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9D9E94" w14:textId="77777777" w:rsidR="00AD7F60" w:rsidRPr="00E0162A" w:rsidRDefault="00AD7F60" w:rsidP="00E0162A">
      <w:pPr>
        <w:tabs>
          <w:tab w:val="left" w:pos="3114"/>
          <w:tab w:val="center" w:pos="4535"/>
        </w:tabs>
        <w:spacing w:after="0" w:line="276" w:lineRule="auto"/>
        <w:jc w:val="center"/>
        <w:rPr>
          <w:rFonts w:ascii="Arial" w:eastAsia="Arial" w:hAnsi="Arial" w:cs="Arial"/>
          <w:b/>
        </w:rPr>
      </w:pPr>
      <w:r w:rsidRPr="00E0162A">
        <w:rPr>
          <w:rFonts w:ascii="Arial" w:eastAsia="Arial" w:hAnsi="Arial" w:cs="Arial"/>
          <w:b/>
        </w:rPr>
        <w:t>EDITAL DE LICITAÇÃO</w:t>
      </w:r>
    </w:p>
    <w:p w14:paraId="02D97986" w14:textId="31A98119" w:rsidR="00AD7F60" w:rsidRPr="00F17014" w:rsidRDefault="00AD7F60" w:rsidP="00E0162A">
      <w:pPr>
        <w:spacing w:after="0" w:line="276" w:lineRule="auto"/>
        <w:jc w:val="center"/>
        <w:rPr>
          <w:rFonts w:ascii="Arial" w:eastAsia="Arial" w:hAnsi="Arial" w:cs="Arial"/>
          <w:b/>
        </w:rPr>
      </w:pPr>
      <w:r w:rsidRPr="00F17014">
        <w:rPr>
          <w:rFonts w:ascii="Arial" w:eastAsia="Arial" w:hAnsi="Arial" w:cs="Arial"/>
          <w:b/>
        </w:rPr>
        <w:t xml:space="preserve">PREGÃO ELETRÔNICO Nº </w:t>
      </w:r>
      <w:r w:rsidR="002F4857">
        <w:rPr>
          <w:rFonts w:ascii="Arial" w:eastAsia="Arial" w:hAnsi="Arial" w:cs="Arial"/>
          <w:b/>
        </w:rPr>
        <w:t>014-2026</w:t>
      </w:r>
    </w:p>
    <w:p w14:paraId="6C17B06A" w14:textId="2AA134AB" w:rsidR="00AD7F60" w:rsidRPr="00F17014" w:rsidRDefault="00AD7F60" w:rsidP="00E0162A">
      <w:pPr>
        <w:spacing w:after="0" w:line="276" w:lineRule="auto"/>
        <w:jc w:val="center"/>
        <w:rPr>
          <w:rFonts w:ascii="Arial" w:eastAsia="Arial" w:hAnsi="Arial" w:cs="Arial"/>
        </w:rPr>
      </w:pPr>
      <w:r w:rsidRPr="00F17014">
        <w:rPr>
          <w:rFonts w:ascii="Arial" w:eastAsia="Arial" w:hAnsi="Arial" w:cs="Arial"/>
          <w:b/>
          <w:bCs/>
        </w:rPr>
        <w:t>Processo Administrativo n°</w:t>
      </w:r>
      <w:r w:rsidRPr="00F17014">
        <w:rPr>
          <w:rFonts w:ascii="Arial" w:eastAsia="Arial" w:hAnsi="Arial" w:cs="Arial"/>
        </w:rPr>
        <w:t xml:space="preserve"> </w:t>
      </w:r>
      <w:r w:rsidR="002F4857">
        <w:rPr>
          <w:rFonts w:ascii="Arial" w:eastAsia="Arial" w:hAnsi="Arial" w:cs="Arial"/>
          <w:b/>
        </w:rPr>
        <w:t>049-2026</w:t>
      </w:r>
    </w:p>
    <w:p w14:paraId="72273B1E" w14:textId="77777777" w:rsidR="00AD7F60" w:rsidRPr="00E0162A" w:rsidRDefault="00AD7F60" w:rsidP="00E0162A">
      <w:pPr>
        <w:tabs>
          <w:tab w:val="left" w:pos="0"/>
        </w:tabs>
        <w:spacing w:after="0" w:line="276" w:lineRule="auto"/>
        <w:jc w:val="center"/>
        <w:rPr>
          <w:rFonts w:ascii="Arial" w:hAnsi="Arial" w:cs="Arial"/>
          <w:b/>
          <w:bCs/>
        </w:rPr>
      </w:pPr>
    </w:p>
    <w:p w14:paraId="2312CAAE" w14:textId="77777777" w:rsidR="00AD7F60" w:rsidRPr="00E0162A" w:rsidRDefault="00AD7F60" w:rsidP="00E0162A">
      <w:pPr>
        <w:shd w:val="clear" w:color="auto" w:fill="FFD966" w:themeFill="accent4" w:themeFillTint="99"/>
        <w:tabs>
          <w:tab w:val="left" w:pos="0"/>
        </w:tabs>
        <w:spacing w:after="0" w:line="276" w:lineRule="auto"/>
        <w:jc w:val="center"/>
        <w:rPr>
          <w:rFonts w:ascii="Arial" w:hAnsi="Arial" w:cs="Arial"/>
          <w:b/>
          <w:bCs/>
        </w:rPr>
      </w:pPr>
      <w:r w:rsidRPr="00E0162A">
        <w:rPr>
          <w:rFonts w:ascii="Arial" w:hAnsi="Arial" w:cs="Arial"/>
          <w:b/>
          <w:bCs/>
        </w:rPr>
        <w:t>PREÂMBULO</w:t>
      </w:r>
    </w:p>
    <w:p w14:paraId="504B9025" w14:textId="77777777" w:rsidR="00AD7F60" w:rsidRPr="00E0162A" w:rsidRDefault="00AD7F60" w:rsidP="00E0162A">
      <w:pPr>
        <w:spacing w:after="0" w:line="276" w:lineRule="auto"/>
        <w:jc w:val="both"/>
        <w:rPr>
          <w:rFonts w:ascii="Arial" w:eastAsia="Arial" w:hAnsi="Arial" w:cs="Arial"/>
        </w:rPr>
      </w:pPr>
    </w:p>
    <w:p w14:paraId="7B578364" w14:textId="3EC4E79C" w:rsidR="00AD7F60" w:rsidRPr="00F17014" w:rsidRDefault="00AD7F60" w:rsidP="00E0162A">
      <w:pPr>
        <w:spacing w:after="0" w:line="276" w:lineRule="auto"/>
        <w:jc w:val="both"/>
        <w:rPr>
          <w:rFonts w:ascii="Arial" w:eastAsia="Arial" w:hAnsi="Arial" w:cs="Arial"/>
        </w:rPr>
      </w:pPr>
      <w:r w:rsidRPr="00E0162A">
        <w:rPr>
          <w:rFonts w:ascii="Arial" w:eastAsia="Arial" w:hAnsi="Arial" w:cs="Arial"/>
        </w:rPr>
        <w:t>Torna-se público, para conhecimento dos interessados, que o Município de Acajutiba – BA, por meio do (a) Pregoeiro (a</w:t>
      </w:r>
      <w:r w:rsidRPr="002F4857">
        <w:rPr>
          <w:rFonts w:ascii="Arial" w:eastAsia="Arial" w:hAnsi="Arial" w:cs="Arial"/>
        </w:rPr>
        <w:t xml:space="preserve">) Municipal, designado pelo DECRETO Nº </w:t>
      </w:r>
      <w:r w:rsidR="00F94B4C" w:rsidRPr="002F4857">
        <w:rPr>
          <w:rFonts w:ascii="Arial" w:eastAsia="Arial" w:hAnsi="Arial" w:cs="Arial"/>
        </w:rPr>
        <w:t>078</w:t>
      </w:r>
      <w:r w:rsidRPr="002F4857">
        <w:rPr>
          <w:rFonts w:ascii="Arial" w:eastAsia="Arial" w:hAnsi="Arial" w:cs="Arial"/>
        </w:rPr>
        <w:t>/202</w:t>
      </w:r>
      <w:r w:rsidR="00F94B4C" w:rsidRPr="002F4857">
        <w:rPr>
          <w:rFonts w:ascii="Arial" w:eastAsia="Arial" w:hAnsi="Arial" w:cs="Arial"/>
        </w:rPr>
        <w:t>5, de 07</w:t>
      </w:r>
      <w:r w:rsidRPr="002F4857">
        <w:rPr>
          <w:rFonts w:ascii="Arial" w:eastAsia="Arial" w:hAnsi="Arial" w:cs="Arial"/>
        </w:rPr>
        <w:t xml:space="preserve"> de </w:t>
      </w:r>
      <w:r w:rsidR="00F94B4C" w:rsidRPr="002F4857">
        <w:rPr>
          <w:rFonts w:ascii="Arial" w:eastAsia="Arial" w:hAnsi="Arial" w:cs="Arial"/>
        </w:rPr>
        <w:t>janeiro de 2025</w:t>
      </w:r>
      <w:r w:rsidRPr="002F4857">
        <w:rPr>
          <w:rFonts w:ascii="Arial" w:eastAsia="Arial" w:hAnsi="Arial" w:cs="Arial"/>
        </w:rPr>
        <w:t xml:space="preserve">, realizará licitação, na modalidade </w:t>
      </w:r>
      <w:r w:rsidRPr="002F4857">
        <w:rPr>
          <w:rFonts w:ascii="Arial" w:eastAsia="Arial" w:hAnsi="Arial" w:cs="Arial"/>
          <w:b/>
          <w:color w:val="000000"/>
        </w:rPr>
        <w:t>PREGÃO</w:t>
      </w:r>
      <w:r w:rsidRPr="002F4857">
        <w:rPr>
          <w:rFonts w:ascii="Arial" w:eastAsia="Arial" w:hAnsi="Arial" w:cs="Arial"/>
        </w:rPr>
        <w:t xml:space="preserve">, na forma </w:t>
      </w:r>
      <w:r w:rsidRPr="002F4857">
        <w:rPr>
          <w:rFonts w:ascii="Arial" w:eastAsia="Arial" w:hAnsi="Arial" w:cs="Arial"/>
          <w:b/>
        </w:rPr>
        <w:t>ELETRÔNICA</w:t>
      </w:r>
      <w:r w:rsidRPr="002F4857">
        <w:rPr>
          <w:rFonts w:ascii="Arial" w:eastAsia="Arial" w:hAnsi="Arial" w:cs="Arial"/>
        </w:rPr>
        <w:t xml:space="preserve">, com critério de julgamento </w:t>
      </w:r>
      <w:r w:rsidR="00F17014" w:rsidRPr="002F4857">
        <w:rPr>
          <w:rFonts w:ascii="Arial" w:eastAsia="Arial" w:hAnsi="Arial" w:cs="Arial"/>
          <w:b/>
          <w:i/>
        </w:rPr>
        <w:t>MENOR PREÇO LOTE</w:t>
      </w:r>
      <w:r w:rsidRPr="002F4857">
        <w:rPr>
          <w:rFonts w:ascii="Arial" w:eastAsia="Arial" w:hAnsi="Arial" w:cs="Arial"/>
          <w:i/>
        </w:rPr>
        <w:t xml:space="preserve">, </w:t>
      </w:r>
      <w:r w:rsidR="00F94B4C" w:rsidRPr="002F4857">
        <w:rPr>
          <w:rFonts w:ascii="Arial" w:eastAsia="Arial" w:hAnsi="Arial" w:cs="Arial"/>
        </w:rPr>
        <w:t>cujo objeto é</w:t>
      </w:r>
      <w:r w:rsidR="00F94B4C" w:rsidRPr="002F4857">
        <w:rPr>
          <w:rFonts w:ascii="Arial" w:eastAsia="Arial" w:hAnsi="Arial" w:cs="Arial"/>
          <w:i/>
        </w:rPr>
        <w:t xml:space="preserve"> </w:t>
      </w:r>
      <w:r w:rsidR="002F4857" w:rsidRPr="002F4857">
        <w:rPr>
          <w:rFonts w:ascii="Arial" w:hAnsi="Arial" w:cs="Arial"/>
          <w:b/>
          <w:bCs/>
        </w:rPr>
        <w:t>CONTRATAÇÃO DE EMPRESA PARA O FORNECIMENTO DE MATERIAIS E PRODUTOS DE HIGIENE, LIMPEZA E DESCARTÁVEIS, PARA ATENDER AS NECESSIDADES DE DIVERSAS SECRETARIAS DA PREFEITURA MUNICIPAL DE ACAJUTIBA-BA</w:t>
      </w:r>
      <w:r w:rsidR="00F94B4C" w:rsidRPr="002F4857">
        <w:rPr>
          <w:rFonts w:ascii="Arial" w:hAnsi="Arial" w:cs="Arial"/>
          <w:bCs/>
        </w:rPr>
        <w:t xml:space="preserve">, nos termos </w:t>
      </w:r>
      <w:r w:rsidRPr="002F4857">
        <w:rPr>
          <w:rFonts w:ascii="Arial" w:eastAsia="Arial" w:hAnsi="Arial" w:cs="Arial"/>
        </w:rPr>
        <w:t>da Lei nº 14.133, de 1º de abril de 2021, da Lei Complementar nº 123/06, do</w:t>
      </w:r>
      <w:r w:rsidRPr="00F94B4C">
        <w:rPr>
          <w:rFonts w:ascii="Arial" w:eastAsia="Arial" w:hAnsi="Arial" w:cs="Arial"/>
        </w:rPr>
        <w:t xml:space="preserve"> Decreto Municipal Nº </w:t>
      </w:r>
      <w:r w:rsidR="009312FC" w:rsidRPr="00F94B4C">
        <w:rPr>
          <w:rFonts w:ascii="Arial" w:eastAsia="Arial" w:hAnsi="Arial" w:cs="Arial"/>
        </w:rPr>
        <w:t>096</w:t>
      </w:r>
      <w:r w:rsidRPr="00F94B4C">
        <w:rPr>
          <w:rFonts w:ascii="Arial" w:eastAsia="Arial" w:hAnsi="Arial" w:cs="Arial"/>
        </w:rPr>
        <w:t xml:space="preserve">/2023, aplicando-se, subsidiariamente, as exigências estabelecidas neste Edital. </w:t>
      </w:r>
      <w:r w:rsidR="00CC1DB5" w:rsidRPr="00F94B4C">
        <w:rPr>
          <w:rFonts w:ascii="Arial" w:eastAsia="Arial" w:hAnsi="Arial" w:cs="Arial"/>
        </w:rPr>
        <w:t xml:space="preserve"> </w:t>
      </w:r>
      <w:r w:rsidRPr="00F94B4C">
        <w:rPr>
          <w:rFonts w:ascii="Arial" w:hAnsi="Arial" w:cs="Arial"/>
        </w:rPr>
        <w:t>Na data,</w:t>
      </w:r>
      <w:r w:rsidRPr="00E0162A">
        <w:rPr>
          <w:rFonts w:ascii="Arial" w:hAnsi="Arial" w:cs="Arial"/>
        </w:rPr>
        <w:t xml:space="preserve"> horário e endereço </w:t>
      </w:r>
      <w:r w:rsidRPr="00F17014">
        <w:rPr>
          <w:rFonts w:ascii="Arial" w:hAnsi="Arial" w:cs="Arial"/>
        </w:rPr>
        <w:t xml:space="preserve">eletrônico abaixo indicados, far-se-á a abertura da Sessão Pública de Pregão Eletrônico, por meio de Sistema Eletrônico </w:t>
      </w:r>
      <w:r w:rsidR="00066575">
        <w:rPr>
          <w:rFonts w:ascii="Arial" w:eastAsia="Arial" w:hAnsi="Arial" w:cs="Arial"/>
          <w:b/>
        </w:rPr>
        <w:t>https://www.licitanet.com.br/</w:t>
      </w:r>
      <w:r w:rsidR="00CC1DB5" w:rsidRPr="00F17014">
        <w:rPr>
          <w:rFonts w:ascii="Arial" w:eastAsia="Arial" w:hAnsi="Arial" w:cs="Arial"/>
          <w:b/>
        </w:rPr>
        <w:t>.</w:t>
      </w:r>
    </w:p>
    <w:p w14:paraId="14808ED8" w14:textId="77777777" w:rsidR="00AD7F60" w:rsidRPr="00F17014" w:rsidRDefault="00AD7F60" w:rsidP="00E0162A">
      <w:pPr>
        <w:spacing w:after="0" w:line="276" w:lineRule="auto"/>
        <w:jc w:val="both"/>
        <w:rPr>
          <w:rFonts w:ascii="Arial" w:eastAsia="Arial" w:hAnsi="Arial" w:cs="Arial"/>
          <w:b/>
          <w:highlight w:val="yellow"/>
        </w:rPr>
      </w:pPr>
    </w:p>
    <w:p w14:paraId="49E1B405" w14:textId="04D976AC" w:rsidR="00AD7F60" w:rsidRPr="00F17014" w:rsidRDefault="00F17014" w:rsidP="00F17014">
      <w:pPr>
        <w:shd w:val="clear" w:color="auto" w:fill="C5E0B3" w:themeFill="accent6" w:themeFillTint="66"/>
        <w:spacing w:after="0" w:line="276" w:lineRule="auto"/>
        <w:jc w:val="both"/>
        <w:rPr>
          <w:rFonts w:ascii="Arial" w:eastAsia="Arial" w:hAnsi="Arial" w:cs="Arial"/>
          <w:bCs/>
        </w:rPr>
      </w:pPr>
      <w:r w:rsidRPr="00F17014">
        <w:rPr>
          <w:rFonts w:ascii="Arial" w:hAnsi="Arial" w:cs="Arial"/>
          <w:b/>
          <w:bCs/>
        </w:rPr>
        <w:t>RECEBIMENTO DAS PROPOSTAS</w:t>
      </w:r>
      <w:r w:rsidR="00AD7F60" w:rsidRPr="00F17014">
        <w:rPr>
          <w:rFonts w:ascii="Arial" w:eastAsia="Arial" w:hAnsi="Arial" w:cs="Arial"/>
          <w:b/>
        </w:rPr>
        <w:t xml:space="preserve">: </w:t>
      </w:r>
      <w:r w:rsidRPr="00F17014">
        <w:rPr>
          <w:rFonts w:ascii="Arial" w:eastAsia="Arial" w:hAnsi="Arial" w:cs="Arial"/>
          <w:bCs/>
        </w:rPr>
        <w:t xml:space="preserve">Das </w:t>
      </w:r>
      <w:r w:rsidR="002F4857">
        <w:rPr>
          <w:rFonts w:ascii="Arial" w:eastAsia="Arial" w:hAnsi="Arial" w:cs="Arial"/>
          <w:bCs/>
        </w:rPr>
        <w:t>1</w:t>
      </w:r>
      <w:r w:rsidR="003F60B7">
        <w:rPr>
          <w:rFonts w:ascii="Arial" w:eastAsia="Arial" w:hAnsi="Arial" w:cs="Arial"/>
          <w:bCs/>
        </w:rPr>
        <w:t>7</w:t>
      </w:r>
      <w:r w:rsidRPr="00F17014">
        <w:rPr>
          <w:rFonts w:ascii="Arial" w:eastAsia="Arial" w:hAnsi="Arial" w:cs="Arial"/>
          <w:bCs/>
        </w:rPr>
        <w:t xml:space="preserve">:00 horas do dia </w:t>
      </w:r>
      <w:r w:rsidR="002F4857">
        <w:rPr>
          <w:rFonts w:ascii="Arial" w:eastAsia="Arial" w:hAnsi="Arial" w:cs="Arial"/>
          <w:bCs/>
        </w:rPr>
        <w:t>17</w:t>
      </w:r>
      <w:r w:rsidRPr="00F17014">
        <w:rPr>
          <w:rFonts w:ascii="Arial" w:eastAsia="Arial" w:hAnsi="Arial" w:cs="Arial"/>
          <w:bCs/>
        </w:rPr>
        <w:t>/</w:t>
      </w:r>
      <w:r w:rsidR="002F4857">
        <w:rPr>
          <w:rFonts w:ascii="Arial" w:eastAsia="Arial" w:hAnsi="Arial" w:cs="Arial"/>
          <w:bCs/>
        </w:rPr>
        <w:t>03</w:t>
      </w:r>
      <w:r w:rsidRPr="00F17014">
        <w:rPr>
          <w:rFonts w:ascii="Arial" w:eastAsia="Arial" w:hAnsi="Arial" w:cs="Arial"/>
          <w:bCs/>
        </w:rPr>
        <w:t>/202</w:t>
      </w:r>
      <w:r w:rsidR="001163E5">
        <w:rPr>
          <w:rFonts w:ascii="Arial" w:eastAsia="Arial" w:hAnsi="Arial" w:cs="Arial"/>
          <w:bCs/>
        </w:rPr>
        <w:t>6</w:t>
      </w:r>
      <w:r w:rsidR="002F4857">
        <w:rPr>
          <w:rFonts w:ascii="Arial" w:eastAsia="Arial" w:hAnsi="Arial" w:cs="Arial"/>
          <w:bCs/>
        </w:rPr>
        <w:t xml:space="preserve"> às 10</w:t>
      </w:r>
      <w:r w:rsidRPr="00F17014">
        <w:rPr>
          <w:rFonts w:ascii="Arial" w:eastAsia="Arial" w:hAnsi="Arial" w:cs="Arial"/>
          <w:bCs/>
        </w:rPr>
        <w:t xml:space="preserve">:00 horas do dia </w:t>
      </w:r>
      <w:r w:rsidR="002F4857">
        <w:rPr>
          <w:rFonts w:ascii="Arial" w:eastAsia="Arial" w:hAnsi="Arial" w:cs="Arial"/>
          <w:bCs/>
        </w:rPr>
        <w:t>27/03</w:t>
      </w:r>
      <w:r w:rsidR="001163E5">
        <w:rPr>
          <w:rFonts w:ascii="Arial" w:eastAsia="Arial" w:hAnsi="Arial" w:cs="Arial"/>
          <w:bCs/>
        </w:rPr>
        <w:t>/2026</w:t>
      </w:r>
      <w:r w:rsidRPr="00F17014">
        <w:rPr>
          <w:rFonts w:ascii="Arial" w:eastAsia="Arial" w:hAnsi="Arial" w:cs="Arial"/>
          <w:bCs/>
        </w:rPr>
        <w:t>.</w:t>
      </w:r>
    </w:p>
    <w:p w14:paraId="641BB386" w14:textId="77777777" w:rsidR="00F17014" w:rsidRPr="00F17014" w:rsidRDefault="00F17014" w:rsidP="00E0162A">
      <w:pPr>
        <w:spacing w:after="0" w:line="276" w:lineRule="auto"/>
        <w:jc w:val="both"/>
        <w:rPr>
          <w:rFonts w:ascii="Arial" w:eastAsia="Arial" w:hAnsi="Arial" w:cs="Arial"/>
          <w:b/>
        </w:rPr>
      </w:pPr>
    </w:p>
    <w:p w14:paraId="72C3F064" w14:textId="4058386E" w:rsidR="00AD7F60" w:rsidRPr="00F17014" w:rsidRDefault="00F17014" w:rsidP="00F17014">
      <w:pPr>
        <w:shd w:val="clear" w:color="auto" w:fill="C5E0B3" w:themeFill="accent6" w:themeFillTint="66"/>
        <w:spacing w:after="0" w:line="276" w:lineRule="auto"/>
        <w:jc w:val="both"/>
        <w:rPr>
          <w:rFonts w:ascii="Arial" w:eastAsia="Arial" w:hAnsi="Arial" w:cs="Arial"/>
          <w:b/>
        </w:rPr>
      </w:pPr>
      <w:r w:rsidRPr="00F17014">
        <w:rPr>
          <w:rFonts w:ascii="Arial" w:eastAsia="Arial" w:hAnsi="Arial" w:cs="Arial"/>
          <w:b/>
        </w:rPr>
        <w:t>INÍCIO DA SESSÃO DE DISPUTA DE PREÇOS</w:t>
      </w:r>
      <w:r w:rsidR="00AD7F60" w:rsidRPr="00F17014">
        <w:rPr>
          <w:rFonts w:ascii="Arial" w:eastAsia="Arial" w:hAnsi="Arial" w:cs="Arial"/>
          <w:b/>
        </w:rPr>
        <w:t xml:space="preserve">: </w:t>
      </w:r>
      <w:r w:rsidRPr="0040140C">
        <w:rPr>
          <w:rFonts w:ascii="Arial" w:eastAsia="Arial" w:hAnsi="Arial" w:cs="Arial"/>
          <w:bCs/>
          <w:u w:val="single"/>
        </w:rPr>
        <w:t xml:space="preserve">às </w:t>
      </w:r>
      <w:r w:rsidR="002F4857">
        <w:rPr>
          <w:rFonts w:ascii="Arial" w:eastAsia="Arial" w:hAnsi="Arial" w:cs="Arial"/>
          <w:bCs/>
          <w:u w:val="single"/>
        </w:rPr>
        <w:t>10</w:t>
      </w:r>
      <w:r w:rsidRPr="0040140C">
        <w:rPr>
          <w:rFonts w:ascii="Arial" w:eastAsia="Arial" w:hAnsi="Arial" w:cs="Arial"/>
          <w:bCs/>
          <w:u w:val="single"/>
        </w:rPr>
        <w:t xml:space="preserve">:00 horas do dia </w:t>
      </w:r>
      <w:r w:rsidR="002F4857">
        <w:rPr>
          <w:rFonts w:ascii="Arial" w:eastAsia="Arial" w:hAnsi="Arial" w:cs="Arial"/>
          <w:bCs/>
          <w:u w:val="single"/>
        </w:rPr>
        <w:t>27</w:t>
      </w:r>
      <w:r w:rsidR="00F94B4C">
        <w:rPr>
          <w:rFonts w:ascii="Arial" w:eastAsia="Arial" w:hAnsi="Arial" w:cs="Arial"/>
          <w:bCs/>
          <w:u w:val="single"/>
        </w:rPr>
        <w:t>/0</w:t>
      </w:r>
      <w:r w:rsidR="002F4857">
        <w:rPr>
          <w:rFonts w:ascii="Arial" w:eastAsia="Arial" w:hAnsi="Arial" w:cs="Arial"/>
          <w:bCs/>
          <w:u w:val="single"/>
        </w:rPr>
        <w:t>3</w:t>
      </w:r>
      <w:r w:rsidR="00F94B4C">
        <w:rPr>
          <w:rFonts w:ascii="Arial" w:eastAsia="Arial" w:hAnsi="Arial" w:cs="Arial"/>
          <w:bCs/>
          <w:u w:val="single"/>
        </w:rPr>
        <w:t>/202</w:t>
      </w:r>
      <w:r w:rsidR="001163E5">
        <w:rPr>
          <w:rFonts w:ascii="Arial" w:eastAsia="Arial" w:hAnsi="Arial" w:cs="Arial"/>
          <w:bCs/>
          <w:u w:val="single"/>
        </w:rPr>
        <w:t>6</w:t>
      </w:r>
      <w:r>
        <w:rPr>
          <w:rFonts w:ascii="Arial" w:eastAsia="Arial" w:hAnsi="Arial" w:cs="Arial"/>
          <w:bCs/>
        </w:rPr>
        <w:t>.</w:t>
      </w:r>
    </w:p>
    <w:p w14:paraId="00641E60" w14:textId="77777777" w:rsidR="00F17014" w:rsidRPr="00F17014" w:rsidRDefault="00F17014" w:rsidP="00E0162A">
      <w:pPr>
        <w:spacing w:after="0" w:line="276" w:lineRule="auto"/>
        <w:jc w:val="both"/>
        <w:rPr>
          <w:rFonts w:ascii="Arial" w:eastAsia="Arial" w:hAnsi="Arial" w:cs="Arial"/>
          <w:b/>
        </w:rPr>
      </w:pPr>
    </w:p>
    <w:p w14:paraId="6E85898E" w14:textId="3E5C018F" w:rsidR="00AD7F60" w:rsidRDefault="00F17014" w:rsidP="00E0162A">
      <w:pPr>
        <w:spacing w:after="0" w:line="276" w:lineRule="auto"/>
        <w:ind w:right="-17"/>
        <w:jc w:val="both"/>
        <w:rPr>
          <w:rFonts w:ascii="Arial" w:eastAsia="Arial" w:hAnsi="Arial" w:cs="Arial"/>
          <w:b/>
        </w:rPr>
      </w:pPr>
      <w:r w:rsidRPr="00F17014">
        <w:rPr>
          <w:rFonts w:ascii="Arial" w:eastAsia="Arial" w:hAnsi="Arial" w:cs="Arial"/>
          <w:b/>
        </w:rPr>
        <w:t>LOCAL</w:t>
      </w:r>
      <w:r>
        <w:rPr>
          <w:rFonts w:ascii="Arial" w:eastAsia="Arial" w:hAnsi="Arial" w:cs="Arial"/>
          <w:b/>
        </w:rPr>
        <w:t xml:space="preserve"> </w:t>
      </w:r>
      <w:r w:rsidRPr="00F17014">
        <w:rPr>
          <w:rFonts w:ascii="Arial" w:eastAsia="Arial" w:hAnsi="Arial" w:cs="Arial"/>
          <w:b/>
        </w:rPr>
        <w:t>-</w:t>
      </w:r>
      <w:r>
        <w:rPr>
          <w:rFonts w:ascii="Arial" w:eastAsia="Arial" w:hAnsi="Arial" w:cs="Arial"/>
          <w:b/>
        </w:rPr>
        <w:t xml:space="preserve"> </w:t>
      </w:r>
      <w:r w:rsidRPr="00F17014">
        <w:rPr>
          <w:rFonts w:ascii="Arial" w:eastAsia="Arial" w:hAnsi="Arial" w:cs="Arial"/>
          <w:b/>
        </w:rPr>
        <w:t>SÍTIO ELETRÔNICO</w:t>
      </w:r>
      <w:r w:rsidR="00AD7F60" w:rsidRPr="00F17014">
        <w:rPr>
          <w:rFonts w:ascii="Arial" w:eastAsia="Arial" w:hAnsi="Arial" w:cs="Arial"/>
          <w:b/>
        </w:rPr>
        <w:t>:</w:t>
      </w:r>
      <w:r w:rsidR="00AD7F60" w:rsidRPr="00F17014">
        <w:rPr>
          <w:rFonts w:ascii="Arial" w:hAnsi="Arial" w:cs="Arial"/>
        </w:rPr>
        <w:t xml:space="preserve"> </w:t>
      </w:r>
      <w:hyperlink r:id="rId7" w:history="1">
        <w:r w:rsidR="00066575">
          <w:rPr>
            <w:rStyle w:val="Hyperlink"/>
            <w:rFonts w:ascii="Arial" w:eastAsia="Arial" w:hAnsi="Arial" w:cs="Arial"/>
            <w:b/>
          </w:rPr>
          <w:t>https://www.licitanet.com.br/</w:t>
        </w:r>
      </w:hyperlink>
    </w:p>
    <w:p w14:paraId="5D2D8C76" w14:textId="77777777" w:rsidR="00F17014" w:rsidRDefault="00F17014" w:rsidP="00E0162A">
      <w:pPr>
        <w:spacing w:after="0" w:line="276" w:lineRule="auto"/>
        <w:ind w:right="-17"/>
        <w:jc w:val="both"/>
        <w:rPr>
          <w:rFonts w:ascii="Arial" w:eastAsia="Arial" w:hAnsi="Arial" w:cs="Arial"/>
          <w:b/>
        </w:rPr>
      </w:pPr>
    </w:p>
    <w:p w14:paraId="5BC189A8" w14:textId="266BD274" w:rsidR="00F17014" w:rsidRPr="00F17014" w:rsidRDefault="00F17014" w:rsidP="00E0162A">
      <w:pPr>
        <w:spacing w:after="0" w:line="276" w:lineRule="auto"/>
        <w:ind w:right="-17"/>
        <w:jc w:val="both"/>
        <w:rPr>
          <w:rFonts w:ascii="Arial" w:eastAsia="Arial" w:hAnsi="Arial" w:cs="Arial"/>
          <w:b/>
        </w:rPr>
      </w:pPr>
      <w:r>
        <w:rPr>
          <w:rFonts w:ascii="Arial" w:eastAsia="Arial" w:hAnsi="Arial" w:cs="Arial"/>
          <w:b/>
        </w:rPr>
        <w:t xml:space="preserve">Edital disponível em: </w:t>
      </w:r>
      <w:r w:rsidRPr="00F17014">
        <w:rPr>
          <w:rFonts w:ascii="Arial" w:eastAsia="Arial" w:hAnsi="Arial" w:cs="Arial"/>
          <w:bCs/>
        </w:rPr>
        <w:t>https://doem.org.br/ba/acajutiba/editais</w:t>
      </w:r>
    </w:p>
    <w:p w14:paraId="61EA1E98" w14:textId="7DE5A8B1" w:rsidR="00AD7F60" w:rsidRPr="00E0162A" w:rsidRDefault="00AD7F60" w:rsidP="00E0162A">
      <w:pPr>
        <w:spacing w:after="0" w:line="276" w:lineRule="auto"/>
        <w:ind w:right="-17"/>
        <w:jc w:val="both"/>
        <w:rPr>
          <w:rFonts w:ascii="Arial" w:eastAsia="Arial" w:hAnsi="Arial" w:cs="Arial"/>
          <w:b/>
          <w:color w:val="000000"/>
        </w:rPr>
      </w:pPr>
      <w:r w:rsidRPr="00E0162A">
        <w:rPr>
          <w:rFonts w:ascii="Arial" w:eastAsia="Arial" w:hAnsi="Arial" w:cs="Arial"/>
          <w:b/>
          <w:color w:val="000000"/>
        </w:rPr>
        <w:tab/>
        <w:t xml:space="preserve">  </w:t>
      </w:r>
    </w:p>
    <w:p w14:paraId="4F767E6F" w14:textId="2B9EF389" w:rsidR="00AD7F60" w:rsidRPr="00B331F6" w:rsidRDefault="00AD7F60" w:rsidP="00E0162A">
      <w:pPr>
        <w:spacing w:after="0" w:line="276" w:lineRule="auto"/>
        <w:ind w:right="-17"/>
        <w:jc w:val="both"/>
        <w:rPr>
          <w:rFonts w:ascii="Arial" w:hAnsi="Arial" w:cs="Arial"/>
        </w:rPr>
      </w:pPr>
      <w:r w:rsidRPr="00E0162A">
        <w:rPr>
          <w:rFonts w:ascii="Arial" w:hAnsi="Arial" w:cs="Arial"/>
          <w:b/>
          <w:bCs/>
        </w:rPr>
        <w:t>OBSERVAÇÃO</w:t>
      </w:r>
      <w:r w:rsidRPr="00E0162A">
        <w:rPr>
          <w:rFonts w:ascii="Arial" w:hAnsi="Arial" w:cs="Arial"/>
        </w:rPr>
        <w:t xml:space="preserve">: Não havendo expediente ou ocorrendo qualquer fato superveniente que impeça </w:t>
      </w:r>
      <w:r w:rsidRPr="00B331F6">
        <w:rPr>
          <w:rFonts w:ascii="Arial" w:hAnsi="Arial" w:cs="Arial"/>
        </w:rPr>
        <w:t xml:space="preserve">a realização do certame na data marcada, a sessão será remarcada automaticamente e terá início somente após comunicação via sistema aos participantes no sítio eletrônico oficial </w:t>
      </w:r>
      <w:r w:rsidR="00066575">
        <w:rPr>
          <w:rFonts w:ascii="Arial" w:eastAsia="Arial" w:hAnsi="Arial" w:cs="Arial"/>
          <w:b/>
        </w:rPr>
        <w:t>https://www.licitanet.com.br/</w:t>
      </w:r>
      <w:r w:rsidR="00F17014" w:rsidRPr="00B331F6">
        <w:rPr>
          <w:rFonts w:ascii="Arial" w:eastAsia="Arial" w:hAnsi="Arial" w:cs="Arial"/>
          <w:b/>
        </w:rPr>
        <w:t xml:space="preserve"> </w:t>
      </w:r>
      <w:r w:rsidR="00CC1DB5" w:rsidRPr="00B331F6">
        <w:rPr>
          <w:rFonts w:ascii="Arial" w:eastAsia="Arial" w:hAnsi="Arial" w:cs="Arial"/>
          <w:b/>
        </w:rPr>
        <w:t xml:space="preserve">e </w:t>
      </w:r>
      <w:hyperlink r:id="rId8" w:history="1">
        <w:r w:rsidR="00CC1DB5" w:rsidRPr="00B331F6">
          <w:rPr>
            <w:rStyle w:val="Hyperlink"/>
            <w:rFonts w:ascii="Arial" w:hAnsi="Arial" w:cs="Arial"/>
            <w:b/>
            <w:color w:val="auto"/>
          </w:rPr>
          <w:t>https://doem.org.br/ba/acajutiba</w:t>
        </w:r>
      </w:hyperlink>
      <w:r w:rsidR="00F17014" w:rsidRPr="00B331F6">
        <w:rPr>
          <w:rStyle w:val="Hyperlink"/>
          <w:rFonts w:ascii="Arial" w:hAnsi="Arial" w:cs="Arial"/>
          <w:b/>
          <w:color w:val="auto"/>
          <w:u w:val="none"/>
        </w:rPr>
        <w:t xml:space="preserve"> (diário oficial)</w:t>
      </w:r>
      <w:r w:rsidRPr="00B331F6">
        <w:rPr>
          <w:rFonts w:ascii="Arial" w:hAnsi="Arial" w:cs="Arial"/>
          <w:b/>
        </w:rPr>
        <w:t>.</w:t>
      </w:r>
      <w:r w:rsidRPr="00B331F6">
        <w:rPr>
          <w:rFonts w:ascii="Arial" w:hAnsi="Arial" w:cs="Arial"/>
        </w:rPr>
        <w:t xml:space="preserve"> </w:t>
      </w:r>
    </w:p>
    <w:p w14:paraId="5C8A342E" w14:textId="77777777" w:rsidR="00AD7F60" w:rsidRDefault="00AD7F60" w:rsidP="00E0162A">
      <w:pPr>
        <w:spacing w:after="0" w:line="276" w:lineRule="auto"/>
        <w:ind w:right="-17"/>
        <w:jc w:val="both"/>
        <w:rPr>
          <w:rFonts w:ascii="Arial" w:hAnsi="Arial" w:cs="Arial"/>
        </w:rPr>
      </w:pPr>
    </w:p>
    <w:p w14:paraId="28123FE3" w14:textId="77777777" w:rsidR="0038113F" w:rsidRDefault="0038113F" w:rsidP="00E0162A">
      <w:pPr>
        <w:spacing w:after="0" w:line="276" w:lineRule="auto"/>
        <w:ind w:right="-17"/>
        <w:jc w:val="both"/>
        <w:rPr>
          <w:rFonts w:ascii="Arial" w:hAnsi="Arial" w:cs="Arial"/>
        </w:rPr>
      </w:pPr>
    </w:p>
    <w:p w14:paraId="5F87EEE8" w14:textId="77777777" w:rsidR="0038113F" w:rsidRDefault="0038113F" w:rsidP="00E0162A">
      <w:pPr>
        <w:spacing w:after="0" w:line="276" w:lineRule="auto"/>
        <w:ind w:right="-17"/>
        <w:jc w:val="both"/>
        <w:rPr>
          <w:rFonts w:ascii="Arial" w:hAnsi="Arial" w:cs="Arial"/>
        </w:rPr>
      </w:pPr>
    </w:p>
    <w:p w14:paraId="7B615982" w14:textId="77777777" w:rsidR="0038113F" w:rsidRDefault="0038113F" w:rsidP="00E0162A">
      <w:pPr>
        <w:spacing w:after="0" w:line="276" w:lineRule="auto"/>
        <w:ind w:right="-17"/>
        <w:jc w:val="both"/>
        <w:rPr>
          <w:rFonts w:ascii="Arial" w:hAnsi="Arial" w:cs="Arial"/>
        </w:rPr>
      </w:pPr>
    </w:p>
    <w:p w14:paraId="6C362A61" w14:textId="77777777" w:rsidR="0038113F" w:rsidRDefault="0038113F" w:rsidP="00E0162A">
      <w:pPr>
        <w:spacing w:after="0" w:line="276" w:lineRule="auto"/>
        <w:ind w:right="-17"/>
        <w:jc w:val="both"/>
        <w:rPr>
          <w:rFonts w:ascii="Arial" w:hAnsi="Arial" w:cs="Arial"/>
        </w:rPr>
      </w:pPr>
    </w:p>
    <w:p w14:paraId="523FF3C4" w14:textId="77777777" w:rsidR="0038113F"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4BA327E6" w14:textId="77777777" w:rsidR="0038113F"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389EF8FC" w14:textId="77777777" w:rsidR="0038113F" w:rsidRDefault="0038113F" w:rsidP="00E0162A">
      <w:pPr>
        <w:spacing w:after="0" w:line="276" w:lineRule="auto"/>
        <w:ind w:right="-17"/>
        <w:jc w:val="both"/>
        <w:rPr>
          <w:rFonts w:ascii="Arial" w:hAnsi="Arial" w:cs="Arial"/>
        </w:rPr>
      </w:pPr>
    </w:p>
    <w:p w14:paraId="4A4129C8" w14:textId="77777777" w:rsidR="002F4857" w:rsidRDefault="002F4857" w:rsidP="00E0162A">
      <w:pPr>
        <w:spacing w:after="0" w:line="276" w:lineRule="auto"/>
        <w:ind w:right="-17"/>
        <w:jc w:val="both"/>
        <w:rPr>
          <w:rFonts w:ascii="Arial" w:hAnsi="Arial" w:cs="Arial"/>
        </w:rPr>
      </w:pPr>
    </w:p>
    <w:p w14:paraId="40ECBD6A" w14:textId="77777777" w:rsidR="002F4857" w:rsidRDefault="002F4857" w:rsidP="00E0162A">
      <w:pPr>
        <w:spacing w:after="0" w:line="276" w:lineRule="auto"/>
        <w:ind w:right="-17"/>
        <w:jc w:val="both"/>
        <w:rPr>
          <w:rFonts w:ascii="Arial" w:hAnsi="Arial" w:cs="Arial"/>
        </w:rPr>
      </w:pPr>
    </w:p>
    <w:p w14:paraId="552B6A97" w14:textId="77777777" w:rsidR="002F4857" w:rsidRDefault="002F4857" w:rsidP="00E0162A">
      <w:pPr>
        <w:spacing w:after="0" w:line="276" w:lineRule="auto"/>
        <w:ind w:right="-17"/>
        <w:jc w:val="both"/>
        <w:rPr>
          <w:rFonts w:ascii="Arial" w:hAnsi="Arial" w:cs="Arial"/>
        </w:rPr>
      </w:pPr>
    </w:p>
    <w:p w14:paraId="5A538186" w14:textId="77777777" w:rsidR="0038113F" w:rsidRDefault="0038113F" w:rsidP="00E0162A">
      <w:pPr>
        <w:spacing w:after="0" w:line="276" w:lineRule="auto"/>
        <w:ind w:right="-17"/>
        <w:jc w:val="both"/>
        <w:rPr>
          <w:rFonts w:ascii="Arial" w:hAnsi="Arial" w:cs="Arial"/>
        </w:rPr>
      </w:pPr>
    </w:p>
    <w:p w14:paraId="2AAE59B0" w14:textId="77777777" w:rsidR="0038113F" w:rsidRDefault="0038113F" w:rsidP="00E0162A">
      <w:pPr>
        <w:spacing w:after="0" w:line="276" w:lineRule="auto"/>
        <w:ind w:right="-17"/>
        <w:jc w:val="both"/>
        <w:rPr>
          <w:rFonts w:ascii="Arial" w:hAnsi="Arial" w:cs="Arial"/>
        </w:rPr>
      </w:pPr>
    </w:p>
    <w:p w14:paraId="38B2CD78" w14:textId="5CFB3F5C" w:rsidR="00AD7F60" w:rsidRPr="00E0162A" w:rsidRDefault="00AD7F60"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 xml:space="preserve"> </w:t>
      </w:r>
      <w:r w:rsidRPr="00E0162A">
        <w:rPr>
          <w:rFonts w:ascii="Arial" w:hAnsi="Arial" w:cs="Arial"/>
          <w:b/>
          <w:bCs/>
        </w:rPr>
        <w:t>OBJETO:</w:t>
      </w:r>
    </w:p>
    <w:p w14:paraId="303D08F2" w14:textId="77777777" w:rsidR="00AD7F60" w:rsidRPr="00E0162A" w:rsidRDefault="00AD7F60" w:rsidP="00E0162A">
      <w:pPr>
        <w:pStyle w:val="PargrafodaLista"/>
        <w:spacing w:after="0" w:line="276" w:lineRule="auto"/>
        <w:ind w:left="0"/>
        <w:jc w:val="both"/>
        <w:rPr>
          <w:rFonts w:ascii="Arial" w:eastAsia="Arial" w:hAnsi="Arial" w:cs="Arial"/>
          <w:color w:val="000000"/>
        </w:rPr>
      </w:pPr>
    </w:p>
    <w:p w14:paraId="4C977200" w14:textId="0EB17E26" w:rsidR="00AD7F60" w:rsidRPr="00E0162A" w:rsidRDefault="00AD7F60" w:rsidP="00DD0F40">
      <w:pPr>
        <w:pStyle w:val="PargrafodaLista"/>
        <w:numPr>
          <w:ilvl w:val="1"/>
          <w:numId w:val="22"/>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objeto da presente licitação é a </w:t>
      </w:r>
      <w:r w:rsidR="002F4857" w:rsidRPr="002F4857">
        <w:rPr>
          <w:rFonts w:ascii="Arial" w:hAnsi="Arial" w:cs="Arial"/>
          <w:b/>
          <w:bCs/>
        </w:rPr>
        <w:t>CONTRATAÇÃO DE EMPRESA PARA O FORNECIMENTO DE MATERIAIS E PRODUTOS DE HIGIENE, LIMPEZA E DESCARTÁVEIS, PARA ATENDER AS NECESSIDADES DE DIVERSAS SECRETARIAS DA PREFEITURA MUNICIPAL DE ACAJUTIBA-BA</w:t>
      </w:r>
      <w:r w:rsidRPr="00E0162A">
        <w:rPr>
          <w:rFonts w:ascii="Arial" w:eastAsia="Arial" w:hAnsi="Arial" w:cs="Arial"/>
          <w:color w:val="000000"/>
        </w:rPr>
        <w:t>, conforme condições, quantidades e exigências estabelecidas neste Edital e seus anexos</w:t>
      </w:r>
      <w:r w:rsidRPr="00E0162A">
        <w:rPr>
          <w:rFonts w:ascii="Arial" w:eastAsia="Arial" w:hAnsi="Arial" w:cs="Arial"/>
          <w:color w:val="000000"/>
        </w:rPr>
        <w:tab/>
        <w:t>.</w:t>
      </w:r>
    </w:p>
    <w:p w14:paraId="69E43F4B" w14:textId="21E7348A" w:rsidR="00AD7F60" w:rsidRPr="00F17014" w:rsidRDefault="00AD7F60" w:rsidP="00DD0F40">
      <w:pPr>
        <w:pStyle w:val="PargrafodaLista"/>
        <w:numPr>
          <w:ilvl w:val="1"/>
          <w:numId w:val="22"/>
        </w:numPr>
        <w:spacing w:after="0" w:line="276" w:lineRule="auto"/>
        <w:ind w:left="0" w:firstLine="0"/>
        <w:jc w:val="both"/>
        <w:rPr>
          <w:rFonts w:ascii="Arial" w:eastAsia="Arial" w:hAnsi="Arial" w:cs="Arial"/>
        </w:rPr>
      </w:pPr>
      <w:r w:rsidRPr="00E0162A">
        <w:rPr>
          <w:rFonts w:ascii="Arial" w:eastAsia="Arial" w:hAnsi="Arial" w:cs="Arial"/>
        </w:rPr>
        <w:t xml:space="preserve">A licitação </w:t>
      </w:r>
      <w:r w:rsidRPr="00F17014">
        <w:rPr>
          <w:rFonts w:ascii="Arial" w:eastAsia="Arial" w:hAnsi="Arial" w:cs="Arial"/>
        </w:rPr>
        <w:t xml:space="preserve">será </w:t>
      </w:r>
      <w:r w:rsidRPr="00F17014">
        <w:rPr>
          <w:rFonts w:ascii="Arial" w:eastAsia="Arial" w:hAnsi="Arial" w:cs="Arial"/>
          <w:color w:val="000000"/>
        </w:rPr>
        <w:t xml:space="preserve">em </w:t>
      </w:r>
      <w:r w:rsidRPr="00F17014">
        <w:rPr>
          <w:rFonts w:ascii="Arial" w:eastAsia="Arial" w:hAnsi="Arial" w:cs="Arial"/>
          <w:b/>
          <w:bCs/>
          <w:iCs/>
        </w:rPr>
        <w:t>lote</w:t>
      </w:r>
      <w:r w:rsidR="00A132B7">
        <w:rPr>
          <w:rFonts w:ascii="Arial" w:eastAsia="Arial" w:hAnsi="Arial" w:cs="Arial"/>
          <w:b/>
          <w:bCs/>
          <w:iCs/>
        </w:rPr>
        <w:t>s</w:t>
      </w:r>
      <w:r w:rsidRPr="00F17014">
        <w:rPr>
          <w:rFonts w:ascii="Arial" w:eastAsia="Arial" w:hAnsi="Arial" w:cs="Arial"/>
          <w:b/>
        </w:rPr>
        <w:t>,</w:t>
      </w:r>
      <w:r w:rsidRPr="00F17014">
        <w:rPr>
          <w:rFonts w:ascii="Arial" w:eastAsia="Arial" w:hAnsi="Arial" w:cs="Arial"/>
        </w:rPr>
        <w:t xml:space="preserve"> conforme tabela constante do Termo de Referência, facultando-se ao licitante a participação em quantos </w:t>
      </w:r>
      <w:r w:rsidR="00CD5649">
        <w:rPr>
          <w:rFonts w:ascii="Arial" w:eastAsia="Arial" w:hAnsi="Arial" w:cs="Arial"/>
        </w:rPr>
        <w:t>lotes</w:t>
      </w:r>
      <w:r w:rsidRPr="00F17014">
        <w:rPr>
          <w:rFonts w:ascii="Arial" w:eastAsia="Arial" w:hAnsi="Arial" w:cs="Arial"/>
        </w:rPr>
        <w:t xml:space="preserve"> for de seu interesse.</w:t>
      </w:r>
    </w:p>
    <w:p w14:paraId="745D1176" w14:textId="77777777" w:rsidR="00AD7F60" w:rsidRPr="00F17014" w:rsidRDefault="00AD7F60" w:rsidP="00E0162A">
      <w:pPr>
        <w:pStyle w:val="PargrafodaLista"/>
        <w:spacing w:after="0" w:line="276" w:lineRule="auto"/>
        <w:rPr>
          <w:rFonts w:ascii="Arial" w:eastAsia="Arial" w:hAnsi="Arial" w:cs="Arial"/>
        </w:rPr>
      </w:pPr>
    </w:p>
    <w:p w14:paraId="39A09F00" w14:textId="7673DDC0" w:rsidR="00AD7F60" w:rsidRPr="00F17014" w:rsidRDefault="00AD7F60" w:rsidP="00DD0F40">
      <w:pPr>
        <w:pStyle w:val="PargrafodaLista"/>
        <w:numPr>
          <w:ilvl w:val="1"/>
          <w:numId w:val="22"/>
        </w:numPr>
        <w:spacing w:after="0" w:line="276" w:lineRule="auto"/>
        <w:ind w:left="0" w:firstLine="0"/>
        <w:jc w:val="both"/>
        <w:rPr>
          <w:rFonts w:ascii="Arial" w:eastAsia="Arial" w:hAnsi="Arial" w:cs="Arial"/>
          <w:color w:val="000000"/>
        </w:rPr>
      </w:pPr>
      <w:r w:rsidRPr="00F17014">
        <w:rPr>
          <w:rFonts w:ascii="Arial" w:eastAsia="Arial" w:hAnsi="Arial" w:cs="Arial"/>
        </w:rPr>
        <w:t xml:space="preserve">O critério de julgamento adotado será o </w:t>
      </w:r>
      <w:r w:rsidRPr="00F17014">
        <w:rPr>
          <w:rFonts w:ascii="Arial" w:eastAsia="Arial" w:hAnsi="Arial" w:cs="Arial"/>
          <w:b/>
          <w:i/>
        </w:rPr>
        <w:t xml:space="preserve">menor preço </w:t>
      </w:r>
      <w:r w:rsidR="00F17014" w:rsidRPr="00F17014">
        <w:rPr>
          <w:rFonts w:ascii="Arial" w:eastAsia="Arial" w:hAnsi="Arial" w:cs="Arial"/>
          <w:b/>
          <w:i/>
        </w:rPr>
        <w:t>por lote</w:t>
      </w:r>
      <w:r w:rsidRPr="00F17014">
        <w:rPr>
          <w:rFonts w:ascii="Arial" w:eastAsia="Arial" w:hAnsi="Arial" w:cs="Arial"/>
        </w:rPr>
        <w:t>, observadas as exigências contidas neste Edital e seus Anexos quanto às especificações do objeto</w:t>
      </w:r>
      <w:r w:rsidRPr="00F17014">
        <w:rPr>
          <w:rFonts w:ascii="Arial" w:eastAsia="Arial" w:hAnsi="Arial" w:cs="Arial"/>
          <w:color w:val="000000"/>
        </w:rPr>
        <w:t xml:space="preserve">. </w:t>
      </w:r>
    </w:p>
    <w:p w14:paraId="6200A827"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3F60B7" w:rsidRDefault="00AD7F60"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3F60B7">
        <w:rPr>
          <w:rFonts w:ascii="Arial" w:hAnsi="Arial" w:cs="Arial"/>
          <w:b/>
          <w:bCs/>
        </w:rPr>
        <w:t>RECURSOS ORÇAMENTÁRIOS:</w:t>
      </w:r>
    </w:p>
    <w:p w14:paraId="20014053" w14:textId="77777777" w:rsidR="00AD7F60" w:rsidRPr="00E0162A" w:rsidRDefault="00AD7F60" w:rsidP="00E0162A">
      <w:pPr>
        <w:spacing w:after="0" w:line="276" w:lineRule="auto"/>
        <w:rPr>
          <w:rFonts w:ascii="Arial" w:hAnsi="Arial" w:cs="Arial"/>
          <w:b/>
          <w:bCs/>
        </w:rPr>
      </w:pPr>
    </w:p>
    <w:p w14:paraId="729C4CE9" w14:textId="77777777" w:rsidR="002F4857" w:rsidRPr="00AE0658" w:rsidRDefault="002F4857" w:rsidP="002F4857">
      <w:pPr>
        <w:spacing w:after="0" w:line="240" w:lineRule="auto"/>
        <w:jc w:val="both"/>
        <w:rPr>
          <w:rFonts w:ascii="Arial" w:eastAsia="Calibri" w:hAnsi="Arial" w:cs="Arial"/>
          <w:sz w:val="21"/>
          <w:szCs w:val="21"/>
        </w:rPr>
      </w:pPr>
      <w:r w:rsidRPr="00AE0658">
        <w:rPr>
          <w:rFonts w:ascii="Arial" w:hAnsi="Arial" w:cs="Arial"/>
          <w:b/>
          <w:sz w:val="21"/>
          <w:szCs w:val="21"/>
        </w:rPr>
        <w:t xml:space="preserve">Unidade gestora: </w:t>
      </w:r>
      <w:r w:rsidRPr="00AE0658">
        <w:rPr>
          <w:rFonts w:ascii="Arial" w:hAnsi="Arial" w:cs="Arial"/>
          <w:sz w:val="21"/>
          <w:szCs w:val="21"/>
        </w:rPr>
        <w:t xml:space="preserve">02.01 – Gabinete do Prefeito </w:t>
      </w:r>
    </w:p>
    <w:p w14:paraId="713F851F" w14:textId="77777777" w:rsidR="002F4857" w:rsidRPr="00AE0658" w:rsidRDefault="002F4857" w:rsidP="002F4857">
      <w:pPr>
        <w:spacing w:after="0" w:line="240" w:lineRule="auto"/>
        <w:jc w:val="both"/>
        <w:rPr>
          <w:rFonts w:ascii="Arial" w:hAnsi="Arial" w:cs="Arial"/>
          <w:sz w:val="21"/>
          <w:szCs w:val="21"/>
        </w:rPr>
      </w:pPr>
      <w:r w:rsidRPr="00AE0658">
        <w:rPr>
          <w:rFonts w:ascii="Arial" w:hAnsi="Arial" w:cs="Arial"/>
          <w:b/>
          <w:sz w:val="21"/>
          <w:szCs w:val="21"/>
        </w:rPr>
        <w:t xml:space="preserve">Projeto Atividade: </w:t>
      </w:r>
      <w:r w:rsidRPr="00AE0658">
        <w:rPr>
          <w:rFonts w:ascii="Arial" w:hAnsi="Arial" w:cs="Arial"/>
          <w:sz w:val="21"/>
          <w:szCs w:val="21"/>
        </w:rPr>
        <w:t xml:space="preserve">2002- Manutenção do Gabinete do Prefeito </w:t>
      </w:r>
    </w:p>
    <w:p w14:paraId="2CE2E77B" w14:textId="77777777" w:rsidR="002F4857" w:rsidRPr="00AE0658" w:rsidRDefault="002F4857" w:rsidP="002F4857">
      <w:pPr>
        <w:spacing w:after="0" w:line="240" w:lineRule="auto"/>
        <w:ind w:left="3" w:right="-1"/>
        <w:jc w:val="both"/>
        <w:rPr>
          <w:rFonts w:ascii="Arial" w:hAnsi="Arial" w:cs="Arial"/>
          <w:sz w:val="21"/>
          <w:szCs w:val="21"/>
        </w:rPr>
      </w:pPr>
      <w:r w:rsidRPr="00AE0658">
        <w:rPr>
          <w:rFonts w:ascii="Arial" w:hAnsi="Arial" w:cs="Arial"/>
          <w:b/>
          <w:sz w:val="21"/>
          <w:szCs w:val="21"/>
        </w:rPr>
        <w:t xml:space="preserve">Elemento: </w:t>
      </w:r>
      <w:r>
        <w:rPr>
          <w:rFonts w:ascii="Arial" w:hAnsi="Arial" w:cs="Arial"/>
          <w:sz w:val="21"/>
          <w:szCs w:val="21"/>
        </w:rPr>
        <w:t>3.3.90.30.00</w:t>
      </w:r>
    </w:p>
    <w:p w14:paraId="17D71ED8" w14:textId="77777777" w:rsidR="002F4857" w:rsidRPr="00AE0658" w:rsidRDefault="002F4857" w:rsidP="002F4857">
      <w:pPr>
        <w:spacing w:after="0" w:line="240" w:lineRule="auto"/>
        <w:ind w:left="3" w:right="-1"/>
        <w:jc w:val="both"/>
        <w:rPr>
          <w:rFonts w:ascii="Arial" w:hAnsi="Arial" w:cs="Arial"/>
          <w:sz w:val="21"/>
          <w:szCs w:val="21"/>
        </w:rPr>
      </w:pPr>
      <w:r w:rsidRPr="00AE0658">
        <w:rPr>
          <w:rFonts w:ascii="Arial" w:hAnsi="Arial" w:cs="Arial"/>
          <w:b/>
          <w:sz w:val="21"/>
          <w:szCs w:val="21"/>
        </w:rPr>
        <w:t>Fonte de Recurso:</w:t>
      </w:r>
      <w:r w:rsidRPr="00AE0658">
        <w:rPr>
          <w:rFonts w:ascii="Arial" w:hAnsi="Arial" w:cs="Arial"/>
          <w:sz w:val="21"/>
          <w:szCs w:val="21"/>
        </w:rPr>
        <w:t xml:space="preserve"> 1500</w:t>
      </w:r>
    </w:p>
    <w:p w14:paraId="32C7110C" w14:textId="77777777" w:rsidR="002F4857" w:rsidRDefault="002F4857" w:rsidP="002F4857">
      <w:pPr>
        <w:spacing w:after="0" w:line="240" w:lineRule="auto"/>
        <w:ind w:left="3" w:right="-1"/>
        <w:jc w:val="both"/>
        <w:rPr>
          <w:rFonts w:ascii="Arial" w:hAnsi="Arial" w:cs="Arial"/>
          <w:sz w:val="21"/>
          <w:szCs w:val="21"/>
        </w:rPr>
      </w:pPr>
      <w:r w:rsidRPr="00AE0658">
        <w:rPr>
          <w:rFonts w:ascii="Arial" w:hAnsi="Arial" w:cs="Arial"/>
          <w:sz w:val="21"/>
          <w:szCs w:val="21"/>
        </w:rPr>
        <w:t xml:space="preserve"> </w:t>
      </w:r>
    </w:p>
    <w:p w14:paraId="19E5C544" w14:textId="77777777" w:rsidR="002F4857" w:rsidRPr="00AE0658" w:rsidRDefault="002F4857" w:rsidP="002F4857">
      <w:pPr>
        <w:spacing w:after="0" w:line="240" w:lineRule="auto"/>
        <w:jc w:val="both"/>
        <w:rPr>
          <w:rFonts w:ascii="Arial" w:eastAsia="Calibri" w:hAnsi="Arial" w:cs="Arial"/>
          <w:sz w:val="21"/>
          <w:szCs w:val="21"/>
        </w:rPr>
      </w:pPr>
      <w:r w:rsidRPr="00AE0658">
        <w:rPr>
          <w:rFonts w:ascii="Arial" w:hAnsi="Arial" w:cs="Arial"/>
          <w:b/>
          <w:sz w:val="21"/>
          <w:szCs w:val="21"/>
        </w:rPr>
        <w:t xml:space="preserve">Unidade gestora: </w:t>
      </w:r>
      <w:r w:rsidRPr="00100807">
        <w:rPr>
          <w:rFonts w:ascii="Arial" w:hAnsi="Arial" w:cs="Arial"/>
          <w:sz w:val="21"/>
          <w:szCs w:val="21"/>
        </w:rPr>
        <w:t>05.01</w:t>
      </w:r>
      <w:r>
        <w:rPr>
          <w:rFonts w:ascii="Arial" w:hAnsi="Arial" w:cs="Arial"/>
          <w:sz w:val="21"/>
          <w:szCs w:val="21"/>
        </w:rPr>
        <w:t xml:space="preserve"> - </w:t>
      </w:r>
      <w:r w:rsidRPr="00100807">
        <w:rPr>
          <w:rFonts w:ascii="Arial" w:hAnsi="Arial" w:cs="Arial"/>
          <w:sz w:val="21"/>
          <w:szCs w:val="21"/>
        </w:rPr>
        <w:t>SECRETARIA DE ADMINISTRAÇÃO E FINANÇAS</w:t>
      </w:r>
    </w:p>
    <w:p w14:paraId="1ECD7542" w14:textId="77777777" w:rsidR="002F4857" w:rsidRPr="00AE0658" w:rsidRDefault="002F4857" w:rsidP="002F4857">
      <w:pPr>
        <w:spacing w:after="0" w:line="240" w:lineRule="auto"/>
        <w:jc w:val="both"/>
        <w:rPr>
          <w:rFonts w:ascii="Arial" w:hAnsi="Arial" w:cs="Arial"/>
          <w:sz w:val="21"/>
          <w:szCs w:val="21"/>
        </w:rPr>
      </w:pPr>
      <w:r w:rsidRPr="00AE0658">
        <w:rPr>
          <w:rFonts w:ascii="Arial" w:hAnsi="Arial" w:cs="Arial"/>
          <w:b/>
          <w:sz w:val="21"/>
          <w:szCs w:val="21"/>
        </w:rPr>
        <w:t xml:space="preserve">Projeto Atividade: </w:t>
      </w:r>
      <w:r w:rsidRPr="00100807">
        <w:rPr>
          <w:rFonts w:ascii="Arial" w:hAnsi="Arial" w:cs="Arial"/>
          <w:sz w:val="21"/>
          <w:szCs w:val="21"/>
        </w:rPr>
        <w:t xml:space="preserve">2006 </w:t>
      </w:r>
      <w:r>
        <w:rPr>
          <w:rFonts w:ascii="Arial" w:hAnsi="Arial" w:cs="Arial"/>
          <w:sz w:val="21"/>
          <w:szCs w:val="21"/>
        </w:rPr>
        <w:t xml:space="preserve">- </w:t>
      </w:r>
      <w:r w:rsidRPr="00100807">
        <w:rPr>
          <w:rFonts w:ascii="Arial" w:hAnsi="Arial" w:cs="Arial"/>
          <w:sz w:val="21"/>
          <w:szCs w:val="21"/>
        </w:rPr>
        <w:t>Manutenção da Secretaria de Administração e Finanças</w:t>
      </w:r>
    </w:p>
    <w:p w14:paraId="4B181741" w14:textId="77777777" w:rsidR="002F4857" w:rsidRPr="00AE0658" w:rsidRDefault="002F4857" w:rsidP="002F4857">
      <w:pPr>
        <w:spacing w:after="0" w:line="240" w:lineRule="auto"/>
        <w:ind w:left="3" w:right="-1"/>
        <w:jc w:val="both"/>
        <w:rPr>
          <w:rFonts w:ascii="Arial" w:hAnsi="Arial" w:cs="Arial"/>
          <w:sz w:val="21"/>
          <w:szCs w:val="21"/>
        </w:rPr>
      </w:pPr>
      <w:r w:rsidRPr="00AE0658">
        <w:rPr>
          <w:rFonts w:ascii="Arial" w:hAnsi="Arial" w:cs="Arial"/>
          <w:b/>
          <w:sz w:val="21"/>
          <w:szCs w:val="21"/>
        </w:rPr>
        <w:t xml:space="preserve">Elemento: </w:t>
      </w:r>
      <w:r>
        <w:rPr>
          <w:rFonts w:ascii="Arial" w:hAnsi="Arial" w:cs="Arial"/>
          <w:sz w:val="21"/>
          <w:szCs w:val="21"/>
        </w:rPr>
        <w:t>3.3.90.30.00</w:t>
      </w:r>
    </w:p>
    <w:p w14:paraId="7640EDE1" w14:textId="77777777" w:rsidR="002F4857" w:rsidRPr="00AE0658" w:rsidRDefault="002F4857" w:rsidP="002F4857">
      <w:pPr>
        <w:spacing w:after="0" w:line="240" w:lineRule="auto"/>
        <w:ind w:left="3" w:right="-1"/>
        <w:jc w:val="both"/>
        <w:rPr>
          <w:rFonts w:ascii="Arial" w:hAnsi="Arial" w:cs="Arial"/>
          <w:sz w:val="21"/>
          <w:szCs w:val="21"/>
        </w:rPr>
      </w:pPr>
      <w:r w:rsidRPr="00AE0658">
        <w:rPr>
          <w:rFonts w:ascii="Arial" w:hAnsi="Arial" w:cs="Arial"/>
          <w:b/>
          <w:sz w:val="21"/>
          <w:szCs w:val="21"/>
        </w:rPr>
        <w:t>Fonte de Recurso:</w:t>
      </w:r>
      <w:r w:rsidRPr="00AE0658">
        <w:rPr>
          <w:rFonts w:ascii="Arial" w:hAnsi="Arial" w:cs="Arial"/>
          <w:sz w:val="21"/>
          <w:szCs w:val="21"/>
        </w:rPr>
        <w:t xml:space="preserve"> 1500</w:t>
      </w:r>
    </w:p>
    <w:p w14:paraId="33F2C5B4" w14:textId="77777777" w:rsidR="002F4857" w:rsidRPr="00AE0658" w:rsidRDefault="002F4857" w:rsidP="002F4857">
      <w:pPr>
        <w:spacing w:after="0" w:line="240" w:lineRule="auto"/>
        <w:ind w:left="3" w:right="-1"/>
        <w:jc w:val="both"/>
        <w:rPr>
          <w:rFonts w:ascii="Arial" w:hAnsi="Arial" w:cs="Arial"/>
          <w:sz w:val="21"/>
          <w:szCs w:val="21"/>
        </w:rPr>
      </w:pPr>
      <w:r w:rsidRPr="00AE0658">
        <w:rPr>
          <w:rFonts w:ascii="Arial" w:hAnsi="Arial" w:cs="Arial"/>
          <w:sz w:val="21"/>
          <w:szCs w:val="21"/>
        </w:rPr>
        <w:t xml:space="preserve"> </w:t>
      </w:r>
    </w:p>
    <w:p w14:paraId="039752B3" w14:textId="77777777" w:rsidR="002F4857" w:rsidRPr="00AE0658" w:rsidRDefault="002F4857" w:rsidP="002F4857">
      <w:pPr>
        <w:spacing w:after="0" w:line="240" w:lineRule="auto"/>
        <w:jc w:val="both"/>
        <w:rPr>
          <w:rFonts w:ascii="Arial" w:hAnsi="Arial" w:cs="Arial"/>
          <w:sz w:val="21"/>
          <w:szCs w:val="21"/>
        </w:rPr>
      </w:pPr>
      <w:r w:rsidRPr="00AE0658">
        <w:rPr>
          <w:rFonts w:ascii="Arial" w:hAnsi="Arial" w:cs="Arial"/>
          <w:b/>
          <w:sz w:val="21"/>
          <w:szCs w:val="21"/>
        </w:rPr>
        <w:t xml:space="preserve">Unidade gestora: </w:t>
      </w:r>
      <w:r w:rsidRPr="00AE0658">
        <w:rPr>
          <w:rFonts w:ascii="Arial" w:hAnsi="Arial" w:cs="Arial"/>
          <w:sz w:val="21"/>
          <w:szCs w:val="21"/>
        </w:rPr>
        <w:t xml:space="preserve">06 - Secretaria de Educação, Cultura, Esporte e Lazer  </w:t>
      </w:r>
    </w:p>
    <w:p w14:paraId="5F4C5B5E" w14:textId="77777777" w:rsidR="002F4857" w:rsidRDefault="002F4857" w:rsidP="002F4857">
      <w:pPr>
        <w:spacing w:after="0" w:line="240" w:lineRule="auto"/>
        <w:jc w:val="both"/>
        <w:rPr>
          <w:rFonts w:ascii="Arial" w:hAnsi="Arial" w:cs="Arial"/>
          <w:b/>
          <w:sz w:val="21"/>
          <w:szCs w:val="21"/>
        </w:rPr>
      </w:pPr>
      <w:r w:rsidRPr="00AE0658">
        <w:rPr>
          <w:rFonts w:ascii="Arial" w:hAnsi="Arial" w:cs="Arial"/>
          <w:b/>
          <w:sz w:val="21"/>
          <w:szCs w:val="21"/>
        </w:rPr>
        <w:t xml:space="preserve">Projeto Atividade: </w:t>
      </w:r>
      <w:r w:rsidRPr="00100807">
        <w:rPr>
          <w:rFonts w:ascii="Arial" w:hAnsi="Arial" w:cs="Arial"/>
          <w:bCs/>
          <w:sz w:val="21"/>
          <w:szCs w:val="21"/>
        </w:rPr>
        <w:t>2010 - Manutenção da Secretaria de Educação, Cultura e Lazer</w:t>
      </w:r>
    </w:p>
    <w:p w14:paraId="0F5A03C9" w14:textId="77777777" w:rsidR="002F4857" w:rsidRPr="00AE0658" w:rsidRDefault="002F4857" w:rsidP="002F4857">
      <w:pPr>
        <w:spacing w:after="0" w:line="240" w:lineRule="auto"/>
        <w:ind w:left="1843"/>
        <w:jc w:val="both"/>
        <w:rPr>
          <w:rFonts w:ascii="Arial" w:hAnsi="Arial" w:cs="Arial"/>
          <w:sz w:val="21"/>
          <w:szCs w:val="21"/>
        </w:rPr>
      </w:pPr>
      <w:r>
        <w:rPr>
          <w:rFonts w:ascii="Arial" w:hAnsi="Arial" w:cs="Arial"/>
          <w:sz w:val="21"/>
          <w:szCs w:val="21"/>
        </w:rPr>
        <w:t xml:space="preserve">2014 </w:t>
      </w:r>
      <w:r w:rsidRPr="00AE0658">
        <w:rPr>
          <w:rFonts w:ascii="Arial" w:hAnsi="Arial" w:cs="Arial"/>
          <w:sz w:val="21"/>
          <w:szCs w:val="21"/>
        </w:rPr>
        <w:t xml:space="preserve">- Manutenção do Fundo de Educação </w:t>
      </w:r>
    </w:p>
    <w:p w14:paraId="0B4FF94F" w14:textId="77777777" w:rsidR="002F4857" w:rsidRDefault="002F4857" w:rsidP="002F4857">
      <w:pPr>
        <w:spacing w:after="0" w:line="240" w:lineRule="auto"/>
        <w:ind w:left="3" w:right="-1"/>
        <w:jc w:val="both"/>
        <w:rPr>
          <w:rFonts w:ascii="Arial" w:hAnsi="Arial" w:cs="Arial"/>
          <w:sz w:val="21"/>
          <w:szCs w:val="21"/>
        </w:rPr>
      </w:pPr>
      <w:r w:rsidRPr="00AE0658">
        <w:rPr>
          <w:rFonts w:ascii="Arial" w:hAnsi="Arial" w:cs="Arial"/>
          <w:sz w:val="21"/>
          <w:szCs w:val="21"/>
        </w:rPr>
        <w:tab/>
      </w:r>
      <w:r w:rsidRPr="00AE0658">
        <w:rPr>
          <w:rFonts w:ascii="Arial" w:hAnsi="Arial" w:cs="Arial"/>
          <w:sz w:val="21"/>
          <w:szCs w:val="21"/>
        </w:rPr>
        <w:tab/>
        <w:t xml:space="preserve">      </w:t>
      </w:r>
      <w:r>
        <w:rPr>
          <w:rFonts w:ascii="Arial" w:hAnsi="Arial" w:cs="Arial"/>
          <w:sz w:val="21"/>
          <w:szCs w:val="21"/>
        </w:rPr>
        <w:t xml:space="preserve">2017 – </w:t>
      </w:r>
      <w:r w:rsidRPr="00100807">
        <w:rPr>
          <w:rFonts w:ascii="Arial" w:hAnsi="Arial" w:cs="Arial"/>
          <w:sz w:val="21"/>
          <w:szCs w:val="21"/>
        </w:rPr>
        <w:t>Manutenção e Desenvolvimento do Ensino Infantil</w:t>
      </w:r>
    </w:p>
    <w:p w14:paraId="161C0386" w14:textId="77777777" w:rsidR="002F4857" w:rsidRPr="00AE0658" w:rsidRDefault="002F4857" w:rsidP="002F4857">
      <w:pPr>
        <w:spacing w:after="0" w:line="240" w:lineRule="auto"/>
        <w:ind w:left="1843" w:right="-1"/>
        <w:jc w:val="both"/>
        <w:rPr>
          <w:rFonts w:ascii="Arial" w:hAnsi="Arial" w:cs="Arial"/>
          <w:sz w:val="21"/>
          <w:szCs w:val="21"/>
        </w:rPr>
      </w:pPr>
      <w:r>
        <w:rPr>
          <w:rFonts w:ascii="Arial" w:hAnsi="Arial" w:cs="Arial"/>
          <w:sz w:val="21"/>
          <w:szCs w:val="21"/>
        </w:rPr>
        <w:t xml:space="preserve">2018 - </w:t>
      </w:r>
      <w:r w:rsidRPr="00100807">
        <w:rPr>
          <w:rFonts w:ascii="Arial" w:hAnsi="Arial" w:cs="Arial"/>
          <w:sz w:val="21"/>
          <w:szCs w:val="21"/>
        </w:rPr>
        <w:t>Manutenção e Desenvolvimento do Ensino Fundamental</w:t>
      </w:r>
    </w:p>
    <w:p w14:paraId="4BBFEB85" w14:textId="77777777" w:rsidR="002F4857" w:rsidRPr="00AE0658" w:rsidRDefault="002F4857" w:rsidP="002F4857">
      <w:pPr>
        <w:spacing w:after="0" w:line="240" w:lineRule="auto"/>
        <w:ind w:left="3" w:right="-1"/>
        <w:jc w:val="both"/>
        <w:rPr>
          <w:rFonts w:ascii="Arial" w:hAnsi="Arial" w:cs="Arial"/>
          <w:sz w:val="21"/>
          <w:szCs w:val="21"/>
        </w:rPr>
      </w:pPr>
      <w:r w:rsidRPr="00AE0658">
        <w:rPr>
          <w:rFonts w:ascii="Arial" w:hAnsi="Arial" w:cs="Arial"/>
          <w:b/>
          <w:sz w:val="21"/>
          <w:szCs w:val="21"/>
        </w:rPr>
        <w:t xml:space="preserve">Elemento: </w:t>
      </w:r>
      <w:r>
        <w:rPr>
          <w:rFonts w:ascii="Arial" w:hAnsi="Arial" w:cs="Arial"/>
          <w:sz w:val="21"/>
          <w:szCs w:val="21"/>
        </w:rPr>
        <w:t>3.3.90.30.00</w:t>
      </w:r>
    </w:p>
    <w:p w14:paraId="1CBB1DDE" w14:textId="77777777" w:rsidR="002F4857" w:rsidRPr="00AE0658" w:rsidRDefault="002F4857" w:rsidP="002F4857">
      <w:pPr>
        <w:spacing w:after="0" w:line="240" w:lineRule="auto"/>
        <w:ind w:left="3" w:right="-1"/>
        <w:jc w:val="both"/>
        <w:rPr>
          <w:rFonts w:ascii="Arial" w:hAnsi="Arial" w:cs="Arial"/>
          <w:sz w:val="21"/>
          <w:szCs w:val="21"/>
        </w:rPr>
      </w:pPr>
      <w:r w:rsidRPr="00AE0658">
        <w:rPr>
          <w:rFonts w:ascii="Arial" w:hAnsi="Arial" w:cs="Arial"/>
          <w:b/>
          <w:sz w:val="21"/>
          <w:szCs w:val="21"/>
        </w:rPr>
        <w:t>Fonte de Recurso:</w:t>
      </w:r>
      <w:r w:rsidRPr="00AE0658">
        <w:rPr>
          <w:rFonts w:ascii="Arial" w:hAnsi="Arial" w:cs="Arial"/>
          <w:sz w:val="21"/>
          <w:szCs w:val="21"/>
        </w:rPr>
        <w:t xml:space="preserve"> </w:t>
      </w:r>
      <w:r w:rsidRPr="006C0390">
        <w:rPr>
          <w:rFonts w:ascii="Arial" w:hAnsi="Arial" w:cs="Arial"/>
          <w:sz w:val="21"/>
          <w:szCs w:val="21"/>
        </w:rPr>
        <w:t>1500, 15001001, 1540, 1542, 1550</w:t>
      </w:r>
      <w:r>
        <w:rPr>
          <w:rFonts w:ascii="Arial" w:hAnsi="Arial" w:cs="Arial"/>
          <w:sz w:val="21"/>
          <w:szCs w:val="21"/>
        </w:rPr>
        <w:t>, 1553</w:t>
      </w:r>
    </w:p>
    <w:p w14:paraId="51758B3D" w14:textId="77777777" w:rsidR="002F4857" w:rsidRPr="00AE0658" w:rsidRDefault="002F4857" w:rsidP="002F4857">
      <w:pPr>
        <w:spacing w:after="0" w:line="240" w:lineRule="auto"/>
        <w:ind w:left="3" w:right="-1"/>
        <w:jc w:val="both"/>
        <w:rPr>
          <w:rFonts w:ascii="Arial" w:hAnsi="Arial" w:cs="Arial"/>
          <w:sz w:val="21"/>
          <w:szCs w:val="21"/>
        </w:rPr>
      </w:pPr>
    </w:p>
    <w:p w14:paraId="256B88D7" w14:textId="77777777" w:rsidR="002F4857" w:rsidRPr="00AE0658" w:rsidRDefault="002F4857" w:rsidP="002F4857">
      <w:pPr>
        <w:spacing w:after="0" w:line="240" w:lineRule="auto"/>
        <w:jc w:val="both"/>
        <w:rPr>
          <w:rFonts w:ascii="Arial" w:hAnsi="Arial" w:cs="Arial"/>
          <w:sz w:val="21"/>
          <w:szCs w:val="21"/>
        </w:rPr>
      </w:pPr>
      <w:r w:rsidRPr="00AE0658">
        <w:rPr>
          <w:rFonts w:ascii="Arial" w:hAnsi="Arial" w:cs="Arial"/>
          <w:b/>
          <w:sz w:val="21"/>
          <w:szCs w:val="21"/>
        </w:rPr>
        <w:t xml:space="preserve">Unidade gestora: </w:t>
      </w:r>
      <w:r w:rsidRPr="00AE0658">
        <w:rPr>
          <w:rFonts w:ascii="Arial" w:hAnsi="Arial" w:cs="Arial"/>
          <w:sz w:val="21"/>
          <w:szCs w:val="21"/>
        </w:rPr>
        <w:t>07-Secretaria de Saúde – SESAU</w:t>
      </w:r>
    </w:p>
    <w:p w14:paraId="296D663D" w14:textId="77777777" w:rsidR="002F4857" w:rsidRDefault="002F4857" w:rsidP="002F4857">
      <w:pPr>
        <w:spacing w:after="0" w:line="240" w:lineRule="auto"/>
        <w:jc w:val="both"/>
        <w:rPr>
          <w:rFonts w:ascii="Arial" w:hAnsi="Arial" w:cs="Arial"/>
          <w:bCs/>
          <w:sz w:val="21"/>
          <w:szCs w:val="21"/>
        </w:rPr>
      </w:pPr>
      <w:r w:rsidRPr="00AE0658">
        <w:rPr>
          <w:rFonts w:ascii="Arial" w:hAnsi="Arial" w:cs="Arial"/>
          <w:b/>
          <w:sz w:val="21"/>
          <w:szCs w:val="21"/>
        </w:rPr>
        <w:t xml:space="preserve">Projeto Atividade:  </w:t>
      </w:r>
      <w:r>
        <w:rPr>
          <w:rFonts w:ascii="Arial" w:hAnsi="Arial" w:cs="Arial"/>
          <w:bCs/>
          <w:sz w:val="21"/>
          <w:szCs w:val="21"/>
        </w:rPr>
        <w:t xml:space="preserve">2022 - </w:t>
      </w:r>
      <w:r w:rsidRPr="0039507F">
        <w:rPr>
          <w:rFonts w:ascii="Arial" w:hAnsi="Arial" w:cs="Arial"/>
          <w:bCs/>
          <w:sz w:val="21"/>
          <w:szCs w:val="21"/>
        </w:rPr>
        <w:t>Manutenção das Ações Funcionais e Administrativas do FMS</w:t>
      </w:r>
    </w:p>
    <w:p w14:paraId="64F80C99" w14:textId="77777777" w:rsidR="002F4857" w:rsidRPr="00AE0658" w:rsidRDefault="002F4857" w:rsidP="002F4857">
      <w:pPr>
        <w:spacing w:after="0" w:line="240" w:lineRule="auto"/>
        <w:ind w:left="1135" w:firstLine="708"/>
        <w:jc w:val="both"/>
        <w:rPr>
          <w:rFonts w:ascii="Arial" w:hAnsi="Arial" w:cs="Arial"/>
          <w:sz w:val="21"/>
          <w:szCs w:val="21"/>
        </w:rPr>
      </w:pPr>
      <w:r w:rsidRPr="00AE0658">
        <w:rPr>
          <w:rFonts w:ascii="Arial" w:hAnsi="Arial" w:cs="Arial"/>
          <w:sz w:val="21"/>
          <w:szCs w:val="21"/>
        </w:rPr>
        <w:t>2023</w:t>
      </w:r>
      <w:r>
        <w:rPr>
          <w:rFonts w:ascii="Arial" w:hAnsi="Arial" w:cs="Arial"/>
          <w:sz w:val="21"/>
          <w:szCs w:val="21"/>
        </w:rPr>
        <w:t xml:space="preserve"> </w:t>
      </w:r>
      <w:r w:rsidRPr="00AE0658">
        <w:rPr>
          <w:rFonts w:ascii="Arial" w:hAnsi="Arial" w:cs="Arial"/>
          <w:sz w:val="21"/>
          <w:szCs w:val="21"/>
        </w:rPr>
        <w:t xml:space="preserve">-Manutenção das Estratégias da Atenção Primaria </w:t>
      </w:r>
    </w:p>
    <w:p w14:paraId="1B082CA4" w14:textId="77777777" w:rsidR="002F4857" w:rsidRPr="00AE0658" w:rsidRDefault="002F4857" w:rsidP="002F4857">
      <w:pPr>
        <w:spacing w:after="0" w:line="240" w:lineRule="auto"/>
        <w:ind w:left="1843"/>
        <w:jc w:val="both"/>
        <w:rPr>
          <w:rFonts w:ascii="Arial" w:hAnsi="Arial" w:cs="Arial"/>
          <w:sz w:val="21"/>
          <w:szCs w:val="21"/>
        </w:rPr>
      </w:pPr>
      <w:r w:rsidRPr="00AE0658">
        <w:rPr>
          <w:rFonts w:ascii="Arial" w:hAnsi="Arial" w:cs="Arial"/>
          <w:sz w:val="21"/>
          <w:szCs w:val="21"/>
        </w:rPr>
        <w:t>2024</w:t>
      </w:r>
      <w:r>
        <w:rPr>
          <w:rFonts w:ascii="Arial" w:hAnsi="Arial" w:cs="Arial"/>
          <w:sz w:val="21"/>
          <w:szCs w:val="21"/>
        </w:rPr>
        <w:t xml:space="preserve"> </w:t>
      </w:r>
      <w:r w:rsidRPr="00AE0658">
        <w:rPr>
          <w:rFonts w:ascii="Arial" w:hAnsi="Arial" w:cs="Arial"/>
          <w:sz w:val="21"/>
          <w:szCs w:val="21"/>
        </w:rPr>
        <w:t>- Manutenção da Vigilância em Saúde</w:t>
      </w:r>
    </w:p>
    <w:p w14:paraId="23A54800" w14:textId="77777777" w:rsidR="002F4857" w:rsidRPr="00AE0658" w:rsidRDefault="002F4857" w:rsidP="002F4857">
      <w:pPr>
        <w:spacing w:after="0" w:line="240" w:lineRule="auto"/>
        <w:ind w:left="1843"/>
        <w:jc w:val="both"/>
        <w:rPr>
          <w:rFonts w:ascii="Arial" w:hAnsi="Arial" w:cs="Arial"/>
          <w:sz w:val="21"/>
          <w:szCs w:val="21"/>
        </w:rPr>
      </w:pPr>
      <w:r w:rsidRPr="00AE0658">
        <w:rPr>
          <w:rFonts w:ascii="Arial" w:hAnsi="Arial" w:cs="Arial"/>
          <w:sz w:val="21"/>
          <w:szCs w:val="21"/>
        </w:rPr>
        <w:t>2025 - Manutenção da Atenção Especializada</w:t>
      </w:r>
    </w:p>
    <w:p w14:paraId="16C7F93A" w14:textId="77777777" w:rsidR="002F4857" w:rsidRPr="00AE0658" w:rsidRDefault="002F4857" w:rsidP="002F4857">
      <w:pPr>
        <w:spacing w:after="0" w:line="240" w:lineRule="auto"/>
        <w:ind w:left="3" w:right="-1"/>
        <w:jc w:val="both"/>
        <w:rPr>
          <w:rFonts w:ascii="Arial" w:hAnsi="Arial" w:cs="Arial"/>
          <w:sz w:val="21"/>
          <w:szCs w:val="21"/>
        </w:rPr>
      </w:pPr>
      <w:r w:rsidRPr="00AE0658">
        <w:rPr>
          <w:rFonts w:ascii="Arial" w:hAnsi="Arial" w:cs="Arial"/>
          <w:b/>
          <w:sz w:val="21"/>
          <w:szCs w:val="21"/>
        </w:rPr>
        <w:t xml:space="preserve">Elemento: </w:t>
      </w:r>
      <w:r>
        <w:rPr>
          <w:rFonts w:ascii="Arial" w:hAnsi="Arial" w:cs="Arial"/>
          <w:sz w:val="21"/>
          <w:szCs w:val="21"/>
        </w:rPr>
        <w:t>3.3.90.30.00</w:t>
      </w:r>
    </w:p>
    <w:p w14:paraId="10B0D5A7" w14:textId="77777777" w:rsidR="002F4857" w:rsidRPr="00AE0658" w:rsidRDefault="002F4857" w:rsidP="002F4857">
      <w:pPr>
        <w:spacing w:after="0" w:line="240" w:lineRule="auto"/>
        <w:ind w:left="3" w:right="-1"/>
        <w:jc w:val="both"/>
        <w:rPr>
          <w:rFonts w:ascii="Arial" w:hAnsi="Arial" w:cs="Arial"/>
          <w:sz w:val="21"/>
          <w:szCs w:val="21"/>
        </w:rPr>
      </w:pPr>
      <w:r w:rsidRPr="00AE0658">
        <w:rPr>
          <w:rFonts w:ascii="Arial" w:hAnsi="Arial" w:cs="Arial"/>
          <w:b/>
          <w:sz w:val="21"/>
          <w:szCs w:val="21"/>
        </w:rPr>
        <w:t>Fonte de Recurso:</w:t>
      </w:r>
      <w:r w:rsidRPr="00AE0658">
        <w:rPr>
          <w:rFonts w:ascii="Arial" w:hAnsi="Arial" w:cs="Arial"/>
          <w:sz w:val="21"/>
          <w:szCs w:val="21"/>
        </w:rPr>
        <w:t xml:space="preserve"> 15001002 e 1600</w:t>
      </w:r>
    </w:p>
    <w:p w14:paraId="6B012841" w14:textId="77777777" w:rsidR="002F4857" w:rsidRPr="00AE0658" w:rsidRDefault="002F4857" w:rsidP="002F4857">
      <w:pPr>
        <w:autoSpaceDE w:val="0"/>
        <w:autoSpaceDN w:val="0"/>
        <w:adjustRightInd w:val="0"/>
        <w:spacing w:after="0" w:line="240" w:lineRule="auto"/>
        <w:jc w:val="both"/>
        <w:rPr>
          <w:rFonts w:ascii="Arial" w:hAnsi="Arial" w:cs="Arial"/>
          <w:b/>
          <w:sz w:val="21"/>
          <w:szCs w:val="21"/>
        </w:rPr>
      </w:pPr>
    </w:p>
    <w:p w14:paraId="2672357C" w14:textId="77777777" w:rsidR="002F4857" w:rsidRPr="00AE0658" w:rsidRDefault="002F4857" w:rsidP="002F4857">
      <w:pPr>
        <w:spacing w:after="0" w:line="240" w:lineRule="auto"/>
        <w:jc w:val="both"/>
        <w:rPr>
          <w:rFonts w:ascii="Arial" w:hAnsi="Arial" w:cs="Arial"/>
          <w:sz w:val="21"/>
          <w:szCs w:val="21"/>
        </w:rPr>
      </w:pPr>
      <w:r w:rsidRPr="00AE0658">
        <w:rPr>
          <w:rFonts w:ascii="Arial" w:hAnsi="Arial" w:cs="Arial"/>
          <w:b/>
          <w:sz w:val="21"/>
          <w:szCs w:val="21"/>
        </w:rPr>
        <w:t xml:space="preserve">Unidade gestora: </w:t>
      </w:r>
      <w:r w:rsidRPr="00AE0658">
        <w:rPr>
          <w:rFonts w:ascii="Arial" w:hAnsi="Arial" w:cs="Arial"/>
          <w:sz w:val="21"/>
          <w:szCs w:val="21"/>
        </w:rPr>
        <w:t>08-Secretaria de Assistência Social e Cidadania</w:t>
      </w:r>
    </w:p>
    <w:p w14:paraId="067A90DF" w14:textId="77777777" w:rsidR="002F4857" w:rsidRDefault="002F4857" w:rsidP="002F4857">
      <w:pPr>
        <w:spacing w:after="0" w:line="240" w:lineRule="auto"/>
        <w:jc w:val="both"/>
        <w:rPr>
          <w:rFonts w:ascii="Arial" w:hAnsi="Arial" w:cs="Arial"/>
          <w:sz w:val="21"/>
          <w:szCs w:val="21"/>
        </w:rPr>
      </w:pPr>
      <w:r w:rsidRPr="00AE0658">
        <w:rPr>
          <w:rFonts w:ascii="Arial" w:hAnsi="Arial" w:cs="Arial"/>
          <w:sz w:val="21"/>
          <w:szCs w:val="21"/>
        </w:rPr>
        <w:t xml:space="preserve">                              2009 - Manutenção do Conselho Tutelar</w:t>
      </w:r>
    </w:p>
    <w:p w14:paraId="27145EAE" w14:textId="77777777" w:rsidR="002F4857" w:rsidRDefault="002F4857" w:rsidP="002F4857">
      <w:pPr>
        <w:spacing w:after="0" w:line="240" w:lineRule="auto"/>
        <w:ind w:left="1701"/>
        <w:jc w:val="both"/>
        <w:rPr>
          <w:rFonts w:ascii="Arial" w:hAnsi="Arial" w:cs="Arial"/>
          <w:sz w:val="21"/>
          <w:szCs w:val="21"/>
        </w:rPr>
      </w:pPr>
      <w:r w:rsidRPr="00100807">
        <w:rPr>
          <w:rFonts w:ascii="Arial" w:hAnsi="Arial" w:cs="Arial"/>
          <w:sz w:val="21"/>
          <w:szCs w:val="21"/>
        </w:rPr>
        <w:t xml:space="preserve">2033 </w:t>
      </w:r>
      <w:r>
        <w:rPr>
          <w:rFonts w:ascii="Arial" w:hAnsi="Arial" w:cs="Arial"/>
          <w:sz w:val="21"/>
          <w:szCs w:val="21"/>
        </w:rPr>
        <w:t xml:space="preserve">- </w:t>
      </w:r>
      <w:r w:rsidRPr="00100807">
        <w:rPr>
          <w:rFonts w:ascii="Arial" w:hAnsi="Arial" w:cs="Arial"/>
          <w:sz w:val="21"/>
          <w:szCs w:val="21"/>
        </w:rPr>
        <w:t>Manutenção do Bloco da Proteção Social Básica</w:t>
      </w:r>
    </w:p>
    <w:p w14:paraId="5380FE5E" w14:textId="77777777" w:rsidR="002F4857" w:rsidRPr="00AE0658" w:rsidRDefault="002F4857" w:rsidP="002F4857">
      <w:pPr>
        <w:spacing w:after="0" w:line="240" w:lineRule="auto"/>
        <w:ind w:left="1701"/>
        <w:jc w:val="both"/>
        <w:rPr>
          <w:rFonts w:ascii="Arial" w:hAnsi="Arial" w:cs="Arial"/>
          <w:sz w:val="21"/>
          <w:szCs w:val="21"/>
        </w:rPr>
      </w:pPr>
      <w:r>
        <w:rPr>
          <w:rFonts w:ascii="Arial" w:hAnsi="Arial" w:cs="Arial"/>
          <w:sz w:val="21"/>
          <w:szCs w:val="21"/>
        </w:rPr>
        <w:t xml:space="preserve">2038 - </w:t>
      </w:r>
      <w:r w:rsidRPr="00100807">
        <w:rPr>
          <w:rFonts w:ascii="Arial" w:hAnsi="Arial" w:cs="Arial"/>
          <w:sz w:val="21"/>
          <w:szCs w:val="21"/>
        </w:rPr>
        <w:t>Manutenção do Fundo Municipal de Assistência Social</w:t>
      </w:r>
    </w:p>
    <w:p w14:paraId="16AB4F17" w14:textId="77777777" w:rsidR="002F4857" w:rsidRPr="00AE0658" w:rsidRDefault="002F4857" w:rsidP="002F4857">
      <w:pPr>
        <w:spacing w:after="0" w:line="240" w:lineRule="auto"/>
        <w:ind w:left="3" w:right="-1"/>
        <w:jc w:val="both"/>
        <w:rPr>
          <w:rFonts w:ascii="Arial" w:hAnsi="Arial" w:cs="Arial"/>
          <w:sz w:val="21"/>
          <w:szCs w:val="21"/>
        </w:rPr>
      </w:pPr>
      <w:r w:rsidRPr="00AE0658">
        <w:rPr>
          <w:rFonts w:ascii="Arial" w:hAnsi="Arial" w:cs="Arial"/>
          <w:b/>
          <w:sz w:val="21"/>
          <w:szCs w:val="21"/>
        </w:rPr>
        <w:t xml:space="preserve">Elemento: </w:t>
      </w:r>
      <w:r>
        <w:rPr>
          <w:rFonts w:ascii="Arial" w:hAnsi="Arial" w:cs="Arial"/>
          <w:sz w:val="21"/>
          <w:szCs w:val="21"/>
        </w:rPr>
        <w:t>3.3.90.30.00</w:t>
      </w:r>
    </w:p>
    <w:p w14:paraId="4505F142" w14:textId="77777777" w:rsidR="002F4857" w:rsidRPr="00AE0658" w:rsidRDefault="002F4857" w:rsidP="002F4857">
      <w:pPr>
        <w:spacing w:after="0" w:line="240" w:lineRule="auto"/>
        <w:ind w:left="3" w:right="-1"/>
        <w:jc w:val="both"/>
        <w:rPr>
          <w:rFonts w:ascii="Arial" w:hAnsi="Arial" w:cs="Arial"/>
          <w:sz w:val="21"/>
          <w:szCs w:val="21"/>
        </w:rPr>
      </w:pPr>
      <w:r w:rsidRPr="00AE0658">
        <w:rPr>
          <w:rFonts w:ascii="Arial" w:hAnsi="Arial" w:cs="Arial"/>
          <w:b/>
          <w:sz w:val="21"/>
          <w:szCs w:val="21"/>
        </w:rPr>
        <w:t>Fonte de Recurso:</w:t>
      </w:r>
      <w:r w:rsidRPr="00AE0658">
        <w:rPr>
          <w:rFonts w:ascii="Arial" w:hAnsi="Arial" w:cs="Arial"/>
          <w:sz w:val="21"/>
          <w:szCs w:val="21"/>
        </w:rPr>
        <w:t xml:space="preserve"> 1500</w:t>
      </w:r>
      <w:r>
        <w:rPr>
          <w:rFonts w:ascii="Arial" w:hAnsi="Arial" w:cs="Arial"/>
          <w:sz w:val="21"/>
          <w:szCs w:val="21"/>
        </w:rPr>
        <w:t>, 1660</w:t>
      </w:r>
    </w:p>
    <w:p w14:paraId="10054AE5" w14:textId="77777777" w:rsidR="002F4857" w:rsidRPr="00AE0658" w:rsidRDefault="002F4857" w:rsidP="002F4857">
      <w:pPr>
        <w:spacing w:after="0" w:line="240" w:lineRule="auto"/>
        <w:ind w:left="3" w:right="-1"/>
        <w:jc w:val="both"/>
        <w:rPr>
          <w:rFonts w:ascii="Arial" w:hAnsi="Arial" w:cs="Arial"/>
          <w:sz w:val="21"/>
          <w:szCs w:val="21"/>
        </w:rPr>
      </w:pPr>
    </w:p>
    <w:p w14:paraId="3616E578" w14:textId="77777777" w:rsidR="002F4857" w:rsidRPr="00AE0658" w:rsidRDefault="002F4857" w:rsidP="002F4857">
      <w:pPr>
        <w:spacing w:after="0" w:line="240" w:lineRule="auto"/>
        <w:jc w:val="both"/>
        <w:rPr>
          <w:rFonts w:ascii="Arial" w:hAnsi="Arial" w:cs="Arial"/>
          <w:sz w:val="21"/>
          <w:szCs w:val="21"/>
        </w:rPr>
      </w:pPr>
      <w:r w:rsidRPr="00AE0658">
        <w:rPr>
          <w:rFonts w:ascii="Arial" w:hAnsi="Arial" w:cs="Arial"/>
          <w:b/>
          <w:sz w:val="21"/>
          <w:szCs w:val="21"/>
        </w:rPr>
        <w:t xml:space="preserve">Unidade gestora: </w:t>
      </w:r>
      <w:r w:rsidRPr="00AE0658">
        <w:rPr>
          <w:rFonts w:ascii="Arial" w:hAnsi="Arial" w:cs="Arial"/>
          <w:sz w:val="21"/>
          <w:szCs w:val="21"/>
        </w:rPr>
        <w:t xml:space="preserve">09.01 – Secretaria de Agricultura e Meio Ambiente </w:t>
      </w:r>
    </w:p>
    <w:p w14:paraId="276E01DD" w14:textId="77777777" w:rsidR="002F4857" w:rsidRPr="00AE0658" w:rsidRDefault="002F4857" w:rsidP="002F4857">
      <w:pPr>
        <w:spacing w:after="0" w:line="240" w:lineRule="auto"/>
        <w:jc w:val="both"/>
        <w:rPr>
          <w:rFonts w:ascii="Arial" w:hAnsi="Arial" w:cs="Arial"/>
          <w:sz w:val="21"/>
          <w:szCs w:val="21"/>
        </w:rPr>
      </w:pPr>
      <w:r w:rsidRPr="00AE0658">
        <w:rPr>
          <w:rFonts w:ascii="Arial" w:hAnsi="Arial" w:cs="Arial"/>
          <w:b/>
          <w:sz w:val="21"/>
          <w:szCs w:val="21"/>
        </w:rPr>
        <w:t xml:space="preserve">Projeto Atividade: </w:t>
      </w:r>
      <w:r w:rsidRPr="00AE0658">
        <w:rPr>
          <w:rFonts w:ascii="Arial" w:hAnsi="Arial" w:cs="Arial"/>
          <w:sz w:val="21"/>
          <w:szCs w:val="21"/>
        </w:rPr>
        <w:t xml:space="preserve">2041- Manutenção da Secretaria de Agricultura, Abastecimento e Meio ambiente </w:t>
      </w:r>
    </w:p>
    <w:p w14:paraId="424A49E3" w14:textId="77777777" w:rsidR="002F4857" w:rsidRPr="00AE0658" w:rsidRDefault="002F4857" w:rsidP="002F4857">
      <w:pPr>
        <w:spacing w:after="0" w:line="240" w:lineRule="auto"/>
        <w:ind w:left="3" w:right="-1"/>
        <w:jc w:val="both"/>
        <w:rPr>
          <w:rFonts w:ascii="Arial" w:hAnsi="Arial" w:cs="Arial"/>
          <w:sz w:val="21"/>
          <w:szCs w:val="21"/>
        </w:rPr>
      </w:pPr>
      <w:r w:rsidRPr="00AE0658">
        <w:rPr>
          <w:rFonts w:ascii="Arial" w:hAnsi="Arial" w:cs="Arial"/>
          <w:b/>
          <w:sz w:val="21"/>
          <w:szCs w:val="21"/>
        </w:rPr>
        <w:t xml:space="preserve">Elemento: </w:t>
      </w:r>
      <w:r>
        <w:rPr>
          <w:rFonts w:ascii="Arial" w:hAnsi="Arial" w:cs="Arial"/>
          <w:sz w:val="21"/>
          <w:szCs w:val="21"/>
        </w:rPr>
        <w:t>3.3.90.30.00</w:t>
      </w:r>
    </w:p>
    <w:p w14:paraId="370151B2" w14:textId="77777777" w:rsidR="002F4857" w:rsidRPr="00AE0658" w:rsidRDefault="002F4857" w:rsidP="002F4857">
      <w:pPr>
        <w:spacing w:after="0" w:line="240" w:lineRule="auto"/>
        <w:ind w:left="3" w:right="-1"/>
        <w:jc w:val="both"/>
        <w:rPr>
          <w:rFonts w:ascii="Arial" w:hAnsi="Arial" w:cs="Arial"/>
          <w:sz w:val="21"/>
          <w:szCs w:val="21"/>
        </w:rPr>
      </w:pPr>
      <w:r w:rsidRPr="00AE0658">
        <w:rPr>
          <w:rFonts w:ascii="Arial" w:hAnsi="Arial" w:cs="Arial"/>
          <w:b/>
          <w:sz w:val="21"/>
          <w:szCs w:val="21"/>
        </w:rPr>
        <w:t>Fonte de Recurso:</w:t>
      </w:r>
      <w:r w:rsidRPr="00AE0658">
        <w:rPr>
          <w:rFonts w:ascii="Arial" w:hAnsi="Arial" w:cs="Arial"/>
          <w:sz w:val="21"/>
          <w:szCs w:val="21"/>
        </w:rPr>
        <w:t xml:space="preserve"> 1500</w:t>
      </w:r>
    </w:p>
    <w:p w14:paraId="48A7F766" w14:textId="77777777" w:rsidR="002F4857" w:rsidRPr="00AE0658" w:rsidRDefault="002F4857" w:rsidP="002F4857">
      <w:pPr>
        <w:autoSpaceDE w:val="0"/>
        <w:autoSpaceDN w:val="0"/>
        <w:adjustRightInd w:val="0"/>
        <w:spacing w:after="0" w:line="240" w:lineRule="auto"/>
        <w:jc w:val="both"/>
        <w:rPr>
          <w:rFonts w:ascii="Arial" w:hAnsi="Arial" w:cs="Arial"/>
          <w:b/>
          <w:sz w:val="21"/>
          <w:szCs w:val="21"/>
        </w:rPr>
      </w:pPr>
    </w:p>
    <w:p w14:paraId="6ECAE6CF" w14:textId="77777777" w:rsidR="002F4857" w:rsidRPr="00AE0658" w:rsidRDefault="002F4857" w:rsidP="002F4857">
      <w:pPr>
        <w:spacing w:after="0" w:line="240" w:lineRule="auto"/>
        <w:jc w:val="both"/>
        <w:rPr>
          <w:rFonts w:ascii="Arial" w:hAnsi="Arial" w:cs="Arial"/>
          <w:sz w:val="21"/>
          <w:szCs w:val="21"/>
        </w:rPr>
      </w:pPr>
      <w:r w:rsidRPr="00AE0658">
        <w:rPr>
          <w:rFonts w:ascii="Arial" w:hAnsi="Arial" w:cs="Arial"/>
          <w:b/>
          <w:sz w:val="21"/>
          <w:szCs w:val="21"/>
        </w:rPr>
        <w:t xml:space="preserve">Unidade gestora: </w:t>
      </w:r>
      <w:r w:rsidRPr="00AE0658">
        <w:rPr>
          <w:rFonts w:ascii="Arial" w:hAnsi="Arial" w:cs="Arial"/>
          <w:sz w:val="21"/>
          <w:szCs w:val="21"/>
        </w:rPr>
        <w:t xml:space="preserve">10.01 – Secretaria de Infraestrutura </w:t>
      </w:r>
    </w:p>
    <w:p w14:paraId="79057C78" w14:textId="77777777" w:rsidR="002F4857" w:rsidRPr="00AE0658" w:rsidRDefault="002F4857" w:rsidP="002F4857">
      <w:pPr>
        <w:spacing w:after="0" w:line="240" w:lineRule="auto"/>
        <w:jc w:val="both"/>
        <w:rPr>
          <w:rFonts w:ascii="Arial" w:hAnsi="Arial" w:cs="Arial"/>
          <w:sz w:val="21"/>
          <w:szCs w:val="21"/>
        </w:rPr>
      </w:pPr>
      <w:r w:rsidRPr="00AE0658">
        <w:rPr>
          <w:rFonts w:ascii="Arial" w:hAnsi="Arial" w:cs="Arial"/>
          <w:b/>
          <w:sz w:val="21"/>
          <w:szCs w:val="21"/>
        </w:rPr>
        <w:t xml:space="preserve">Projeto Atividade: </w:t>
      </w:r>
      <w:r w:rsidRPr="00AE0658">
        <w:rPr>
          <w:rFonts w:ascii="Arial" w:hAnsi="Arial" w:cs="Arial"/>
          <w:sz w:val="21"/>
          <w:szCs w:val="21"/>
        </w:rPr>
        <w:t>2045- Manutenção da Secretaria de Infraestrutura, urbanismo e transporte</w:t>
      </w:r>
    </w:p>
    <w:p w14:paraId="62850FBD" w14:textId="77777777" w:rsidR="002F4857" w:rsidRPr="00AE0658" w:rsidRDefault="002F4857" w:rsidP="002F4857">
      <w:pPr>
        <w:spacing w:after="0" w:line="240" w:lineRule="auto"/>
        <w:ind w:left="3" w:right="-1"/>
        <w:jc w:val="both"/>
        <w:rPr>
          <w:rFonts w:ascii="Arial" w:hAnsi="Arial" w:cs="Arial"/>
          <w:sz w:val="21"/>
          <w:szCs w:val="21"/>
        </w:rPr>
      </w:pPr>
      <w:r w:rsidRPr="00AE0658">
        <w:rPr>
          <w:rFonts w:ascii="Arial" w:hAnsi="Arial" w:cs="Arial"/>
          <w:b/>
          <w:sz w:val="21"/>
          <w:szCs w:val="21"/>
        </w:rPr>
        <w:t xml:space="preserve">Elemento: </w:t>
      </w:r>
      <w:r>
        <w:rPr>
          <w:rFonts w:ascii="Arial" w:hAnsi="Arial" w:cs="Arial"/>
          <w:sz w:val="21"/>
          <w:szCs w:val="21"/>
        </w:rPr>
        <w:t>3.3.90.30.00</w:t>
      </w:r>
    </w:p>
    <w:p w14:paraId="25B9A126" w14:textId="77777777" w:rsidR="002F4857" w:rsidRPr="00D52DC6" w:rsidRDefault="002F4857" w:rsidP="002F4857">
      <w:pPr>
        <w:spacing w:after="0"/>
        <w:rPr>
          <w:rFonts w:ascii="Arial" w:hAnsi="Arial" w:cs="Arial"/>
          <w:b/>
          <w:bCs/>
          <w:sz w:val="21"/>
          <w:szCs w:val="21"/>
        </w:rPr>
      </w:pPr>
      <w:r w:rsidRPr="00AE0658">
        <w:rPr>
          <w:rFonts w:ascii="Arial" w:hAnsi="Arial" w:cs="Arial"/>
          <w:b/>
          <w:sz w:val="21"/>
          <w:szCs w:val="21"/>
        </w:rPr>
        <w:t>Fonte de Recurso:</w:t>
      </w:r>
      <w:r w:rsidRPr="00AE0658">
        <w:rPr>
          <w:rFonts w:ascii="Arial" w:hAnsi="Arial" w:cs="Arial"/>
          <w:sz w:val="21"/>
          <w:szCs w:val="21"/>
        </w:rPr>
        <w:t xml:space="preserve"> 1500, 1720, 1753</w:t>
      </w:r>
    </w:p>
    <w:p w14:paraId="635C32D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31864E2" w14:textId="2290A09A" w:rsidR="00AD7F60" w:rsidRPr="00E0162A" w:rsidRDefault="00AD7F60"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CREDENCIAMENTO NA PLATAFORMA</w:t>
      </w:r>
      <w:r w:rsidRPr="00E0162A">
        <w:rPr>
          <w:rFonts w:ascii="Arial" w:hAnsi="Arial" w:cs="Arial"/>
          <w:b/>
          <w:bCs/>
        </w:rPr>
        <w:t>:</w:t>
      </w:r>
    </w:p>
    <w:p w14:paraId="38747373" w14:textId="77777777" w:rsidR="00AD7F60" w:rsidRPr="00E0162A" w:rsidRDefault="00AD7F60" w:rsidP="00E0162A">
      <w:pPr>
        <w:spacing w:after="0" w:line="276" w:lineRule="auto"/>
        <w:jc w:val="both"/>
        <w:rPr>
          <w:rFonts w:ascii="Arial" w:eastAsia="Arial" w:hAnsi="Arial" w:cs="Arial"/>
        </w:rPr>
      </w:pPr>
    </w:p>
    <w:p w14:paraId="1B335303" w14:textId="4EA23414" w:rsidR="00F17014" w:rsidRDefault="00AD7F60" w:rsidP="00DD0F40">
      <w:pPr>
        <w:numPr>
          <w:ilvl w:val="1"/>
          <w:numId w:val="15"/>
        </w:numPr>
        <w:pBdr>
          <w:top w:val="nil"/>
          <w:left w:val="nil"/>
          <w:bottom w:val="nil"/>
          <w:right w:val="nil"/>
          <w:between w:val="nil"/>
        </w:pBdr>
        <w:spacing w:after="0" w:line="276" w:lineRule="auto"/>
        <w:ind w:left="0" w:hanging="6"/>
        <w:jc w:val="both"/>
        <w:rPr>
          <w:rFonts w:ascii="Arial" w:hAnsi="Arial" w:cs="Arial"/>
        </w:rPr>
      </w:pPr>
      <w:r w:rsidRPr="00E0162A">
        <w:rPr>
          <w:rFonts w:ascii="Arial" w:eastAsia="Arial" w:hAnsi="Arial" w:cs="Arial"/>
          <w:color w:val="000000"/>
        </w:rPr>
        <w:t xml:space="preserve">O Credenciamento é o nível básico do registro cadastral no </w:t>
      </w:r>
      <w:hyperlink r:id="rId9" w:history="1">
        <w:r w:rsidR="00066575">
          <w:rPr>
            <w:rStyle w:val="Hyperlink"/>
            <w:rFonts w:ascii="Arial" w:eastAsia="Arial" w:hAnsi="Arial" w:cs="Arial"/>
            <w:b/>
          </w:rPr>
          <w:t>https://www.licitanet.com.br/</w:t>
        </w:r>
      </w:hyperlink>
      <w:r w:rsidRPr="00E0162A">
        <w:rPr>
          <w:rFonts w:ascii="Arial" w:eastAsia="Arial" w:hAnsi="Arial" w:cs="Arial"/>
          <w:color w:val="000000"/>
        </w:rPr>
        <w:t>, que permite a participação dos interessados na modalidade licitatória Pregão, em sua forma eletrônica.</w:t>
      </w:r>
    </w:p>
    <w:p w14:paraId="081B4A2C" w14:textId="77777777" w:rsidR="00F17014" w:rsidRPr="00F17014" w:rsidRDefault="00F17014" w:rsidP="00F17014">
      <w:pPr>
        <w:pBdr>
          <w:top w:val="nil"/>
          <w:left w:val="nil"/>
          <w:bottom w:val="nil"/>
          <w:right w:val="nil"/>
          <w:between w:val="nil"/>
        </w:pBdr>
        <w:spacing w:after="0" w:line="276" w:lineRule="auto"/>
        <w:jc w:val="both"/>
        <w:rPr>
          <w:rFonts w:ascii="Arial" w:hAnsi="Arial" w:cs="Arial"/>
        </w:rPr>
      </w:pPr>
    </w:p>
    <w:p w14:paraId="1F57F30C" w14:textId="15E10E4D" w:rsidR="00AD7F60" w:rsidRPr="00F17014" w:rsidRDefault="00AD7F60" w:rsidP="00DD0F40">
      <w:pPr>
        <w:numPr>
          <w:ilvl w:val="1"/>
          <w:numId w:val="15"/>
        </w:numPr>
        <w:pBdr>
          <w:top w:val="nil"/>
          <w:left w:val="nil"/>
          <w:bottom w:val="nil"/>
          <w:right w:val="nil"/>
          <w:between w:val="nil"/>
        </w:pBdr>
        <w:spacing w:after="0" w:line="276" w:lineRule="auto"/>
        <w:ind w:left="0" w:firstLine="0"/>
        <w:jc w:val="both"/>
        <w:rPr>
          <w:rFonts w:ascii="Arial" w:hAnsi="Arial" w:cs="Arial"/>
        </w:rPr>
      </w:pPr>
      <w:r w:rsidRPr="00F17014">
        <w:rPr>
          <w:rFonts w:ascii="Arial" w:eastAsia="Arial" w:hAnsi="Arial" w:cs="Arial"/>
        </w:rPr>
        <w:t xml:space="preserve">O cadastro </w:t>
      </w:r>
      <w:r w:rsidR="00F17014" w:rsidRPr="00F17014">
        <w:rPr>
          <w:rFonts w:ascii="Arial" w:eastAsia="Arial" w:hAnsi="Arial" w:cs="Arial"/>
        </w:rPr>
        <w:t>na plataforma</w:t>
      </w:r>
      <w:r w:rsidRPr="00F17014">
        <w:rPr>
          <w:rFonts w:ascii="Arial" w:eastAsia="Arial" w:hAnsi="Arial" w:cs="Arial"/>
        </w:rPr>
        <w:t xml:space="preserve"> deverá ser feito no </w:t>
      </w:r>
      <w:hyperlink r:id="rId10" w:history="1">
        <w:r w:rsidR="00066575">
          <w:rPr>
            <w:rStyle w:val="Hyperlink"/>
            <w:rFonts w:ascii="Arial" w:eastAsia="Arial" w:hAnsi="Arial" w:cs="Arial"/>
            <w:b/>
            <w:color w:val="auto"/>
          </w:rPr>
          <w:t>https://www.licitanet.com.br/</w:t>
        </w:r>
      </w:hyperlink>
      <w:r w:rsidRPr="00F17014">
        <w:rPr>
          <w:rFonts w:ascii="Arial" w:eastAsia="Arial" w:hAnsi="Arial" w:cs="Arial"/>
        </w:rPr>
        <w:t xml:space="preserve">, no sítio </w:t>
      </w:r>
      <w:r w:rsidR="00F17014" w:rsidRPr="00F17014">
        <w:rPr>
          <w:rFonts w:ascii="Arial" w:eastAsia="Arial" w:hAnsi="Arial" w:cs="Arial"/>
          <w:b/>
        </w:rPr>
        <w:t>oficial</w:t>
      </w:r>
      <w:r w:rsidRPr="00F17014">
        <w:rPr>
          <w:rFonts w:ascii="Arial" w:eastAsia="Arial" w:hAnsi="Arial" w:cs="Arial"/>
        </w:rPr>
        <w:t>, por meio de certificado</w:t>
      </w:r>
      <w:r w:rsidR="00F17014" w:rsidRPr="00F17014">
        <w:rPr>
          <w:rFonts w:ascii="Arial" w:eastAsia="Arial" w:hAnsi="Arial" w:cs="Arial"/>
        </w:rPr>
        <w:t xml:space="preserve">/acesso </w:t>
      </w:r>
      <w:r w:rsidRPr="00F17014">
        <w:rPr>
          <w:rFonts w:ascii="Arial" w:eastAsia="Arial" w:hAnsi="Arial" w:cs="Arial"/>
        </w:rPr>
        <w:t>digital.</w:t>
      </w:r>
    </w:p>
    <w:p w14:paraId="224B849D" w14:textId="77777777" w:rsidR="00CC1DB5" w:rsidRPr="00E0162A"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E0162A" w:rsidRDefault="00AD7F60" w:rsidP="00DD0F40">
      <w:pPr>
        <w:numPr>
          <w:ilvl w:val="1"/>
          <w:numId w:val="15"/>
        </w:numPr>
        <w:spacing w:after="0" w:line="276" w:lineRule="auto"/>
        <w:ind w:left="0" w:firstLine="0"/>
        <w:jc w:val="both"/>
        <w:rPr>
          <w:rFonts w:ascii="Arial" w:hAnsi="Arial" w:cs="Arial"/>
        </w:rPr>
      </w:pPr>
      <w:r w:rsidRPr="00E0162A">
        <w:rPr>
          <w:rFonts w:ascii="Arial" w:eastAsia="Arial" w:hAnsi="Arial" w:cs="Arial"/>
          <w:color w:val="000000"/>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E0162A" w:rsidRDefault="00AD7F60" w:rsidP="00E0162A">
      <w:pPr>
        <w:spacing w:after="0" w:line="276" w:lineRule="auto"/>
        <w:jc w:val="both"/>
        <w:rPr>
          <w:rFonts w:ascii="Arial" w:hAnsi="Arial" w:cs="Arial"/>
        </w:rPr>
      </w:pPr>
    </w:p>
    <w:p w14:paraId="6D63D58D" w14:textId="77777777" w:rsidR="00AD7F60" w:rsidRPr="00E0162A" w:rsidRDefault="00AD7F60" w:rsidP="00DD0F40">
      <w:pPr>
        <w:numPr>
          <w:ilvl w:val="1"/>
          <w:numId w:val="15"/>
        </w:numP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E0162A" w:rsidRDefault="00AD7F60" w:rsidP="00E0162A">
      <w:pPr>
        <w:spacing w:after="0" w:line="276" w:lineRule="auto"/>
        <w:jc w:val="both"/>
        <w:rPr>
          <w:rFonts w:ascii="Arial" w:hAnsi="Arial" w:cs="Arial"/>
        </w:rPr>
      </w:pPr>
    </w:p>
    <w:p w14:paraId="2A046C66" w14:textId="52719B0B" w:rsidR="00AD7F60" w:rsidRPr="00E0162A" w:rsidRDefault="00AD7F60" w:rsidP="00DD0F40">
      <w:pPr>
        <w:numPr>
          <w:ilvl w:val="1"/>
          <w:numId w:val="15"/>
        </w:numPr>
        <w:spacing w:after="0" w:line="276" w:lineRule="auto"/>
        <w:ind w:left="0" w:firstLine="0"/>
        <w:jc w:val="both"/>
        <w:rPr>
          <w:rFonts w:ascii="Arial" w:hAnsi="Arial" w:cs="Arial"/>
        </w:rPr>
      </w:pPr>
      <w:r w:rsidRPr="00E0162A">
        <w:rPr>
          <w:rFonts w:ascii="Arial" w:eastAsia="Arial" w:hAnsi="Arial" w:cs="Arial"/>
        </w:rPr>
        <w:t xml:space="preserve">É de responsabilidade do cadastrado, conferir a exatidão dos seus dados cadastrais no </w:t>
      </w:r>
      <w:hyperlink r:id="rId11" w:history="1">
        <w:r w:rsidR="00066575">
          <w:rPr>
            <w:rStyle w:val="Hyperlink"/>
            <w:rFonts w:ascii="Arial" w:eastAsia="Arial" w:hAnsi="Arial" w:cs="Arial"/>
            <w:b/>
          </w:rPr>
          <w:t>https://www.licitanet.com.br/</w:t>
        </w:r>
      </w:hyperlink>
      <w:r w:rsidR="00F17014">
        <w:rPr>
          <w:rFonts w:ascii="Arial" w:eastAsia="Arial" w:hAnsi="Arial" w:cs="Arial"/>
          <w:b/>
        </w:rPr>
        <w:t xml:space="preserve"> </w:t>
      </w:r>
      <w:r w:rsidRPr="00E0162A">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E0162A" w:rsidRDefault="00AD7F60" w:rsidP="00E0162A">
      <w:pPr>
        <w:spacing w:after="0" w:line="276" w:lineRule="auto"/>
        <w:jc w:val="both"/>
        <w:rPr>
          <w:rFonts w:ascii="Arial" w:hAnsi="Arial" w:cs="Arial"/>
        </w:rPr>
      </w:pPr>
    </w:p>
    <w:p w14:paraId="06BF475F" w14:textId="77777777" w:rsidR="00AD7F60" w:rsidRPr="00E0162A" w:rsidRDefault="00AD7F60" w:rsidP="00DD0F40">
      <w:pPr>
        <w:numPr>
          <w:ilvl w:val="2"/>
          <w:numId w:val="15"/>
        </w:numPr>
        <w:spacing w:after="0" w:line="276" w:lineRule="auto"/>
        <w:ind w:left="0" w:firstLine="0"/>
        <w:jc w:val="both"/>
        <w:rPr>
          <w:rFonts w:ascii="Arial" w:hAnsi="Arial" w:cs="Arial"/>
        </w:rPr>
      </w:pPr>
      <w:r w:rsidRPr="00E0162A">
        <w:rPr>
          <w:rFonts w:ascii="Arial" w:eastAsia="Arial" w:hAnsi="Arial" w:cs="Arial"/>
          <w:color w:val="000000"/>
        </w:rPr>
        <w:t xml:space="preserve">A não observância do disposto no subitem anterior poderá ensejar desclassificação no momento da habilitação. </w:t>
      </w:r>
    </w:p>
    <w:p w14:paraId="4F2F7FF4"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E0162A" w:rsidRDefault="00AD7F60"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PARTICIPAÇÃO NO PREGÃO</w:t>
      </w:r>
      <w:r w:rsidRPr="00E0162A">
        <w:rPr>
          <w:rFonts w:ascii="Arial" w:hAnsi="Arial" w:cs="Arial"/>
          <w:b/>
          <w:bCs/>
        </w:rPr>
        <w:t>:</w:t>
      </w:r>
    </w:p>
    <w:p w14:paraId="7321B178" w14:textId="77777777" w:rsidR="00AD7F60" w:rsidRPr="00E0162A" w:rsidRDefault="00AD7F60" w:rsidP="00E0162A">
      <w:pPr>
        <w:spacing w:after="0" w:line="276" w:lineRule="auto"/>
        <w:jc w:val="both"/>
        <w:rPr>
          <w:rFonts w:ascii="Arial" w:eastAsia="Arial" w:hAnsi="Arial" w:cs="Arial"/>
          <w:color w:val="000000"/>
        </w:rPr>
      </w:pPr>
    </w:p>
    <w:p w14:paraId="61319E7A" w14:textId="589E9A60" w:rsidR="00AD7F60" w:rsidRPr="00E0162A" w:rsidRDefault="00AD7F60" w:rsidP="00DD0F40">
      <w:pPr>
        <w:pStyle w:val="PargrafodaLista"/>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Poderão participar deste Pregão interessados cujo ramo de atividade seja compatível com o objeto desta licitação, e que estejam com Credenciamento regular, por meio do sítio </w:t>
      </w:r>
      <w:hyperlink r:id="rId12" w:history="1">
        <w:r w:rsidR="00066575">
          <w:rPr>
            <w:rStyle w:val="Hyperlink"/>
            <w:rFonts w:ascii="Arial" w:eastAsia="Arial" w:hAnsi="Arial" w:cs="Arial"/>
            <w:b/>
          </w:rPr>
          <w:t>https://www.licitanet.com.br/</w:t>
        </w:r>
      </w:hyperlink>
      <w:r w:rsidRPr="00E0162A">
        <w:rPr>
          <w:rFonts w:ascii="Arial" w:eastAsia="Arial" w:hAnsi="Arial" w:cs="Arial"/>
          <w:b/>
          <w:color w:val="FF0000"/>
        </w:rPr>
        <w:t>.</w:t>
      </w:r>
    </w:p>
    <w:p w14:paraId="39536E99" w14:textId="77777777" w:rsidR="00AD7F60" w:rsidRPr="00E0162A" w:rsidRDefault="00AD7F60" w:rsidP="00E0162A">
      <w:pPr>
        <w:pStyle w:val="PargrafodaLista"/>
        <w:spacing w:after="0" w:line="276" w:lineRule="auto"/>
        <w:ind w:left="0"/>
        <w:jc w:val="both"/>
        <w:rPr>
          <w:rFonts w:ascii="Arial" w:hAnsi="Arial" w:cs="Arial"/>
        </w:rPr>
      </w:pPr>
    </w:p>
    <w:p w14:paraId="4799A0BC" w14:textId="77777777" w:rsidR="00AD7F60" w:rsidRPr="00E0162A" w:rsidRDefault="00AD7F60" w:rsidP="00DD0F40">
      <w:pPr>
        <w:numPr>
          <w:ilvl w:val="2"/>
          <w:numId w:val="26"/>
        </w:numPr>
        <w:spacing w:after="0" w:line="276" w:lineRule="auto"/>
        <w:ind w:left="0" w:firstLine="0"/>
        <w:jc w:val="both"/>
        <w:rPr>
          <w:rFonts w:ascii="Arial" w:hAnsi="Arial" w:cs="Arial"/>
        </w:rPr>
      </w:pPr>
      <w:r w:rsidRPr="00E0162A">
        <w:rPr>
          <w:rFonts w:ascii="Arial" w:eastAsia="Arial" w:hAnsi="Arial" w:cs="Arial"/>
          <w:color w:val="000000"/>
        </w:rPr>
        <w:t>Os licitantes deverão utilizar o certificado digital para acesso ao Sistema.</w:t>
      </w:r>
    </w:p>
    <w:p w14:paraId="71E7FAB7" w14:textId="77777777" w:rsidR="00AD7F60" w:rsidRPr="00E0162A" w:rsidRDefault="00AD7F60" w:rsidP="00E0162A">
      <w:pPr>
        <w:spacing w:after="0" w:line="276" w:lineRule="auto"/>
        <w:jc w:val="both"/>
        <w:rPr>
          <w:rFonts w:ascii="Arial" w:hAnsi="Arial" w:cs="Arial"/>
        </w:rPr>
      </w:pPr>
    </w:p>
    <w:p w14:paraId="6BB83425" w14:textId="77777777" w:rsidR="00AD7F60" w:rsidRPr="00E0162A" w:rsidRDefault="00AD7F60" w:rsidP="00DD0F40">
      <w:pPr>
        <w:numPr>
          <w:ilvl w:val="2"/>
          <w:numId w:val="26"/>
        </w:numPr>
        <w:spacing w:after="0" w:line="276" w:lineRule="auto"/>
        <w:ind w:left="0" w:firstLine="0"/>
        <w:jc w:val="both"/>
        <w:rPr>
          <w:rFonts w:ascii="Arial" w:hAnsi="Arial" w:cs="Arial"/>
        </w:rPr>
      </w:pPr>
      <w:r w:rsidRPr="00E0162A">
        <w:rPr>
          <w:rFonts w:ascii="Arial" w:eastAsia="Arial" w:hAnsi="Arial" w:cs="Arial"/>
          <w:color w:val="00000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E0162A" w:rsidRDefault="00AD7F60" w:rsidP="00E0162A">
      <w:pPr>
        <w:spacing w:after="0" w:line="276" w:lineRule="auto"/>
        <w:jc w:val="both"/>
        <w:rPr>
          <w:rFonts w:ascii="Arial" w:hAnsi="Arial" w:cs="Arial"/>
        </w:rPr>
      </w:pPr>
    </w:p>
    <w:p w14:paraId="14B56635"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O licitante responsabiliza-se exclusiva e formalmente pelas transações efetuadas em seu nome, assume como firmes e verdadeiras suas propostas e seus lances, inclusive os atos </w:t>
      </w:r>
      <w:r w:rsidRPr="00E0162A">
        <w:rPr>
          <w:rFonts w:ascii="Arial" w:eastAsia="Arial" w:hAnsi="Arial" w:cs="Arial"/>
          <w:color w:val="000000"/>
        </w:rPr>
        <w:lastRenderedPageBreak/>
        <w:t>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bookmarkStart w:id="0" w:name="_heading=h.gjdgxs" w:colFirst="0" w:colLast="0"/>
      <w:bookmarkEnd w:id="0"/>
      <w:r w:rsidRPr="00E0162A">
        <w:rPr>
          <w:rFonts w:ascii="Arial" w:eastAsia="Arial" w:hAnsi="Arial" w:cs="Arial"/>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F17014"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não observância do disposto no item anterior poderá ensejar desclassificação no momento da habilitação.</w:t>
      </w:r>
    </w:p>
    <w:p w14:paraId="5F0C12D3" w14:textId="77777777" w:rsidR="00F17014" w:rsidRPr="00E0162A"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b/>
          <w:bCs/>
          <w:color w:val="000000"/>
        </w:rPr>
        <w:t>Não poderão disputar esta licitação</w:t>
      </w:r>
      <w:r w:rsidRPr="00E0162A">
        <w:rPr>
          <w:rFonts w:ascii="Arial" w:eastAsia="Arial" w:hAnsi="Arial" w:cs="Arial"/>
          <w:color w:val="000000"/>
        </w:rPr>
        <w:t>:</w:t>
      </w:r>
    </w:p>
    <w:p w14:paraId="0AB27712" w14:textId="77777777" w:rsidR="00AD7F60" w:rsidRPr="00E0162A" w:rsidRDefault="00AD7F60" w:rsidP="00E0162A">
      <w:pPr>
        <w:spacing w:after="0" w:line="276" w:lineRule="auto"/>
        <w:jc w:val="both"/>
        <w:rPr>
          <w:rFonts w:ascii="Arial" w:hAnsi="Arial" w:cs="Arial"/>
        </w:rPr>
      </w:pPr>
    </w:p>
    <w:p w14:paraId="07A2271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aquele que não atenda às condições deste Edital e seu(s) anexo(s);</w:t>
      </w:r>
    </w:p>
    <w:p w14:paraId="72C365EA"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autor do anteprojeto, do projeto básico ou do projeto executivo, pessoa física ou jurídica, quando a licitação versar sobre serviços ou fornecimento de bens a ele relacionados;</w:t>
      </w:r>
    </w:p>
    <w:p w14:paraId="4D29AEC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pessoa física ou jurídica que se encontre, ao tempo da licitação, impossibilitada de participar da licitação em decorrência de sanção que lhe foi imposta;</w:t>
      </w:r>
    </w:p>
    <w:p w14:paraId="230CC598"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empresas controladoras, controladas ou coligadas, nos termos da Lei nº 6.404, de 15 de dezembro de 1976, concorrendo entre si;</w:t>
      </w:r>
    </w:p>
    <w:p w14:paraId="2995B237"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agente público do órgão ou entidade licitante;</w:t>
      </w:r>
    </w:p>
    <w:p w14:paraId="0AC27785"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pessoas jurídicas reunidas em consórcio;</w:t>
      </w:r>
    </w:p>
    <w:p w14:paraId="616FD2E6"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Organizações da Sociedade Civil de Interesse Público - OSCIP, atuando nessa condição;</w:t>
      </w:r>
    </w:p>
    <w:p w14:paraId="19FABA7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lastRenderedPageBreak/>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Equiparam-se aos autores do projeto as empresas integrantes do mesmo grupo econômico.</w:t>
      </w:r>
    </w:p>
    <w:p w14:paraId="004FF15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E0162A" w:rsidRDefault="00AD7F60" w:rsidP="00E0162A">
      <w:pPr>
        <w:spacing w:after="0" w:line="276" w:lineRule="auto"/>
        <w:jc w:val="both"/>
        <w:rPr>
          <w:rFonts w:ascii="Arial" w:eastAsia="Arial" w:hAnsi="Arial" w:cs="Arial"/>
          <w:b/>
          <w:color w:val="000000"/>
        </w:rPr>
      </w:pPr>
    </w:p>
    <w:p w14:paraId="2CEDB8E6" w14:textId="6D3979DA" w:rsidR="00AD7F60" w:rsidRPr="00E0162A" w:rsidRDefault="00AD7F60"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APRESENTAÇÃO DA PROPOSTA E DOS DOCUMENTOS DE HABILITAÇÃO</w:t>
      </w:r>
      <w:r w:rsidRPr="00E0162A">
        <w:rPr>
          <w:rFonts w:ascii="Arial" w:hAnsi="Arial" w:cs="Arial"/>
          <w:b/>
          <w:bCs/>
        </w:rPr>
        <w:t>:</w:t>
      </w:r>
    </w:p>
    <w:p w14:paraId="2DA53A91" w14:textId="77777777" w:rsidR="00AD7F60" w:rsidRPr="00E0162A" w:rsidRDefault="00AD7F60" w:rsidP="00E0162A">
      <w:pPr>
        <w:spacing w:after="0" w:line="276" w:lineRule="auto"/>
        <w:jc w:val="both"/>
        <w:rPr>
          <w:rFonts w:ascii="Arial" w:eastAsia="Arial" w:hAnsi="Arial" w:cs="Arial"/>
          <w:b/>
          <w:color w:val="000000"/>
        </w:rPr>
      </w:pPr>
    </w:p>
    <w:p w14:paraId="62CF5191" w14:textId="77777777" w:rsidR="00AD7F60" w:rsidRPr="00F17014" w:rsidRDefault="00AD7F60" w:rsidP="00DD0F40">
      <w:pPr>
        <w:numPr>
          <w:ilvl w:val="1"/>
          <w:numId w:val="26"/>
        </w:numPr>
        <w:pBdr>
          <w:top w:val="nil"/>
          <w:left w:val="nil"/>
          <w:bottom w:val="nil"/>
          <w:right w:val="nil"/>
          <w:between w:val="nil"/>
        </w:pBdr>
        <w:tabs>
          <w:tab w:val="left" w:pos="426"/>
        </w:tabs>
        <w:spacing w:after="0" w:line="276" w:lineRule="auto"/>
        <w:ind w:left="0" w:firstLine="0"/>
        <w:jc w:val="both"/>
        <w:rPr>
          <w:rFonts w:ascii="Arial" w:hAnsi="Arial" w:cs="Arial"/>
          <w:b/>
          <w:bCs/>
        </w:rPr>
      </w:pPr>
      <w:r w:rsidRPr="00F17014">
        <w:rPr>
          <w:rFonts w:ascii="Arial" w:eastAsia="Arial" w:hAnsi="Arial" w:cs="Arial"/>
          <w:b/>
          <w:bCs/>
          <w:color w:val="000000"/>
        </w:rPr>
        <w:t xml:space="preserve">Na presente licitação, a fase de habilitação sucederá as fases de apresentação de propostas e lances e de julgamento. </w:t>
      </w:r>
    </w:p>
    <w:p w14:paraId="7241D945" w14:textId="77777777" w:rsidR="00F17014" w:rsidRPr="00F17014"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1" w:name="_heading=h.30j0zll" w:colFirst="0" w:colLast="0"/>
      <w:bookmarkEnd w:id="1"/>
    </w:p>
    <w:p w14:paraId="5EFC9D98" w14:textId="0B4BB3EA"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F17014">
        <w:rPr>
          <w:rFonts w:ascii="Arial" w:eastAsia="Arial" w:hAnsi="Arial" w:cs="Arial"/>
          <w:b/>
          <w:bCs/>
          <w:color w:val="000000"/>
        </w:rPr>
        <w:t>No cadastramento da proposta inicial, o licitante declarará, em campo próprio do sistema, que</w:t>
      </w:r>
      <w:r w:rsidRPr="00E0162A">
        <w:rPr>
          <w:rFonts w:ascii="Arial" w:eastAsia="Arial" w:hAnsi="Arial" w:cs="Arial"/>
          <w:color w:val="000000"/>
        </w:rPr>
        <w:t>:</w:t>
      </w:r>
    </w:p>
    <w:p w14:paraId="1AAFAF6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E0162A" w:rsidRDefault="00AD7F60" w:rsidP="00DD0F40">
      <w:pPr>
        <w:numPr>
          <w:ilvl w:val="2"/>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E0162A" w:rsidRDefault="00AD7F60" w:rsidP="00DD0F40">
      <w:pPr>
        <w:numPr>
          <w:ilvl w:val="2"/>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emprega menor de 18 anos em trabalho noturno, perigoso ou insalubre e não emprega menor de 16 anos, salvo menor, a partir de 14 anos, na condição de aprendiz, nos termos do </w:t>
      </w:r>
      <w:hyperlink r:id="rId13" w:anchor="art7">
        <w:r w:rsidRPr="00E0162A">
          <w:rPr>
            <w:rFonts w:ascii="Arial" w:eastAsia="Arial" w:hAnsi="Arial" w:cs="Arial"/>
            <w:color w:val="000000"/>
          </w:rPr>
          <w:t>artigo 7°, XXXIII, da Constituição</w:t>
        </w:r>
      </w:hyperlink>
      <w:r w:rsidRPr="00E0162A">
        <w:rPr>
          <w:rFonts w:ascii="Arial" w:eastAsia="Arial" w:hAnsi="Arial" w:cs="Arial"/>
          <w:color w:val="000000"/>
        </w:rPr>
        <w:t>;</w:t>
      </w:r>
    </w:p>
    <w:p w14:paraId="2C3FC9E4"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E0162A" w:rsidRDefault="00AD7F60" w:rsidP="00DD0F40">
      <w:pPr>
        <w:numPr>
          <w:ilvl w:val="2"/>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possui, em sua cadeia produtiva, empregados executando trabalho degradante ou forçado, observando o disposto nos </w:t>
      </w:r>
      <w:hyperlink r:id="rId14">
        <w:r w:rsidRPr="00E0162A">
          <w:rPr>
            <w:rFonts w:ascii="Arial" w:eastAsia="Arial" w:hAnsi="Arial" w:cs="Arial"/>
            <w:color w:val="000000"/>
          </w:rPr>
          <w:t>incisos III e IV do art. 1º e no inciso III do art. 5º da Constituição Federal</w:t>
        </w:r>
      </w:hyperlink>
      <w:r w:rsidRPr="00E0162A">
        <w:rPr>
          <w:rFonts w:ascii="Arial" w:eastAsia="Arial" w:hAnsi="Arial" w:cs="Arial"/>
          <w:color w:val="000000"/>
        </w:rPr>
        <w:t>;</w:t>
      </w:r>
    </w:p>
    <w:p w14:paraId="12A2F38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E0162A" w:rsidRDefault="00AD7F60" w:rsidP="00DD0F40">
      <w:pPr>
        <w:numPr>
          <w:ilvl w:val="2"/>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cumpre as exigências de reserva de cargos para pessoa com deficiência e para reabilitado da Previdência Social, previstas em lei e em outras normas específicas</w:t>
      </w:r>
      <w:r w:rsidR="00E0162A" w:rsidRPr="00E0162A">
        <w:rPr>
          <w:rFonts w:ascii="Arial" w:eastAsia="Arial" w:hAnsi="Arial" w:cs="Arial"/>
          <w:color w:val="000000"/>
        </w:rPr>
        <w:t>.</w:t>
      </w:r>
    </w:p>
    <w:p w14:paraId="0C578BF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O licitante organizado em cooperativa deverá declarar, ainda, em campo próprio do sistema eletrônico, que cumpre os requisitos estabelecidos no </w:t>
      </w:r>
      <w:hyperlink r:id="rId15" w:anchor="art16">
        <w:r w:rsidRPr="00E0162A">
          <w:rPr>
            <w:rFonts w:ascii="Arial" w:eastAsia="Arial" w:hAnsi="Arial" w:cs="Arial"/>
            <w:color w:val="000000"/>
          </w:rPr>
          <w:t>artigo 16 da Lei nº 14.133, de 2021</w:t>
        </w:r>
      </w:hyperlink>
      <w:r w:rsidRPr="00E0162A">
        <w:rPr>
          <w:rFonts w:ascii="Arial" w:eastAsia="Arial" w:hAnsi="Arial" w:cs="Arial"/>
          <w:color w:val="000000"/>
        </w:rPr>
        <w:t>.</w:t>
      </w:r>
    </w:p>
    <w:p w14:paraId="05C9545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bookmarkStart w:id="2" w:name="_heading=h.1fob9te" w:colFirst="0" w:colLast="0"/>
      <w:bookmarkEnd w:id="2"/>
      <w:r w:rsidRPr="00E0162A">
        <w:rPr>
          <w:rFonts w:ascii="Arial" w:eastAsia="Arial" w:hAnsi="Arial" w:cs="Arial"/>
          <w:color w:val="000000"/>
        </w:rPr>
        <w:lastRenderedPageBreak/>
        <w:t xml:space="preserve">O fornecedor enquadrado como microempresa, empresa de pequeno porte ou sociedade cooperativa deverá declarar, ainda, em campo próprio do sistema eletrônico, que cumpre os requisitos estabelecidos no </w:t>
      </w:r>
      <w:hyperlink r:id="rId16" w:anchor="art3">
        <w:r w:rsidRPr="00E0162A">
          <w:rPr>
            <w:rFonts w:ascii="Arial" w:eastAsia="Arial" w:hAnsi="Arial" w:cs="Arial"/>
            <w:color w:val="000000"/>
          </w:rPr>
          <w:t>artigo 3° da Lei Complementar nº 123, de 2006</w:t>
        </w:r>
      </w:hyperlink>
      <w:r w:rsidRPr="00E0162A">
        <w:rPr>
          <w:rFonts w:ascii="Arial" w:eastAsia="Arial" w:hAnsi="Arial" w:cs="Arial"/>
          <w:color w:val="000000"/>
        </w:rPr>
        <w:t xml:space="preserve">, estando apto a usufruir do tratamento favorecido estabelecido em seus </w:t>
      </w:r>
      <w:hyperlink r:id="rId17" w:anchor="art42">
        <w:r w:rsidRPr="00E0162A">
          <w:rPr>
            <w:rFonts w:ascii="Arial" w:eastAsia="Arial" w:hAnsi="Arial" w:cs="Arial"/>
            <w:color w:val="000000"/>
          </w:rPr>
          <w:t>arts. 42 a 49</w:t>
        </w:r>
      </w:hyperlink>
      <w:r w:rsidRPr="00E0162A">
        <w:rPr>
          <w:rFonts w:ascii="Arial" w:eastAsia="Arial" w:hAnsi="Arial" w:cs="Arial"/>
          <w:color w:val="000000"/>
        </w:rPr>
        <w:t xml:space="preserve">, observado o disposto nos </w:t>
      </w:r>
      <w:hyperlink r:id="rId18" w:anchor="art4%C2%A71">
        <w:r w:rsidRPr="00E0162A">
          <w:rPr>
            <w:rFonts w:ascii="Arial" w:eastAsia="Arial" w:hAnsi="Arial" w:cs="Arial"/>
            <w:color w:val="000000"/>
          </w:rPr>
          <w:t>§§ 1º ao 3º do art. 4º, da Lei n.º 14.133, de 2021.</w:t>
        </w:r>
      </w:hyperlink>
    </w:p>
    <w:p w14:paraId="123D6DAF"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A falsidade da declaração de que trata os itens 5.3.2 ou 5.3.3 sujeitará o licitante às sanções previstas na </w:t>
      </w:r>
      <w:hyperlink r:id="rId19">
        <w:r w:rsidRPr="00E0162A">
          <w:rPr>
            <w:rFonts w:ascii="Arial" w:eastAsia="Arial" w:hAnsi="Arial" w:cs="Arial"/>
            <w:color w:val="000000"/>
          </w:rPr>
          <w:t>Lei nº 14.133, de 2021</w:t>
        </w:r>
      </w:hyperlink>
      <w:r w:rsidRPr="00E0162A">
        <w:rPr>
          <w:rFonts w:ascii="Arial" w:eastAsia="Arial" w:hAnsi="Arial" w:cs="Arial"/>
          <w:color w:val="000000"/>
        </w:rPr>
        <w:t>, e neste Edital.</w:t>
      </w:r>
    </w:p>
    <w:p w14:paraId="58782036"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2E57922B"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Serão disponibilizados para acesso público os documentos que compõem a proposta dos licitantes convocados para apresentação de propostas, após a fase de envio de lances.</w:t>
      </w:r>
      <w:bookmarkStart w:id="3" w:name="_heading=h.3znysh7" w:colFirst="0" w:colLast="0"/>
      <w:bookmarkEnd w:id="3"/>
    </w:p>
    <w:p w14:paraId="4A788F1D"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6E130D1"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 licitante deverá comunicar imediatamente ao provedor do sistema qualquer acontecimento que possa comprometer o sigilo ou a segurança, para imediato bloqueio de acesso.</w:t>
      </w:r>
    </w:p>
    <w:p w14:paraId="28C828BA" w14:textId="77777777" w:rsidR="00E0162A" w:rsidRPr="00E0162A" w:rsidRDefault="00E0162A" w:rsidP="00E0162A">
      <w:pPr>
        <w:spacing w:after="0" w:line="276" w:lineRule="auto"/>
        <w:jc w:val="both"/>
        <w:rPr>
          <w:rFonts w:ascii="Arial" w:eastAsia="Arial" w:hAnsi="Arial" w:cs="Arial"/>
          <w:b/>
          <w:color w:val="000000"/>
        </w:rPr>
      </w:pPr>
    </w:p>
    <w:p w14:paraId="21CF2949" w14:textId="012B0F9C" w:rsidR="00E0162A" w:rsidRPr="00E0162A" w:rsidRDefault="00E0162A"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PREENCHIMENTO DA PROPOSTA</w:t>
      </w:r>
      <w:r w:rsidRPr="00E0162A">
        <w:rPr>
          <w:rFonts w:ascii="Arial" w:hAnsi="Arial" w:cs="Arial"/>
          <w:b/>
          <w:bCs/>
        </w:rPr>
        <w:t>:</w:t>
      </w:r>
    </w:p>
    <w:p w14:paraId="781A9A1D" w14:textId="77777777" w:rsidR="00AD7F60" w:rsidRPr="00E0162A"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color w:val="000000"/>
        </w:rPr>
      </w:pPr>
    </w:p>
    <w:p w14:paraId="58E7742B"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O licitante deverá enviar sua proposta mediante o preenchimento, no sistema eletrônico, dos seguintes campos:</w:t>
      </w:r>
    </w:p>
    <w:p w14:paraId="1A63669C" w14:textId="77777777" w:rsidR="00E0162A" w:rsidRPr="00E0162A" w:rsidRDefault="00E0162A" w:rsidP="00E0162A">
      <w:pPr>
        <w:spacing w:after="0" w:line="276" w:lineRule="auto"/>
        <w:jc w:val="both"/>
        <w:rPr>
          <w:rFonts w:ascii="Arial" w:hAnsi="Arial" w:cs="Arial"/>
        </w:rPr>
      </w:pPr>
    </w:p>
    <w:p w14:paraId="426081F8" w14:textId="551CB3E7" w:rsidR="00AD7F60" w:rsidRPr="00F17014" w:rsidRDefault="00F17014" w:rsidP="00DD0F40">
      <w:pPr>
        <w:numPr>
          <w:ilvl w:val="2"/>
          <w:numId w:val="26"/>
        </w:numPr>
        <w:spacing w:after="0" w:line="276" w:lineRule="auto"/>
        <w:ind w:left="0" w:firstLine="0"/>
        <w:jc w:val="both"/>
        <w:rPr>
          <w:rFonts w:ascii="Arial" w:hAnsi="Arial" w:cs="Arial"/>
          <w:b/>
          <w:bCs/>
        </w:rPr>
      </w:pPr>
      <w:r w:rsidRPr="00F17014">
        <w:rPr>
          <w:rFonts w:ascii="Arial" w:eastAsia="Arial" w:hAnsi="Arial" w:cs="Arial"/>
          <w:b/>
          <w:bCs/>
        </w:rPr>
        <w:t>V</w:t>
      </w:r>
      <w:r w:rsidR="00AD7F60" w:rsidRPr="00F17014">
        <w:rPr>
          <w:rFonts w:ascii="Arial" w:eastAsia="Arial" w:hAnsi="Arial" w:cs="Arial"/>
          <w:b/>
          <w:bCs/>
        </w:rPr>
        <w:t>alor unitário e total do</w:t>
      </w:r>
      <w:r w:rsidR="00A132B7">
        <w:rPr>
          <w:rFonts w:ascii="Arial" w:eastAsia="Arial" w:hAnsi="Arial" w:cs="Arial"/>
          <w:b/>
          <w:bCs/>
        </w:rPr>
        <w:t>s</w:t>
      </w:r>
      <w:r w:rsidR="00AD7F60" w:rsidRPr="00F17014">
        <w:rPr>
          <w:rFonts w:ascii="Arial" w:eastAsia="Arial" w:hAnsi="Arial" w:cs="Arial"/>
          <w:b/>
          <w:bCs/>
        </w:rPr>
        <w:t xml:space="preserve"> </w:t>
      </w:r>
      <w:r w:rsidR="00F94B4C">
        <w:rPr>
          <w:rFonts w:ascii="Arial" w:eastAsia="Arial" w:hAnsi="Arial" w:cs="Arial"/>
          <w:b/>
          <w:bCs/>
        </w:rPr>
        <w:t>de todos os itens do lote que optar por concorrer</w:t>
      </w:r>
      <w:r w:rsidR="00AD7F60" w:rsidRPr="00F17014">
        <w:rPr>
          <w:rFonts w:ascii="Arial" w:eastAsia="Arial" w:hAnsi="Arial" w:cs="Arial"/>
          <w:b/>
          <w:bCs/>
        </w:rPr>
        <w:t>.</w:t>
      </w:r>
    </w:p>
    <w:p w14:paraId="0B66D399" w14:textId="654CEEB1" w:rsidR="00AD7F60" w:rsidRPr="00F17014" w:rsidRDefault="00AD7F60" w:rsidP="00DD0F40">
      <w:pPr>
        <w:numPr>
          <w:ilvl w:val="2"/>
          <w:numId w:val="26"/>
        </w:numPr>
        <w:spacing w:after="0" w:line="276" w:lineRule="auto"/>
        <w:ind w:left="0" w:firstLine="0"/>
        <w:jc w:val="both"/>
        <w:rPr>
          <w:rFonts w:ascii="Arial" w:hAnsi="Arial" w:cs="Arial"/>
          <w:b/>
          <w:bCs/>
        </w:rPr>
      </w:pPr>
      <w:r w:rsidRPr="00F17014">
        <w:rPr>
          <w:rFonts w:ascii="Arial" w:eastAsia="Arial" w:hAnsi="Arial" w:cs="Arial"/>
          <w:b/>
          <w:bCs/>
        </w:rPr>
        <w:t>Marca</w:t>
      </w:r>
      <w:r w:rsidR="00F94B4C">
        <w:rPr>
          <w:rFonts w:ascii="Arial" w:eastAsia="Arial" w:hAnsi="Arial" w:cs="Arial"/>
          <w:b/>
          <w:bCs/>
        </w:rPr>
        <w:t xml:space="preserve"> para todos os itens do lote que optar por concorrer</w:t>
      </w:r>
      <w:r w:rsidRPr="00F17014">
        <w:rPr>
          <w:rFonts w:ascii="Arial" w:eastAsia="Arial" w:hAnsi="Arial" w:cs="Arial"/>
          <w:b/>
          <w:bCs/>
        </w:rPr>
        <w:t>.</w:t>
      </w:r>
    </w:p>
    <w:p w14:paraId="0E06FAFE" w14:textId="408CF669" w:rsidR="00AD7F60" w:rsidRPr="00E0162A" w:rsidRDefault="00AD7F60" w:rsidP="00DD0F40">
      <w:pPr>
        <w:numPr>
          <w:ilvl w:val="2"/>
          <w:numId w:val="26"/>
        </w:numPr>
        <w:spacing w:after="0" w:line="276" w:lineRule="auto"/>
        <w:ind w:left="0" w:firstLine="0"/>
        <w:jc w:val="both"/>
        <w:rPr>
          <w:rFonts w:ascii="Arial" w:hAnsi="Arial" w:cs="Arial"/>
          <w:b/>
          <w:bCs/>
        </w:rPr>
      </w:pPr>
      <w:r w:rsidRPr="00E0162A">
        <w:rPr>
          <w:rFonts w:ascii="Arial" w:eastAsia="Arial" w:hAnsi="Arial" w:cs="Arial"/>
          <w:b/>
          <w:bCs/>
        </w:rPr>
        <w:t xml:space="preserve">Descrição do objeto, contendo as informações </w:t>
      </w:r>
      <w:r w:rsidR="00CD5649">
        <w:rPr>
          <w:rFonts w:ascii="Arial" w:eastAsia="Arial" w:hAnsi="Arial" w:cs="Arial"/>
          <w:b/>
          <w:bCs/>
        </w:rPr>
        <w:t>e</w:t>
      </w:r>
      <w:r w:rsidRPr="00E0162A">
        <w:rPr>
          <w:rFonts w:ascii="Arial" w:eastAsia="Arial" w:hAnsi="Arial" w:cs="Arial"/>
          <w:b/>
          <w:bCs/>
        </w:rPr>
        <w:t xml:space="preserve"> especificação </w:t>
      </w:r>
      <w:r w:rsidR="00CD5649">
        <w:rPr>
          <w:rFonts w:ascii="Arial" w:eastAsia="Arial" w:hAnsi="Arial" w:cs="Arial"/>
          <w:b/>
          <w:bCs/>
        </w:rPr>
        <w:t>conforme consta n</w:t>
      </w:r>
      <w:r w:rsidRPr="00E0162A">
        <w:rPr>
          <w:rFonts w:ascii="Arial" w:eastAsia="Arial" w:hAnsi="Arial" w:cs="Arial"/>
          <w:b/>
          <w:bCs/>
        </w:rPr>
        <w:t>o Termo de Referência</w:t>
      </w:r>
      <w:r w:rsidR="00CD5649">
        <w:rPr>
          <w:rFonts w:ascii="Arial" w:eastAsia="Arial" w:hAnsi="Arial" w:cs="Arial"/>
          <w:b/>
          <w:bCs/>
        </w:rPr>
        <w:t>, Anexo I</w:t>
      </w:r>
      <w:r w:rsidRPr="00E0162A">
        <w:rPr>
          <w:rFonts w:ascii="Arial" w:eastAsia="Arial" w:hAnsi="Arial" w:cs="Arial"/>
          <w:b/>
          <w:bCs/>
        </w:rPr>
        <w:t xml:space="preserve">.  </w:t>
      </w:r>
    </w:p>
    <w:p w14:paraId="334C7174" w14:textId="77777777" w:rsidR="00E0162A" w:rsidRPr="00E0162A" w:rsidRDefault="00E0162A" w:rsidP="00E0162A">
      <w:pPr>
        <w:spacing w:after="0" w:line="276" w:lineRule="auto"/>
        <w:jc w:val="both"/>
        <w:rPr>
          <w:rFonts w:ascii="Arial" w:hAnsi="Arial" w:cs="Arial"/>
          <w:b/>
          <w:bCs/>
        </w:rPr>
      </w:pPr>
    </w:p>
    <w:p w14:paraId="3CD7942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Todas as especificações do objeto contidas na proposta vinculam a Contratada.</w:t>
      </w:r>
    </w:p>
    <w:p w14:paraId="355C7224"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F17014"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lastRenderedPageBreak/>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bookmarkStart w:id="4" w:name="_heading=h.2et92p0" w:colFirst="0" w:colLast="0"/>
      <w:bookmarkEnd w:id="4"/>
      <w:r w:rsidRPr="00E0162A">
        <w:rPr>
          <w:rFonts w:ascii="Arial" w:eastAsia="Arial" w:hAnsi="Arial" w:cs="Arial"/>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E0162A" w:rsidRDefault="00AD7F60" w:rsidP="00DD0F40">
      <w:pPr>
        <w:numPr>
          <w:ilvl w:val="2"/>
          <w:numId w:val="26"/>
        </w:numPr>
        <w:spacing w:after="0" w:line="276" w:lineRule="auto"/>
        <w:ind w:left="0" w:firstLine="0"/>
        <w:jc w:val="both"/>
        <w:rPr>
          <w:rFonts w:ascii="Arial" w:hAnsi="Arial" w:cs="Arial"/>
        </w:rPr>
      </w:pPr>
      <w:r w:rsidRPr="00E0162A">
        <w:rPr>
          <w:rFonts w:ascii="Arial" w:eastAsia="Arial" w:hAnsi="Arial" w:cs="Arial"/>
        </w:rPr>
        <w:t>cotação de percentual menor que o adequado: o percentual será mantido durante toda a execução contratual;</w:t>
      </w:r>
    </w:p>
    <w:p w14:paraId="706EF630" w14:textId="77777777" w:rsidR="00AD7F60" w:rsidRPr="00E0162A" w:rsidRDefault="00AD7F60" w:rsidP="00DD0F40">
      <w:pPr>
        <w:numPr>
          <w:ilvl w:val="2"/>
          <w:numId w:val="26"/>
        </w:numPr>
        <w:spacing w:after="0" w:line="276" w:lineRule="auto"/>
        <w:ind w:left="0" w:firstLine="0"/>
        <w:jc w:val="both"/>
        <w:rPr>
          <w:rFonts w:ascii="Arial" w:hAnsi="Arial" w:cs="Arial"/>
        </w:rPr>
      </w:pPr>
      <w:r w:rsidRPr="00E0162A">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E0162A" w:rsidRDefault="00AD7F60" w:rsidP="00DD0F40">
      <w:pPr>
        <w:numPr>
          <w:ilvl w:val="1"/>
          <w:numId w:val="26"/>
        </w:numPr>
        <w:spacing w:after="0" w:line="276" w:lineRule="auto"/>
        <w:ind w:left="0" w:firstLine="0"/>
        <w:jc w:val="both"/>
        <w:rPr>
          <w:rFonts w:ascii="Arial" w:hAnsi="Arial" w:cs="Arial"/>
        </w:rPr>
      </w:pPr>
      <w:bookmarkStart w:id="5" w:name="_heading=h.tyjcwt" w:colFirst="0" w:colLast="0"/>
      <w:bookmarkEnd w:id="5"/>
      <w:r w:rsidRPr="00E0162A">
        <w:rPr>
          <w:rFonts w:ascii="Arial" w:eastAsia="Arial" w:hAnsi="Arial" w:cs="Arial"/>
        </w:rPr>
        <w:t xml:space="preserve">O </w:t>
      </w:r>
      <w:r w:rsidRPr="00E0162A">
        <w:rPr>
          <w:rFonts w:ascii="Arial" w:eastAsia="Arial" w:hAnsi="Arial" w:cs="Arial"/>
          <w:b/>
          <w:bCs/>
        </w:rPr>
        <w:t>prazo de validade da proposta não será inferior a 60 (sessenta) dias</w:t>
      </w:r>
      <w:r w:rsidRPr="00E0162A">
        <w:rPr>
          <w:rFonts w:ascii="Arial" w:eastAsia="Arial" w:hAnsi="Arial" w:cs="Arial"/>
        </w:rPr>
        <w:t xml:space="preserve">, a contar da data de sua apresentação. </w:t>
      </w:r>
    </w:p>
    <w:p w14:paraId="1599B86C"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E0162A" w:rsidRDefault="00AD7F60" w:rsidP="00DD0F40">
      <w:pPr>
        <w:numPr>
          <w:ilvl w:val="2"/>
          <w:numId w:val="26"/>
        </w:numPr>
        <w:tabs>
          <w:tab w:val="left" w:pos="709"/>
        </w:tabs>
        <w:spacing w:after="0" w:line="276" w:lineRule="auto"/>
        <w:ind w:left="0" w:firstLine="0"/>
        <w:jc w:val="both"/>
        <w:rPr>
          <w:rFonts w:ascii="Arial" w:hAnsi="Arial" w:cs="Arial"/>
        </w:rPr>
      </w:pPr>
      <w:r w:rsidRPr="00E0162A">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E0162A" w:rsidRDefault="00E0162A" w:rsidP="00E0162A">
      <w:pPr>
        <w:spacing w:after="0" w:line="276" w:lineRule="auto"/>
        <w:jc w:val="both"/>
        <w:rPr>
          <w:rFonts w:ascii="Arial" w:eastAsia="Arial" w:hAnsi="Arial" w:cs="Arial"/>
          <w:b/>
          <w:color w:val="000000"/>
        </w:rPr>
      </w:pPr>
    </w:p>
    <w:p w14:paraId="1672BDEC" w14:textId="652DFFBB" w:rsidR="00E0162A" w:rsidRPr="00E0162A" w:rsidRDefault="00E0162A"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lastRenderedPageBreak/>
        <w:t>ABERTURA DA SESSÃO, CLASSIFICAÇÃO DAS PROPOSTAS E FORMULAÇÃO DE LANCES</w:t>
      </w:r>
      <w:r w:rsidRPr="00E0162A">
        <w:rPr>
          <w:rFonts w:ascii="Arial" w:hAnsi="Arial" w:cs="Arial"/>
          <w:b/>
          <w:bCs/>
        </w:rPr>
        <w:t>:</w:t>
      </w:r>
    </w:p>
    <w:p w14:paraId="7BC60392" w14:textId="16DEA83E" w:rsidR="00AD7F60" w:rsidRPr="00E0162A" w:rsidRDefault="00AD7F60" w:rsidP="00E0162A">
      <w:pPr>
        <w:keepNext/>
        <w:keepLines/>
        <w:pBdr>
          <w:top w:val="nil"/>
          <w:left w:val="nil"/>
          <w:bottom w:val="nil"/>
          <w:right w:val="nil"/>
          <w:between w:val="nil"/>
        </w:pBdr>
        <w:tabs>
          <w:tab w:val="left" w:pos="567"/>
        </w:tabs>
        <w:spacing w:after="0" w:line="276" w:lineRule="auto"/>
        <w:jc w:val="both"/>
        <w:rPr>
          <w:rFonts w:ascii="Arial" w:eastAsia="Arial" w:hAnsi="Arial" w:cs="Arial"/>
          <w:color w:val="000000"/>
        </w:rPr>
      </w:pPr>
    </w:p>
    <w:p w14:paraId="7683E462"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A abertura da presente licitação dar-se-á em sessão pública, por meio de sistema eletrônico, na data, horário e local indicados neste Edital.</w:t>
      </w:r>
    </w:p>
    <w:p w14:paraId="3CDD769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Os licitantes poderão retirar ou substituir a proposta ou os documentos de habilitação, quando for o caso, anteriormente inseridos no sistema, até a abertura da sessão pública.</w:t>
      </w:r>
    </w:p>
    <w:p w14:paraId="171C5E59"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365C32BB" w14:textId="77777777" w:rsidR="00AD7F60" w:rsidRPr="00E0162A" w:rsidRDefault="00AD7F60" w:rsidP="00DD0F40">
      <w:pPr>
        <w:numPr>
          <w:ilvl w:val="2"/>
          <w:numId w:val="26"/>
        </w:numPr>
        <w:tabs>
          <w:tab w:val="left" w:pos="709"/>
        </w:tabs>
        <w:spacing w:after="0" w:line="276" w:lineRule="auto"/>
        <w:ind w:left="0" w:firstLine="0"/>
        <w:jc w:val="both"/>
        <w:rPr>
          <w:rFonts w:ascii="Arial" w:hAnsi="Arial" w:cs="Arial"/>
        </w:rPr>
      </w:pPr>
      <w:bookmarkStart w:id="6" w:name="_heading=h.3dy6vkm" w:colFirst="0" w:colLast="0"/>
      <w:bookmarkEnd w:id="6"/>
      <w:r w:rsidRPr="00E0162A">
        <w:rPr>
          <w:rFonts w:ascii="Arial" w:eastAsia="Arial" w:hAnsi="Arial" w:cs="Arial"/>
          <w:color w:val="00000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0A1304D5"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rPr>
          <w:rFonts w:ascii="Arial" w:hAnsi="Arial" w:cs="Arial"/>
        </w:rPr>
      </w:pPr>
      <w:r w:rsidRPr="00E0162A">
        <w:rPr>
          <w:rFonts w:ascii="Arial" w:eastAsia="Arial" w:hAnsi="Arial" w:cs="Arial"/>
          <w:color w:val="000000"/>
        </w:rPr>
        <w:t>Também será desclassificada a proposta que identifique o licitante.</w:t>
      </w:r>
    </w:p>
    <w:p w14:paraId="16AD0B24" w14:textId="77777777" w:rsidR="00AD7F60" w:rsidRPr="00E0162A" w:rsidRDefault="00AD7F60" w:rsidP="00DD0F40">
      <w:pPr>
        <w:numPr>
          <w:ilvl w:val="2"/>
          <w:numId w:val="26"/>
        </w:numPr>
        <w:tabs>
          <w:tab w:val="left" w:pos="709"/>
        </w:tabs>
        <w:spacing w:after="0" w:line="276" w:lineRule="auto"/>
        <w:ind w:left="0" w:firstLine="0"/>
        <w:jc w:val="both"/>
        <w:rPr>
          <w:rFonts w:ascii="Arial" w:hAnsi="Arial" w:cs="Arial"/>
        </w:rPr>
      </w:pPr>
      <w:r w:rsidRPr="00E0162A">
        <w:rPr>
          <w:rFonts w:ascii="Arial" w:eastAsia="Arial" w:hAnsi="Arial" w:cs="Arial"/>
        </w:rPr>
        <w:t>A desclassificação será sempre fundamentada e registrada no sistema, com acompanhamento em tempo real por todos os participantes.</w:t>
      </w:r>
    </w:p>
    <w:p w14:paraId="07911A8E" w14:textId="77777777" w:rsidR="00AD7F60" w:rsidRPr="00E0162A" w:rsidRDefault="00AD7F60" w:rsidP="00DD0F40">
      <w:pPr>
        <w:numPr>
          <w:ilvl w:val="2"/>
          <w:numId w:val="26"/>
        </w:numPr>
        <w:tabs>
          <w:tab w:val="left" w:pos="709"/>
        </w:tabs>
        <w:spacing w:after="0" w:line="276" w:lineRule="auto"/>
        <w:ind w:left="0" w:firstLine="0"/>
        <w:jc w:val="both"/>
        <w:rPr>
          <w:rFonts w:ascii="Arial" w:hAnsi="Arial" w:cs="Arial"/>
        </w:rPr>
      </w:pPr>
      <w:r w:rsidRPr="00E0162A">
        <w:rPr>
          <w:rFonts w:ascii="Arial" w:eastAsia="Arial" w:hAnsi="Arial" w:cs="Arial"/>
        </w:rPr>
        <w:t>A não desclassificação da proposta não impede o seu julgamento definitivo em sentido contrário, levado a efeito na fase de aceitação.</w:t>
      </w:r>
    </w:p>
    <w:p w14:paraId="64B46F15"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O sistema ordenará automaticamente as propostas classificadas, sendo que somente estas participarão da fase de lances.</w:t>
      </w:r>
    </w:p>
    <w:p w14:paraId="79166CFD" w14:textId="77777777" w:rsidR="00AD7F60" w:rsidRPr="00E0162A" w:rsidRDefault="00AD7F60" w:rsidP="00DD0F40">
      <w:pPr>
        <w:numPr>
          <w:ilvl w:val="1"/>
          <w:numId w:val="26"/>
        </w:numPr>
        <w:tabs>
          <w:tab w:val="left" w:pos="709"/>
        </w:tabs>
        <w:spacing w:after="0" w:line="276" w:lineRule="auto"/>
        <w:ind w:left="0" w:firstLine="0"/>
        <w:jc w:val="both"/>
        <w:rPr>
          <w:rFonts w:ascii="Arial" w:hAnsi="Arial" w:cs="Arial"/>
        </w:rPr>
      </w:pPr>
      <w:r w:rsidRPr="00E0162A">
        <w:rPr>
          <w:rFonts w:ascii="Arial" w:eastAsia="Arial" w:hAnsi="Arial" w:cs="Arial"/>
        </w:rPr>
        <w:t xml:space="preserve"> O sistema disponibilizará campo próprio para troca de mensagens entre o Pregoeiro e os licitantes.</w:t>
      </w:r>
    </w:p>
    <w:p w14:paraId="6C60297B" w14:textId="77777777" w:rsidR="00AD7F60" w:rsidRPr="00E0162A" w:rsidRDefault="00AD7F60" w:rsidP="00DD0F40">
      <w:pPr>
        <w:numPr>
          <w:ilvl w:val="1"/>
          <w:numId w:val="26"/>
        </w:numPr>
        <w:tabs>
          <w:tab w:val="left" w:pos="709"/>
        </w:tabs>
        <w:spacing w:after="0" w:line="276" w:lineRule="auto"/>
        <w:ind w:left="0" w:firstLine="0"/>
        <w:jc w:val="both"/>
        <w:rPr>
          <w:rFonts w:ascii="Arial" w:hAnsi="Arial" w:cs="Arial"/>
        </w:rPr>
      </w:pPr>
      <w:r w:rsidRPr="00E0162A">
        <w:rPr>
          <w:rFonts w:ascii="Arial" w:eastAsia="Arial" w:hAnsi="Arial" w:cs="Arial"/>
        </w:rPr>
        <w:t xml:space="preserve"> Iniciada a etapa competitiva, os licitantes deverão encaminhar lances exclusivamente por meio de sistema eletrônico, sendo imediatamente informados do seu recebimento e do valor consignado no registro.</w:t>
      </w:r>
    </w:p>
    <w:p w14:paraId="40245263" w14:textId="2C1CD4D8" w:rsidR="00AD7F60" w:rsidRPr="00F17014" w:rsidRDefault="00AD7F60" w:rsidP="00DD0F40">
      <w:pPr>
        <w:numPr>
          <w:ilvl w:val="2"/>
          <w:numId w:val="26"/>
        </w:numPr>
        <w:tabs>
          <w:tab w:val="left" w:pos="709"/>
        </w:tabs>
        <w:spacing w:after="0" w:line="276" w:lineRule="auto"/>
        <w:ind w:left="0" w:firstLine="0"/>
        <w:jc w:val="both"/>
        <w:rPr>
          <w:rFonts w:ascii="Arial" w:hAnsi="Arial" w:cs="Arial"/>
          <w:b/>
          <w:bCs/>
        </w:rPr>
      </w:pPr>
      <w:r w:rsidRPr="00F17014">
        <w:rPr>
          <w:rFonts w:ascii="Arial" w:eastAsia="Arial" w:hAnsi="Arial" w:cs="Arial"/>
          <w:b/>
          <w:bCs/>
        </w:rPr>
        <w:t>O lance deverá ser ofertado pelo valor total do</w:t>
      </w:r>
      <w:r w:rsidR="00F17014" w:rsidRPr="00F17014">
        <w:rPr>
          <w:rFonts w:ascii="Arial" w:eastAsia="Arial" w:hAnsi="Arial" w:cs="Arial"/>
          <w:b/>
          <w:bCs/>
        </w:rPr>
        <w:t xml:space="preserve"> </w:t>
      </w:r>
      <w:r w:rsidRPr="00F17014">
        <w:rPr>
          <w:rFonts w:ascii="Arial" w:eastAsia="Arial" w:hAnsi="Arial" w:cs="Arial"/>
          <w:b/>
          <w:bCs/>
        </w:rPr>
        <w:t>lote</w:t>
      </w:r>
      <w:r w:rsidR="00F17014" w:rsidRPr="00F17014">
        <w:rPr>
          <w:rFonts w:ascii="Arial" w:eastAsia="Arial" w:hAnsi="Arial" w:cs="Arial"/>
          <w:b/>
          <w:bCs/>
        </w:rPr>
        <w:t>.</w:t>
      </w:r>
    </w:p>
    <w:p w14:paraId="4C797FCC" w14:textId="77777777" w:rsidR="00AD7F60" w:rsidRPr="00E0162A" w:rsidRDefault="00AD7F60" w:rsidP="00DD0F40">
      <w:pPr>
        <w:numPr>
          <w:ilvl w:val="2"/>
          <w:numId w:val="26"/>
        </w:numPr>
        <w:tabs>
          <w:tab w:val="left" w:pos="709"/>
        </w:tabs>
        <w:spacing w:after="0" w:line="276" w:lineRule="auto"/>
        <w:ind w:left="0" w:firstLine="0"/>
        <w:jc w:val="both"/>
        <w:rPr>
          <w:rFonts w:ascii="Arial" w:hAnsi="Arial" w:cs="Arial"/>
        </w:rPr>
      </w:pPr>
      <w:r w:rsidRPr="00E0162A">
        <w:rPr>
          <w:rFonts w:ascii="Arial" w:eastAsia="Arial" w:hAnsi="Arial" w:cs="Arial"/>
          <w:color w:val="000000"/>
        </w:rPr>
        <w:t>Caso seja atribuído o critério de julgamento de maior desconto, o lance a ser aplicado deverá ser expresso em moeda real, correspondente de maior desconto atribuído na sua proposta, quando for o caso.</w:t>
      </w:r>
    </w:p>
    <w:p w14:paraId="6C289B29" w14:textId="77777777" w:rsidR="00AD7F60" w:rsidRPr="00E0162A" w:rsidRDefault="00AD7F60" w:rsidP="00DD0F40">
      <w:pPr>
        <w:numPr>
          <w:ilvl w:val="1"/>
          <w:numId w:val="26"/>
        </w:numPr>
        <w:tabs>
          <w:tab w:val="left" w:pos="709"/>
        </w:tabs>
        <w:spacing w:after="0" w:line="276" w:lineRule="auto"/>
        <w:ind w:left="0" w:firstLine="0"/>
        <w:jc w:val="both"/>
        <w:rPr>
          <w:rFonts w:ascii="Arial" w:hAnsi="Arial" w:cs="Arial"/>
        </w:rPr>
      </w:pPr>
      <w:r w:rsidRPr="00E0162A">
        <w:rPr>
          <w:rFonts w:ascii="Arial" w:eastAsia="Arial" w:hAnsi="Arial" w:cs="Arial"/>
        </w:rPr>
        <w:t>Os licitantes poderão oferecer lances sucessivos, observando o horário fixado para abertura da sessão e as regras estabelecidas no Edital.</w:t>
      </w:r>
    </w:p>
    <w:p w14:paraId="6CD55CD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 xml:space="preserve">O licitante somente poderá oferecer lance de valor inferior ao último por ele ofertado e registrado pelo sistema. </w:t>
      </w:r>
    </w:p>
    <w:p w14:paraId="1333EC2C" w14:textId="77777777" w:rsidR="00A132B7"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 xml:space="preserve">O intervalo mínimo de diferença de valores ou percentuais entre os lances, que incidirá tanto em relação aos lances intermediários quanto em relação à proposta que cobrir a melhor oferta </w:t>
      </w:r>
      <w:r w:rsidRPr="00761888">
        <w:rPr>
          <w:rFonts w:ascii="Arial" w:eastAsia="Arial" w:hAnsi="Arial" w:cs="Arial"/>
          <w:b/>
          <w:bCs/>
        </w:rPr>
        <w:t xml:space="preserve">deverá ser de </w:t>
      </w:r>
      <w:r w:rsidR="00F17014" w:rsidRPr="00761888">
        <w:rPr>
          <w:rFonts w:ascii="Arial" w:eastAsia="Arial" w:hAnsi="Arial" w:cs="Arial"/>
          <w:b/>
          <w:bCs/>
        </w:rPr>
        <w:t>R$ 100,00 (cem reais).</w:t>
      </w:r>
    </w:p>
    <w:p w14:paraId="68CF1B42" w14:textId="57A294D1" w:rsidR="00AD7F60" w:rsidRPr="00A132B7" w:rsidRDefault="00AD7F60" w:rsidP="00DD0F40">
      <w:pPr>
        <w:numPr>
          <w:ilvl w:val="1"/>
          <w:numId w:val="26"/>
        </w:numPr>
        <w:spacing w:after="0" w:line="276" w:lineRule="auto"/>
        <w:ind w:left="0" w:firstLine="0"/>
        <w:jc w:val="both"/>
        <w:rPr>
          <w:rFonts w:ascii="Arial" w:hAnsi="Arial" w:cs="Arial"/>
        </w:rPr>
      </w:pPr>
      <w:r w:rsidRPr="00A132B7">
        <w:rPr>
          <w:rFonts w:ascii="Arial" w:eastAsia="Arial" w:hAnsi="Arial" w:cs="Arial"/>
          <w:b/>
          <w:bCs/>
        </w:rPr>
        <w:t>Será adotado para o envio de lances no pregão eletrônico o modo de disputa “aberto e fechado”, em que os licitantes apresentarão lances públicos e sucessivos, com lance final e fechado.</w:t>
      </w:r>
    </w:p>
    <w:p w14:paraId="6D21E6F8" w14:textId="77777777" w:rsidR="00A132B7" w:rsidRPr="00A132B7" w:rsidRDefault="00AD7F60" w:rsidP="00DD0F40">
      <w:pPr>
        <w:numPr>
          <w:ilvl w:val="1"/>
          <w:numId w:val="13"/>
        </w:numPr>
        <w:pBdr>
          <w:top w:val="nil"/>
          <w:left w:val="nil"/>
          <w:bottom w:val="nil"/>
          <w:right w:val="nil"/>
          <w:between w:val="nil"/>
        </w:pBdr>
        <w:spacing w:after="0" w:line="276" w:lineRule="auto"/>
        <w:ind w:left="0" w:firstLine="0"/>
        <w:jc w:val="both"/>
        <w:rPr>
          <w:rFonts w:ascii="Arial" w:hAnsi="Arial" w:cs="Arial"/>
        </w:rPr>
      </w:pPr>
      <w:r w:rsidRPr="00A132B7">
        <w:rPr>
          <w:rFonts w:ascii="Arial" w:eastAsia="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2B3B6640" w14:textId="777C0D94" w:rsidR="00AD7F60" w:rsidRPr="00A132B7" w:rsidRDefault="00AD7F60" w:rsidP="00DD0F40">
      <w:pPr>
        <w:numPr>
          <w:ilvl w:val="1"/>
          <w:numId w:val="13"/>
        </w:numPr>
        <w:pBdr>
          <w:top w:val="nil"/>
          <w:left w:val="nil"/>
          <w:bottom w:val="nil"/>
          <w:right w:val="nil"/>
          <w:between w:val="nil"/>
        </w:pBdr>
        <w:spacing w:after="0" w:line="276" w:lineRule="auto"/>
        <w:ind w:left="0" w:firstLine="0"/>
        <w:jc w:val="both"/>
        <w:rPr>
          <w:rFonts w:ascii="Arial" w:hAnsi="Arial" w:cs="Arial"/>
        </w:rPr>
      </w:pPr>
      <w:r w:rsidRPr="00A132B7">
        <w:rPr>
          <w:rFonts w:ascii="Arial" w:eastAsia="Arial" w:hAnsi="Arial" w:cs="Arial"/>
        </w:rPr>
        <w:lastRenderedPageBreak/>
        <w:t xml:space="preserve">Encerrado o prazo previsto no item anterior, o sistema abrirá oportunidade para que o autor da oferta de valor mais baixo e os das ofertas com preços até dez por cento </w:t>
      </w:r>
      <w:proofErr w:type="spellStart"/>
      <w:r w:rsidRPr="00A132B7">
        <w:rPr>
          <w:rFonts w:ascii="Arial" w:eastAsia="Arial" w:hAnsi="Arial" w:cs="Arial"/>
        </w:rPr>
        <w:t>superiores</w:t>
      </w:r>
      <w:proofErr w:type="spellEnd"/>
      <w:r w:rsidRPr="00A132B7">
        <w:rPr>
          <w:rFonts w:ascii="Arial" w:eastAsia="Arial" w:hAnsi="Arial" w:cs="Arial"/>
        </w:rPr>
        <w:t xml:space="preserve"> àquela possam ofertar um lance final e fechado em até cinco minutos, o qual será sigiloso até o encerramento deste prazo.</w:t>
      </w:r>
    </w:p>
    <w:p w14:paraId="449D1ED0" w14:textId="77777777" w:rsidR="00A132B7" w:rsidRPr="00A132B7" w:rsidRDefault="00AD7F60" w:rsidP="00DD0F40">
      <w:pPr>
        <w:pStyle w:val="PargrafodaLista"/>
        <w:numPr>
          <w:ilvl w:val="2"/>
          <w:numId w:val="25"/>
        </w:numPr>
        <w:pBdr>
          <w:top w:val="nil"/>
          <w:left w:val="nil"/>
          <w:bottom w:val="nil"/>
          <w:right w:val="nil"/>
          <w:between w:val="nil"/>
        </w:pBdr>
        <w:spacing w:after="0" w:line="276" w:lineRule="auto"/>
        <w:ind w:left="0" w:hanging="11"/>
        <w:jc w:val="both"/>
        <w:rPr>
          <w:rFonts w:ascii="Arial" w:hAnsi="Arial" w:cs="Arial"/>
        </w:rPr>
      </w:pPr>
      <w:r w:rsidRPr="00761888">
        <w:rPr>
          <w:rFonts w:ascii="Arial" w:eastAsia="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679958E" w14:textId="77777777" w:rsidR="00A132B7" w:rsidRDefault="00A132B7" w:rsidP="00A132B7">
      <w:pPr>
        <w:pStyle w:val="PargrafodaLista"/>
        <w:pBdr>
          <w:top w:val="nil"/>
          <w:left w:val="nil"/>
          <w:bottom w:val="nil"/>
          <w:right w:val="nil"/>
          <w:between w:val="nil"/>
        </w:pBdr>
        <w:spacing w:after="0" w:line="276" w:lineRule="auto"/>
        <w:ind w:left="0"/>
        <w:jc w:val="both"/>
        <w:rPr>
          <w:rFonts w:ascii="Arial" w:eastAsia="Arial" w:hAnsi="Arial" w:cs="Arial"/>
        </w:rPr>
      </w:pPr>
      <w:r>
        <w:rPr>
          <w:rFonts w:ascii="Arial" w:eastAsia="Arial" w:hAnsi="Arial" w:cs="Arial"/>
        </w:rPr>
        <w:t xml:space="preserve">7.14 </w:t>
      </w:r>
      <w:r w:rsidR="00AD7F60" w:rsidRPr="00A132B7">
        <w:rPr>
          <w:rFonts w:ascii="Arial" w:eastAsia="Arial" w:hAnsi="Arial" w:cs="Arial"/>
        </w:rPr>
        <w:t>Após o término dos prazos estabelecidos nos itens anteriores, o sistema ordenará os lances segundo a ordem crescente de valores.</w:t>
      </w:r>
    </w:p>
    <w:p w14:paraId="7AC42C02" w14:textId="77777777" w:rsidR="00A132B7" w:rsidRDefault="00A132B7" w:rsidP="00A132B7">
      <w:pPr>
        <w:pStyle w:val="PargrafodaLista"/>
        <w:pBdr>
          <w:top w:val="nil"/>
          <w:left w:val="nil"/>
          <w:bottom w:val="nil"/>
          <w:right w:val="nil"/>
          <w:between w:val="nil"/>
        </w:pBdr>
        <w:spacing w:after="0" w:line="276" w:lineRule="auto"/>
        <w:ind w:left="0"/>
        <w:jc w:val="both"/>
        <w:rPr>
          <w:rFonts w:ascii="Arial" w:eastAsia="Arial" w:hAnsi="Arial" w:cs="Arial"/>
        </w:rPr>
      </w:pPr>
      <w:r>
        <w:rPr>
          <w:rFonts w:ascii="Arial" w:eastAsia="Arial" w:hAnsi="Arial" w:cs="Arial"/>
        </w:rPr>
        <w:t xml:space="preserve">7.15 </w:t>
      </w:r>
      <w:r w:rsidR="00AD7F60" w:rsidRPr="00A132B7">
        <w:rPr>
          <w:rFonts w:ascii="Arial" w:eastAsia="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C56964C" w14:textId="77777777" w:rsidR="00A132B7" w:rsidRDefault="00A132B7" w:rsidP="00A132B7">
      <w:pPr>
        <w:pStyle w:val="PargrafodaLista"/>
        <w:pBdr>
          <w:top w:val="nil"/>
          <w:left w:val="nil"/>
          <w:bottom w:val="nil"/>
          <w:right w:val="nil"/>
          <w:between w:val="nil"/>
        </w:pBdr>
        <w:spacing w:after="0" w:line="276" w:lineRule="auto"/>
        <w:ind w:left="0"/>
        <w:jc w:val="both"/>
        <w:rPr>
          <w:rFonts w:ascii="Arial" w:eastAsia="Arial" w:hAnsi="Arial" w:cs="Arial"/>
        </w:rPr>
      </w:pPr>
      <w:r>
        <w:rPr>
          <w:rFonts w:ascii="Arial" w:eastAsia="Arial" w:hAnsi="Arial" w:cs="Arial"/>
        </w:rPr>
        <w:t xml:space="preserve">7.16 </w:t>
      </w:r>
      <w:r w:rsidR="00AD7F60" w:rsidRPr="00A132B7">
        <w:rPr>
          <w:rFonts w:ascii="Arial" w:eastAsia="Arial" w:hAnsi="Arial" w:cs="Arial"/>
        </w:rPr>
        <w:t>Encerrada a fase competitiva sem que haja a prorrogação automática pelo sistema, poderá o pregoeiro, assessorado pela equipe de apoio, justificadamente, admitir o reinício da sessão pública de lances, em prol da consecução do melhor preço.</w:t>
      </w:r>
      <w:r>
        <w:rPr>
          <w:rFonts w:ascii="Arial" w:eastAsia="Arial" w:hAnsi="Arial" w:cs="Arial"/>
        </w:rPr>
        <w:t xml:space="preserve"> </w:t>
      </w:r>
    </w:p>
    <w:p w14:paraId="035D19B2" w14:textId="77777777" w:rsidR="00A132B7" w:rsidRDefault="00A132B7" w:rsidP="00A132B7">
      <w:pPr>
        <w:pStyle w:val="PargrafodaLista"/>
        <w:pBdr>
          <w:top w:val="nil"/>
          <w:left w:val="nil"/>
          <w:bottom w:val="nil"/>
          <w:right w:val="nil"/>
          <w:between w:val="nil"/>
        </w:pBdr>
        <w:spacing w:after="0" w:line="276" w:lineRule="auto"/>
        <w:ind w:left="0"/>
        <w:jc w:val="both"/>
        <w:rPr>
          <w:rFonts w:ascii="Arial" w:eastAsia="Arial" w:hAnsi="Arial" w:cs="Arial"/>
        </w:rPr>
      </w:pPr>
      <w:r>
        <w:rPr>
          <w:rFonts w:ascii="Arial" w:eastAsia="Arial" w:hAnsi="Arial" w:cs="Arial"/>
        </w:rPr>
        <w:t xml:space="preserve">7.17 </w:t>
      </w:r>
      <w:r w:rsidR="00AD7F60" w:rsidRPr="00E0162A">
        <w:rPr>
          <w:rFonts w:ascii="Arial" w:eastAsia="Arial" w:hAnsi="Arial" w:cs="Arial"/>
        </w:rPr>
        <w:t xml:space="preserve">Após o termino dos prazos estabelecidos nos subitens anteriores, o sistema ordenará e divulgará os lances segundo a ordem crescente de valores. </w:t>
      </w:r>
    </w:p>
    <w:p w14:paraId="13E15075" w14:textId="687C9A31" w:rsidR="00AD7F60" w:rsidRPr="00A132B7" w:rsidRDefault="00A132B7" w:rsidP="00A132B7">
      <w:pPr>
        <w:pStyle w:val="PargrafodaLista"/>
        <w:pBdr>
          <w:top w:val="nil"/>
          <w:left w:val="nil"/>
          <w:bottom w:val="nil"/>
          <w:right w:val="nil"/>
          <w:between w:val="nil"/>
        </w:pBdr>
        <w:spacing w:after="0" w:line="276" w:lineRule="auto"/>
        <w:ind w:left="0"/>
        <w:jc w:val="both"/>
        <w:rPr>
          <w:rFonts w:ascii="Arial" w:hAnsi="Arial" w:cs="Arial"/>
        </w:rPr>
      </w:pPr>
      <w:r>
        <w:rPr>
          <w:rFonts w:ascii="Arial" w:eastAsia="Arial" w:hAnsi="Arial" w:cs="Arial"/>
        </w:rPr>
        <w:t xml:space="preserve">7.18 </w:t>
      </w:r>
      <w:r w:rsidR="00AD7F60" w:rsidRPr="00A132B7">
        <w:rPr>
          <w:rFonts w:ascii="Arial" w:eastAsia="Arial" w:hAnsi="Arial" w:cs="Arial"/>
          <w:color w:val="000000"/>
        </w:rPr>
        <w:t xml:space="preserve">Não serão aceitos dois ou mais lances de mesmo valor, prevalecendo aquele que for recebido e registrado em </w:t>
      </w:r>
      <w:r w:rsidR="00AD7F60" w:rsidRPr="00A132B7">
        <w:rPr>
          <w:rFonts w:ascii="Arial" w:eastAsia="Arial" w:hAnsi="Arial" w:cs="Arial"/>
        </w:rPr>
        <w:t>primeiro</w:t>
      </w:r>
      <w:r w:rsidR="00AD7F60" w:rsidRPr="00A132B7">
        <w:rPr>
          <w:rFonts w:ascii="Arial" w:eastAsia="Arial" w:hAnsi="Arial" w:cs="Arial"/>
          <w:color w:val="000000"/>
        </w:rPr>
        <w:t xml:space="preserve"> lugar. </w:t>
      </w:r>
    </w:p>
    <w:p w14:paraId="45D848AF" w14:textId="11B4EE66" w:rsidR="00AD7F60" w:rsidRPr="00A132B7" w:rsidRDefault="00AD7F60" w:rsidP="00DD0F40">
      <w:pPr>
        <w:pStyle w:val="PargrafodaLista"/>
        <w:numPr>
          <w:ilvl w:val="1"/>
          <w:numId w:val="35"/>
        </w:numPr>
        <w:spacing w:after="0" w:line="276" w:lineRule="auto"/>
        <w:jc w:val="both"/>
        <w:rPr>
          <w:rFonts w:ascii="Arial" w:hAnsi="Arial" w:cs="Arial"/>
        </w:rPr>
      </w:pPr>
      <w:r w:rsidRPr="00A132B7">
        <w:rPr>
          <w:rFonts w:ascii="Arial" w:eastAsia="Arial" w:hAnsi="Arial" w:cs="Arial"/>
          <w:color w:val="000000"/>
        </w:rPr>
        <w:t xml:space="preserve">Durante o transcurso </w:t>
      </w:r>
      <w:r w:rsidRPr="00A132B7">
        <w:rPr>
          <w:rFonts w:ascii="Arial" w:eastAsia="Arial" w:hAnsi="Arial" w:cs="Arial"/>
        </w:rPr>
        <w:t>da</w:t>
      </w:r>
      <w:r w:rsidRPr="00A132B7">
        <w:rPr>
          <w:rFonts w:ascii="Arial" w:eastAsia="Arial" w:hAnsi="Arial" w:cs="Arial"/>
          <w:color w:val="000000"/>
        </w:rPr>
        <w:t xml:space="preserve"> sessão pública, os licitantes serão informados, em tempo real, do valor do menor lance registrado, vedada a identificação do licitante. </w:t>
      </w:r>
    </w:p>
    <w:p w14:paraId="1569338C" w14:textId="653A9F43" w:rsidR="00AD7F60" w:rsidRPr="00A132B7" w:rsidRDefault="00AD7F60" w:rsidP="00DD0F40">
      <w:pPr>
        <w:pStyle w:val="PargrafodaLista"/>
        <w:numPr>
          <w:ilvl w:val="1"/>
          <w:numId w:val="35"/>
        </w:numPr>
        <w:spacing w:after="0" w:line="276" w:lineRule="auto"/>
        <w:jc w:val="both"/>
        <w:rPr>
          <w:rFonts w:ascii="Arial" w:hAnsi="Arial" w:cs="Arial"/>
        </w:rPr>
      </w:pPr>
      <w:r w:rsidRPr="00A132B7">
        <w:rPr>
          <w:rFonts w:ascii="Arial" w:eastAsia="Arial" w:hAnsi="Arial" w:cs="Arial"/>
          <w:color w:val="000000"/>
        </w:rPr>
        <w:t>No caso de desconexão com o Pregoeiro, no decorrer da etapa competitiva do Pregão, o sistema eletrônico poderá permanecer acessível aos licitantes para a recepção dos lances.</w:t>
      </w:r>
    </w:p>
    <w:p w14:paraId="7FEB50C1" w14:textId="77777777" w:rsidR="00AD7F60" w:rsidRPr="00E0162A"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01860696" w14:textId="4C3A3B33" w:rsidR="00AD7F60" w:rsidRPr="00E0162A"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 xml:space="preserve">O critério de julgamento adotado será o </w:t>
      </w:r>
      <w:r w:rsidRPr="00761888">
        <w:rPr>
          <w:rFonts w:ascii="Arial" w:eastAsia="Arial" w:hAnsi="Arial" w:cs="Arial"/>
          <w:b/>
        </w:rPr>
        <w:t>menor preço</w:t>
      </w:r>
      <w:r w:rsidR="00761888" w:rsidRPr="00761888">
        <w:rPr>
          <w:rFonts w:ascii="Arial" w:eastAsia="Arial" w:hAnsi="Arial" w:cs="Arial"/>
          <w:b/>
        </w:rPr>
        <w:t xml:space="preserve"> por lote</w:t>
      </w:r>
      <w:r w:rsidRPr="00E0162A">
        <w:rPr>
          <w:rFonts w:ascii="Arial" w:eastAsia="Arial" w:hAnsi="Arial" w:cs="Arial"/>
          <w:color w:val="000000"/>
        </w:rPr>
        <w:t>, conforme definido em anexos acompanhados a este Edital.</w:t>
      </w:r>
    </w:p>
    <w:p w14:paraId="0DB74F62" w14:textId="77777777" w:rsidR="00AD7F60" w:rsidRPr="00E0162A"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Caso o licitante não apresente lances, concorrerá com o valor de sua proposta.</w:t>
      </w:r>
    </w:p>
    <w:p w14:paraId="4C6D207E" w14:textId="77777777" w:rsidR="00AD7F60" w:rsidRPr="00E0162A" w:rsidRDefault="00AD7F60" w:rsidP="00DD0F40">
      <w:pPr>
        <w:numPr>
          <w:ilvl w:val="1"/>
          <w:numId w:val="35"/>
        </w:numPr>
        <w:tabs>
          <w:tab w:val="left" w:pos="0"/>
        </w:tabs>
        <w:spacing w:after="0" w:line="276" w:lineRule="auto"/>
        <w:ind w:left="0" w:firstLine="0"/>
        <w:jc w:val="both"/>
        <w:rPr>
          <w:rFonts w:ascii="Arial" w:hAnsi="Arial" w:cs="Arial"/>
        </w:rPr>
      </w:pPr>
      <w:r w:rsidRPr="00E0162A">
        <w:rPr>
          <w:rFonts w:ascii="Arial" w:eastAsia="Arial" w:hAnsi="Arial" w:cs="Arial"/>
          <w:color w:val="000000"/>
        </w:rPr>
        <w:t>Em relação a participação de microempresas e empresas de pequeno porte, uma vez encerrada a etapa de lances</w:t>
      </w:r>
      <w:r w:rsidRPr="00E0162A">
        <w:rPr>
          <w:rFonts w:ascii="Arial" w:eastAsia="Arial" w:hAnsi="Arial" w:cs="Arial"/>
        </w:rPr>
        <w:t xml:space="preserve">, será efetivada a verificação automática, junto à Receita Federal, do porte da entidade empresarial. O sistema identificará em coluna própria as </w:t>
      </w:r>
      <w:r w:rsidRPr="00E0162A">
        <w:rPr>
          <w:rFonts w:ascii="Arial" w:eastAsia="Arial" w:hAnsi="Arial" w:cs="Arial"/>
          <w:color w:val="000000"/>
        </w:rPr>
        <w:t>microempresas e empresas de pequeno</w:t>
      </w:r>
      <w:r w:rsidRPr="00E0162A">
        <w:rPr>
          <w:rFonts w:ascii="Arial" w:eastAsia="Arial" w:hAnsi="Arial" w:cs="Arial"/>
        </w:rPr>
        <w:t xml:space="preserve"> porte participantes, procedendo à comparação com os valores da primeira colocada, e esta for empresa de maior porte, assim como das demais classificadas, para o fim de aplicar-se o disposto nos arts. 44 e 45 da LC nº 123, de 2006, regulamentada pelo Decreto nº 8.538, de 2015.</w:t>
      </w:r>
    </w:p>
    <w:p w14:paraId="11846877" w14:textId="5D12F4A4" w:rsidR="00AD7F60" w:rsidRPr="00761888"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 xml:space="preserve">Nessas condições, </w:t>
      </w:r>
      <w:r w:rsidRPr="00761888">
        <w:rPr>
          <w:rFonts w:ascii="Arial" w:eastAsia="Arial" w:hAnsi="Arial" w:cs="Arial"/>
        </w:rPr>
        <w:t>as propostas de microempresas e empresas de pequeno porte que se encontrarem na faixa de até 5% (cinco por cento) acima d</w:t>
      </w:r>
      <w:r w:rsidR="00761888">
        <w:rPr>
          <w:rFonts w:ascii="Arial" w:eastAsia="Arial" w:hAnsi="Arial" w:cs="Arial"/>
        </w:rPr>
        <w:t xml:space="preserve">o menor preço/melhor lance </w:t>
      </w:r>
      <w:r w:rsidRPr="00761888">
        <w:rPr>
          <w:rFonts w:ascii="Arial" w:eastAsia="Arial" w:hAnsi="Arial" w:cs="Arial"/>
        </w:rPr>
        <w:t>serão consideradas empatadas com a primeira colocada.</w:t>
      </w:r>
    </w:p>
    <w:p w14:paraId="1FA86191" w14:textId="77777777" w:rsidR="00AD7F60" w:rsidRPr="00E0162A" w:rsidRDefault="00AD7F60" w:rsidP="00DD0F40">
      <w:pPr>
        <w:numPr>
          <w:ilvl w:val="1"/>
          <w:numId w:val="35"/>
        </w:numPr>
        <w:spacing w:after="0" w:line="276" w:lineRule="auto"/>
        <w:ind w:left="0" w:firstLine="0"/>
        <w:jc w:val="both"/>
        <w:rPr>
          <w:rFonts w:ascii="Arial" w:hAnsi="Arial" w:cs="Arial"/>
        </w:rPr>
      </w:pPr>
      <w:r w:rsidRPr="00761888">
        <w:rPr>
          <w:rFonts w:ascii="Arial" w:eastAsia="Arial" w:hAnsi="Arial" w:cs="Arial"/>
          <w:color w:val="000000"/>
        </w:rPr>
        <w:t>A melhor classificada nos termos do item anterior terá o direit</w:t>
      </w:r>
      <w:r w:rsidRPr="00E0162A">
        <w:rPr>
          <w:rFonts w:ascii="Arial" w:eastAsia="Arial" w:hAnsi="Arial" w:cs="Arial"/>
          <w:color w:val="000000"/>
        </w:rPr>
        <w:t>o de encaminhar uma última oferta para desempate, obrigatoriamente em valor inferior ao da primeira colocada, no prazo de 5 (cinco) minutos controlados pelo sistema, contados após a comunicação automática para tanto.</w:t>
      </w:r>
    </w:p>
    <w:p w14:paraId="19B3C455" w14:textId="77777777" w:rsidR="00AD7F60" w:rsidRPr="00E0162A"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lastRenderedPageBreak/>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07F9D63" w14:textId="77777777" w:rsidR="00AD7F60" w:rsidRPr="00761888"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w:t>
      </w:r>
      <w:r w:rsidRPr="00761888">
        <w:rPr>
          <w:rFonts w:ascii="Arial" w:eastAsia="Arial" w:hAnsi="Arial" w:cs="Arial"/>
          <w:color w:val="000000"/>
        </w:rPr>
        <w:t xml:space="preserve">apresentar </w:t>
      </w:r>
      <w:r w:rsidRPr="00761888">
        <w:rPr>
          <w:rFonts w:ascii="Arial" w:eastAsia="Arial" w:hAnsi="Arial" w:cs="Arial"/>
        </w:rPr>
        <w:t>melhor oferta.</w:t>
      </w:r>
    </w:p>
    <w:p w14:paraId="5AC5B4C2" w14:textId="2BBF99A4" w:rsidR="00AD7F60" w:rsidRPr="00761888" w:rsidRDefault="00761888" w:rsidP="00DD0F40">
      <w:pPr>
        <w:numPr>
          <w:ilvl w:val="1"/>
          <w:numId w:val="35"/>
        </w:numPr>
        <w:spacing w:after="0" w:line="276" w:lineRule="auto"/>
        <w:ind w:left="0" w:firstLine="0"/>
        <w:jc w:val="both"/>
        <w:rPr>
          <w:rFonts w:ascii="Arial" w:hAnsi="Arial" w:cs="Arial"/>
        </w:rPr>
      </w:pPr>
      <w:r w:rsidRPr="00761888">
        <w:rPr>
          <w:rFonts w:ascii="Arial" w:eastAsia="Arial" w:hAnsi="Arial" w:cs="Arial"/>
        </w:rPr>
        <w:t xml:space="preserve">Só poderá </w:t>
      </w:r>
      <w:r w:rsidR="00AD7F60" w:rsidRPr="00761888">
        <w:rPr>
          <w:rFonts w:ascii="Arial" w:eastAsia="Arial" w:hAnsi="Arial" w:cs="Arial"/>
        </w:rPr>
        <w:t xml:space="preserve">haver empate entre propostas iguais (não seguidas de lances), ou entre lances finais da fase fechada do modo de disputa aberto e fechado. </w:t>
      </w:r>
    </w:p>
    <w:p w14:paraId="6DB44F7D" w14:textId="77777777" w:rsidR="00AD7F60" w:rsidRPr="00E0162A" w:rsidRDefault="00AD7F60" w:rsidP="00DD0F40">
      <w:pPr>
        <w:numPr>
          <w:ilvl w:val="2"/>
          <w:numId w:val="35"/>
        </w:numPr>
        <w:tabs>
          <w:tab w:val="left" w:pos="567"/>
        </w:tabs>
        <w:spacing w:after="0" w:line="276" w:lineRule="auto"/>
        <w:ind w:left="0" w:firstLine="0"/>
        <w:jc w:val="both"/>
        <w:rPr>
          <w:rFonts w:ascii="Arial" w:hAnsi="Arial" w:cs="Arial"/>
        </w:rPr>
      </w:pPr>
      <w:bookmarkStart w:id="7" w:name="_heading=h.1t3h5sf" w:colFirst="0" w:colLast="0"/>
      <w:bookmarkEnd w:id="7"/>
      <w:r w:rsidRPr="00E0162A">
        <w:rPr>
          <w:rFonts w:ascii="Arial" w:eastAsia="Arial" w:hAnsi="Arial" w:cs="Arial"/>
          <w:color w:val="00000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395A6685" w14:textId="77777777" w:rsidR="00AD7F60" w:rsidRPr="00E0162A" w:rsidRDefault="00AD7F60" w:rsidP="00DD0F40">
      <w:pPr>
        <w:numPr>
          <w:ilvl w:val="3"/>
          <w:numId w:val="35"/>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bookmarkStart w:id="8" w:name="_heading=h.4d34og8" w:colFirst="0" w:colLast="0"/>
      <w:bookmarkEnd w:id="8"/>
      <w:r w:rsidRPr="00E0162A">
        <w:rPr>
          <w:rFonts w:ascii="Arial" w:eastAsia="Arial" w:hAnsi="Arial" w:cs="Arial"/>
          <w:color w:val="000000"/>
        </w:rPr>
        <w:t>disputa final, hipótese em que os licitantes empatados poderão apresentar nova proposta em ato contínuo à classificação.</w:t>
      </w:r>
    </w:p>
    <w:p w14:paraId="5C1BDCBF" w14:textId="77777777" w:rsidR="00AD7F60" w:rsidRPr="00E0162A" w:rsidRDefault="00AD7F60" w:rsidP="00DD0F40">
      <w:pPr>
        <w:numPr>
          <w:ilvl w:val="3"/>
          <w:numId w:val="35"/>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bookmarkStart w:id="9" w:name="_heading=h.2s8eyo1" w:colFirst="0" w:colLast="0"/>
      <w:bookmarkEnd w:id="9"/>
      <w:r w:rsidRPr="00E0162A">
        <w:rPr>
          <w:rFonts w:ascii="Arial" w:eastAsia="Arial" w:hAnsi="Arial" w:cs="Arial"/>
          <w:color w:val="000000"/>
        </w:rPr>
        <w:t>avaliação do desempenho contratual prévio dos licitantes, para a qual deverão preferencialmente ser utilizados registros cadastrais para efeito de atesto de cumprimento de obrigações previstos nesta Lei;</w:t>
      </w:r>
    </w:p>
    <w:p w14:paraId="33F082D3" w14:textId="77777777" w:rsidR="00AD7F60" w:rsidRPr="00E0162A" w:rsidRDefault="00AD7F60" w:rsidP="00DD0F40">
      <w:pPr>
        <w:numPr>
          <w:ilvl w:val="3"/>
          <w:numId w:val="35"/>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desenvolvimento pelo licitante de ações de equidade entre homens e mulheres no ambiente de trabalho, conforme regulamento;</w:t>
      </w:r>
    </w:p>
    <w:p w14:paraId="2CD7A0A9" w14:textId="77777777" w:rsidR="00AD7F60" w:rsidRPr="00E0162A" w:rsidRDefault="00AD7F60" w:rsidP="00DD0F40">
      <w:pPr>
        <w:numPr>
          <w:ilvl w:val="3"/>
          <w:numId w:val="35"/>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bookmarkStart w:id="10" w:name="_heading=h.17dp8vu" w:colFirst="0" w:colLast="0"/>
      <w:bookmarkEnd w:id="10"/>
      <w:r w:rsidRPr="00E0162A">
        <w:rPr>
          <w:rFonts w:ascii="Arial" w:eastAsia="Arial" w:hAnsi="Arial" w:cs="Arial"/>
          <w:color w:val="000000"/>
        </w:rPr>
        <w:t>desenvolvimento pelo licitante de programa de integridade, conforme orientações dos órgãos de controle.</w:t>
      </w:r>
    </w:p>
    <w:p w14:paraId="673B3C39" w14:textId="77777777" w:rsidR="00AD7F60" w:rsidRPr="00E0162A" w:rsidRDefault="00AD7F60" w:rsidP="00DD0F40">
      <w:pPr>
        <w:numPr>
          <w:ilvl w:val="2"/>
          <w:numId w:val="35"/>
        </w:numPr>
        <w:tabs>
          <w:tab w:val="left" w:pos="567"/>
          <w:tab w:val="left" w:pos="1276"/>
        </w:tabs>
        <w:spacing w:after="0" w:line="276" w:lineRule="auto"/>
        <w:ind w:left="0" w:firstLine="0"/>
        <w:jc w:val="both"/>
        <w:rPr>
          <w:rFonts w:ascii="Arial" w:hAnsi="Arial" w:cs="Arial"/>
        </w:rPr>
      </w:pPr>
      <w:bookmarkStart w:id="11" w:name="_heading=h.3rdcrjn" w:colFirst="0" w:colLast="0"/>
      <w:bookmarkEnd w:id="11"/>
      <w:r w:rsidRPr="00E0162A">
        <w:rPr>
          <w:rFonts w:ascii="Arial" w:eastAsia="Arial" w:hAnsi="Arial" w:cs="Arial"/>
          <w:color w:val="000000"/>
        </w:rPr>
        <w:t xml:space="preserve">Persistindo o empate, será assegurado preferência, sucessivamente, aos bens e serviços produzidos ou prestados por:  </w:t>
      </w:r>
    </w:p>
    <w:p w14:paraId="668245D3" w14:textId="77777777" w:rsidR="00AD7F60" w:rsidRPr="00E0162A" w:rsidRDefault="00AD7F60" w:rsidP="00DD0F40">
      <w:pPr>
        <w:numPr>
          <w:ilvl w:val="3"/>
          <w:numId w:val="35"/>
        </w:numPr>
        <w:pBdr>
          <w:top w:val="nil"/>
          <w:left w:val="nil"/>
          <w:bottom w:val="nil"/>
          <w:right w:val="nil"/>
          <w:between w:val="nil"/>
        </w:pBdr>
        <w:tabs>
          <w:tab w:val="left" w:pos="567"/>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EBD97CE" w14:textId="77777777" w:rsidR="00AD7F60" w:rsidRPr="00E0162A" w:rsidRDefault="00AD7F60" w:rsidP="00DD0F40">
      <w:pPr>
        <w:numPr>
          <w:ilvl w:val="3"/>
          <w:numId w:val="35"/>
        </w:numPr>
        <w:pBdr>
          <w:top w:val="nil"/>
          <w:left w:val="nil"/>
          <w:bottom w:val="nil"/>
          <w:right w:val="nil"/>
          <w:between w:val="nil"/>
        </w:pBdr>
        <w:tabs>
          <w:tab w:val="left" w:pos="567"/>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Empresas brasileiras</w:t>
      </w:r>
    </w:p>
    <w:p w14:paraId="3A757FBF" w14:textId="77777777" w:rsidR="00AD7F60" w:rsidRPr="00E0162A" w:rsidRDefault="00AD7F60" w:rsidP="00DD0F40">
      <w:pPr>
        <w:numPr>
          <w:ilvl w:val="3"/>
          <w:numId w:val="35"/>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Empresas que invistam em pesquisa e no desenvolvimento de tecnologia no País;</w:t>
      </w:r>
    </w:p>
    <w:p w14:paraId="48B287EC" w14:textId="77777777" w:rsidR="00AD7F60" w:rsidRPr="00E0162A" w:rsidRDefault="00AD7F60" w:rsidP="00DD0F40">
      <w:pPr>
        <w:numPr>
          <w:ilvl w:val="3"/>
          <w:numId w:val="35"/>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Empresas que comprovem a prática de mitigação, nos termos da </w:t>
      </w:r>
      <w:hyperlink r:id="rId20" w:anchor=":~:text=LEI%20N%C2%BA%2012.187%2C%20DE%2029%20DE%20DEZEMBRO%20DE%202009.&amp;text=Institui%20a%20Pol%C3%ADtica%20Nacional%20sobre,PNMC%20e%20d%C3%A1%20outras%20provid%C3%AAncias.">
        <w:r w:rsidRPr="00E0162A">
          <w:rPr>
            <w:rFonts w:ascii="Arial" w:eastAsia="Arial" w:hAnsi="Arial" w:cs="Arial"/>
            <w:color w:val="000000"/>
          </w:rPr>
          <w:t>Lei nº 12.187, de 29 de dezembro de 2009</w:t>
        </w:r>
      </w:hyperlink>
      <w:r w:rsidRPr="00E0162A">
        <w:rPr>
          <w:rFonts w:ascii="Arial" w:eastAsia="Arial" w:hAnsi="Arial" w:cs="Arial"/>
          <w:color w:val="000000"/>
        </w:rPr>
        <w:t>.</w:t>
      </w:r>
    </w:p>
    <w:p w14:paraId="041531CB" w14:textId="77777777" w:rsidR="00AD7F60" w:rsidRPr="00E0162A"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 xml:space="preserve">Caso ainda haja persistência no empate, a proposta vencedora será sorteada pelo sistema eletrônico dentre as propostas ou os lances empatados. </w:t>
      </w:r>
    </w:p>
    <w:p w14:paraId="3C23F00B" w14:textId="77777777" w:rsidR="00AD7F60" w:rsidRPr="00E0162A"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9BCB1C8" w14:textId="77777777" w:rsidR="00AD7F60" w:rsidRPr="00E0162A" w:rsidRDefault="00AD7F60" w:rsidP="00DD0F40">
      <w:pPr>
        <w:numPr>
          <w:ilvl w:val="2"/>
          <w:numId w:val="35"/>
        </w:numPr>
        <w:pBdr>
          <w:top w:val="nil"/>
          <w:left w:val="nil"/>
          <w:bottom w:val="nil"/>
          <w:right w:val="nil"/>
          <w:between w:val="nil"/>
        </w:pBdr>
        <w:spacing w:after="0" w:line="276" w:lineRule="auto"/>
        <w:ind w:left="0" w:firstLine="0"/>
        <w:jc w:val="both"/>
        <w:rPr>
          <w:rFonts w:ascii="Arial" w:hAnsi="Arial" w:cs="Arial"/>
        </w:rPr>
      </w:pPr>
      <w:bookmarkStart w:id="12" w:name="_heading=h.26in1rg" w:colFirst="0" w:colLast="0"/>
      <w:bookmarkEnd w:id="12"/>
      <w:r w:rsidRPr="00E0162A">
        <w:rPr>
          <w:rFonts w:ascii="Arial" w:eastAsia="Arial" w:hAnsi="Arial" w:cs="Arial"/>
          <w:color w:val="00000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6FD330D" w14:textId="77777777" w:rsidR="00AD7F60" w:rsidRPr="00E0162A" w:rsidRDefault="00AD7F60" w:rsidP="00DD0F40">
      <w:pPr>
        <w:numPr>
          <w:ilvl w:val="2"/>
          <w:numId w:val="35"/>
        </w:numPr>
        <w:pBdr>
          <w:top w:val="nil"/>
          <w:left w:val="nil"/>
          <w:bottom w:val="nil"/>
          <w:right w:val="nil"/>
          <w:between w:val="nil"/>
        </w:pBdr>
        <w:tabs>
          <w:tab w:val="left" w:pos="567"/>
        </w:tabs>
        <w:spacing w:after="0" w:line="276" w:lineRule="auto"/>
        <w:ind w:left="0" w:firstLine="0"/>
        <w:jc w:val="both"/>
        <w:rPr>
          <w:rFonts w:ascii="Arial" w:hAnsi="Arial" w:cs="Arial"/>
        </w:rPr>
      </w:pPr>
      <w:r w:rsidRPr="00E0162A">
        <w:rPr>
          <w:rFonts w:ascii="Arial" w:eastAsia="Arial" w:hAnsi="Arial" w:cs="Arial"/>
          <w:color w:val="000000"/>
        </w:rPr>
        <w:t>A negociação será realizada por meio do sistema, podendo ser acompanhada pelos demais licitantes.</w:t>
      </w:r>
    </w:p>
    <w:p w14:paraId="1A9C5B0F" w14:textId="77777777" w:rsidR="00AD7F60" w:rsidRPr="00E0162A" w:rsidRDefault="00AD7F60" w:rsidP="00DD0F40">
      <w:pPr>
        <w:numPr>
          <w:ilvl w:val="2"/>
          <w:numId w:val="35"/>
        </w:numPr>
        <w:pBdr>
          <w:top w:val="nil"/>
          <w:left w:val="nil"/>
          <w:bottom w:val="nil"/>
          <w:right w:val="nil"/>
          <w:between w:val="nil"/>
        </w:pBdr>
        <w:tabs>
          <w:tab w:val="left" w:pos="567"/>
        </w:tabs>
        <w:spacing w:after="0" w:line="276" w:lineRule="auto"/>
        <w:ind w:left="0" w:firstLine="0"/>
        <w:jc w:val="both"/>
        <w:rPr>
          <w:rFonts w:ascii="Arial" w:hAnsi="Arial" w:cs="Arial"/>
        </w:rPr>
      </w:pPr>
      <w:r w:rsidRPr="00E0162A">
        <w:rPr>
          <w:rFonts w:ascii="Arial" w:eastAsia="Arial" w:hAnsi="Arial" w:cs="Arial"/>
          <w:color w:val="000000"/>
        </w:rPr>
        <w:t xml:space="preserve">O resultado da negociação será divulgado a todos os licitantes e anexado aos autos do processo licitatório. </w:t>
      </w:r>
    </w:p>
    <w:p w14:paraId="7B5E000C" w14:textId="7B231495" w:rsidR="00AD7F60" w:rsidRPr="00E0162A" w:rsidRDefault="00AD7F60" w:rsidP="00DD0F40">
      <w:pPr>
        <w:numPr>
          <w:ilvl w:val="2"/>
          <w:numId w:val="35"/>
        </w:numPr>
        <w:pBdr>
          <w:top w:val="nil"/>
          <w:left w:val="nil"/>
          <w:bottom w:val="nil"/>
          <w:right w:val="nil"/>
          <w:between w:val="nil"/>
        </w:pBdr>
        <w:tabs>
          <w:tab w:val="left" w:pos="567"/>
        </w:tabs>
        <w:spacing w:after="0" w:line="276" w:lineRule="auto"/>
        <w:ind w:left="0" w:firstLine="0"/>
        <w:jc w:val="both"/>
        <w:rPr>
          <w:rFonts w:ascii="Arial" w:hAnsi="Arial" w:cs="Arial"/>
        </w:rPr>
      </w:pPr>
      <w:r w:rsidRPr="00761888">
        <w:rPr>
          <w:rFonts w:ascii="Arial" w:eastAsia="Arial" w:hAnsi="Arial" w:cs="Arial"/>
          <w:b/>
          <w:bCs/>
        </w:rPr>
        <w:lastRenderedPageBreak/>
        <w:t xml:space="preserve">O pregoeiro solicitará ao licitante melhor classificado que, no prazo de </w:t>
      </w:r>
      <w:r w:rsidR="00761888" w:rsidRPr="00761888">
        <w:rPr>
          <w:rFonts w:ascii="Arial" w:eastAsia="Arial" w:hAnsi="Arial" w:cs="Arial"/>
          <w:b/>
          <w:bCs/>
        </w:rPr>
        <w:t>02</w:t>
      </w:r>
      <w:r w:rsidRPr="00761888">
        <w:rPr>
          <w:rFonts w:ascii="Arial" w:eastAsia="Arial" w:hAnsi="Arial" w:cs="Arial"/>
          <w:b/>
          <w:bCs/>
        </w:rPr>
        <w:t>:00 horas</w:t>
      </w:r>
      <w:r w:rsidR="00761888" w:rsidRPr="00761888">
        <w:rPr>
          <w:rFonts w:ascii="Arial" w:eastAsia="Arial" w:hAnsi="Arial" w:cs="Arial"/>
          <w:b/>
          <w:bCs/>
        </w:rPr>
        <w:t xml:space="preserve"> (duas horas)</w:t>
      </w:r>
      <w:r w:rsidRPr="00761888">
        <w:rPr>
          <w:rFonts w:ascii="Arial" w:eastAsia="Arial" w:hAnsi="Arial" w:cs="Arial"/>
          <w:b/>
          <w:bCs/>
        </w:rPr>
        <w:t>, envie a proposta adequada ao último lance ofertado após a negociação realizada</w:t>
      </w:r>
      <w:r w:rsidRPr="00E0162A">
        <w:rPr>
          <w:rFonts w:ascii="Arial" w:eastAsia="Arial" w:hAnsi="Arial" w:cs="Arial"/>
          <w:color w:val="000000"/>
        </w:rPr>
        <w:t xml:space="preserve">, acompanhada, se for o caso, </w:t>
      </w:r>
      <w:r w:rsidRPr="00761888">
        <w:rPr>
          <w:rFonts w:ascii="Arial" w:eastAsia="Arial" w:hAnsi="Arial" w:cs="Arial"/>
          <w:b/>
          <w:bCs/>
          <w:color w:val="000000"/>
        </w:rPr>
        <w:t>dos documentos complementares</w:t>
      </w:r>
      <w:r w:rsidRPr="00E0162A">
        <w:rPr>
          <w:rFonts w:ascii="Arial" w:eastAsia="Arial" w:hAnsi="Arial" w:cs="Arial"/>
          <w:color w:val="000000"/>
        </w:rPr>
        <w:t xml:space="preserve">, quando necessários à confirmação daqueles exigidos neste Edital e já apresentados. </w:t>
      </w:r>
    </w:p>
    <w:p w14:paraId="6034D600" w14:textId="77777777" w:rsidR="00AD7F60" w:rsidRPr="00E0162A" w:rsidRDefault="00AD7F60" w:rsidP="00DD0F40">
      <w:pPr>
        <w:numPr>
          <w:ilvl w:val="2"/>
          <w:numId w:val="35"/>
        </w:numPr>
        <w:pBdr>
          <w:top w:val="nil"/>
          <w:left w:val="nil"/>
          <w:bottom w:val="nil"/>
          <w:right w:val="nil"/>
          <w:between w:val="nil"/>
        </w:pBdr>
        <w:tabs>
          <w:tab w:val="left" w:pos="567"/>
        </w:tabs>
        <w:spacing w:after="0" w:line="276" w:lineRule="auto"/>
        <w:ind w:left="0" w:firstLine="0"/>
        <w:jc w:val="both"/>
        <w:rPr>
          <w:rFonts w:ascii="Arial" w:hAnsi="Arial" w:cs="Arial"/>
        </w:rPr>
      </w:pPr>
      <w:r w:rsidRPr="00E0162A">
        <w:rPr>
          <w:rFonts w:ascii="Arial" w:eastAsia="Arial" w:hAnsi="Arial" w:cs="Arial"/>
          <w:color w:val="000000"/>
        </w:rPr>
        <w:t>É facultado ao pregoeiro prorrogar o prazo estabelecido, a partir de solicitação fundamentada feita no chat pelo licitante, antes de findo o prazo.</w:t>
      </w:r>
    </w:p>
    <w:p w14:paraId="6602B1C3" w14:textId="77777777" w:rsidR="00AD7F60" w:rsidRPr="00E0162A" w:rsidRDefault="00AD7F60" w:rsidP="00DD0F40">
      <w:pPr>
        <w:numPr>
          <w:ilvl w:val="1"/>
          <w:numId w:val="35"/>
        </w:numPr>
        <w:tabs>
          <w:tab w:val="left" w:pos="567"/>
        </w:tabs>
        <w:spacing w:after="0" w:line="276" w:lineRule="auto"/>
        <w:ind w:left="0" w:firstLine="0"/>
        <w:jc w:val="both"/>
        <w:rPr>
          <w:rFonts w:ascii="Arial" w:hAnsi="Arial" w:cs="Arial"/>
        </w:rPr>
      </w:pPr>
      <w:r w:rsidRPr="00E0162A">
        <w:rPr>
          <w:rFonts w:ascii="Arial" w:eastAsia="Arial" w:hAnsi="Arial" w:cs="Arial"/>
          <w:color w:val="000000"/>
        </w:rPr>
        <w:t>Após a negociação do preço, o Pregoeiro iniciará a fase de aceitação e julgamento da proposta.</w:t>
      </w:r>
    </w:p>
    <w:p w14:paraId="5F2ECCBA" w14:textId="77777777" w:rsidR="00E0162A" w:rsidRPr="00E0162A" w:rsidRDefault="00E0162A" w:rsidP="00E0162A">
      <w:pPr>
        <w:spacing w:after="0" w:line="276" w:lineRule="auto"/>
        <w:jc w:val="both"/>
        <w:rPr>
          <w:rFonts w:ascii="Arial" w:eastAsia="Arial" w:hAnsi="Arial" w:cs="Arial"/>
          <w:b/>
          <w:color w:val="000000"/>
        </w:rPr>
      </w:pPr>
    </w:p>
    <w:p w14:paraId="2170E466" w14:textId="793F60CB" w:rsidR="00E0162A" w:rsidRPr="00E0162A" w:rsidRDefault="00E0162A"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FASE DE JULGAMENTO</w:t>
      </w:r>
      <w:r w:rsidRPr="00E0162A">
        <w:rPr>
          <w:rFonts w:ascii="Arial" w:hAnsi="Arial" w:cs="Arial"/>
          <w:b/>
          <w:bCs/>
        </w:rPr>
        <w:t>:</w:t>
      </w:r>
    </w:p>
    <w:p w14:paraId="106A7809" w14:textId="77777777" w:rsidR="00AD7F60" w:rsidRPr="00E0162A" w:rsidRDefault="00AD7F60" w:rsidP="00E0162A">
      <w:pPr>
        <w:tabs>
          <w:tab w:val="left" w:pos="567"/>
        </w:tabs>
        <w:spacing w:after="0" w:line="276" w:lineRule="auto"/>
        <w:jc w:val="both"/>
        <w:rPr>
          <w:rFonts w:ascii="Arial" w:eastAsia="Arial" w:hAnsi="Arial" w:cs="Arial"/>
          <w:color w:val="000000"/>
        </w:rPr>
      </w:pPr>
    </w:p>
    <w:p w14:paraId="0A3390F6" w14:textId="426C0F28" w:rsidR="00AD7F60" w:rsidRPr="00E0162A" w:rsidRDefault="00AD7F60" w:rsidP="00DD0F40">
      <w:pPr>
        <w:pStyle w:val="PargrafodaLista"/>
        <w:numPr>
          <w:ilvl w:val="1"/>
          <w:numId w:val="26"/>
        </w:numPr>
        <w:spacing w:after="0" w:line="276" w:lineRule="auto"/>
        <w:ind w:left="0" w:firstLine="0"/>
        <w:jc w:val="both"/>
        <w:rPr>
          <w:rFonts w:ascii="Arial" w:hAnsi="Arial" w:cs="Arial"/>
        </w:rPr>
      </w:pPr>
      <w:bookmarkStart w:id="13" w:name="bookmark=id.lnxbz9" w:colFirst="0" w:colLast="0"/>
      <w:bookmarkStart w:id="14" w:name="_heading=h.35nkun2" w:colFirst="0" w:colLast="0"/>
      <w:bookmarkEnd w:id="13"/>
      <w:bookmarkEnd w:id="14"/>
      <w:r w:rsidRPr="00E0162A">
        <w:rPr>
          <w:rFonts w:ascii="Arial" w:eastAsia="Arial" w:hAnsi="Arial" w:cs="Arial"/>
          <w:color w:val="000000"/>
        </w:rPr>
        <w:t>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E0162A" w:rsidRDefault="00AD7F60" w:rsidP="00DD0F40">
      <w:pPr>
        <w:numPr>
          <w:ilvl w:val="0"/>
          <w:numId w:val="8"/>
        </w:numPr>
        <w:pBdr>
          <w:top w:val="nil"/>
          <w:left w:val="nil"/>
          <w:bottom w:val="nil"/>
          <w:right w:val="nil"/>
          <w:between w:val="nil"/>
        </w:pBdr>
        <w:spacing w:before="288" w:after="0" w:line="276" w:lineRule="auto"/>
        <w:ind w:left="0" w:firstLine="0"/>
        <w:rPr>
          <w:rFonts w:ascii="Arial" w:eastAsia="Arial" w:hAnsi="Arial" w:cs="Arial"/>
          <w:color w:val="000000"/>
        </w:rPr>
      </w:pPr>
      <w:r w:rsidRPr="00E0162A">
        <w:rPr>
          <w:rFonts w:ascii="Arial" w:eastAsia="Arial" w:hAnsi="Arial" w:cs="Arial"/>
          <w:color w:val="000000"/>
        </w:rPr>
        <w:t>Cadastro Nacional de Empresas Inidôneas e Suspensas - CEIS, mantido pela Controladoria-Geral da União (</w:t>
      </w:r>
      <w:hyperlink r:id="rId21">
        <w:r w:rsidRPr="00E0162A">
          <w:rPr>
            <w:rFonts w:ascii="Arial" w:eastAsia="Arial" w:hAnsi="Arial" w:cs="Arial"/>
            <w:color w:val="000000"/>
          </w:rPr>
          <w:t>https://www.portaltransparencia.gov.br/sancoes/ceis</w:t>
        </w:r>
      </w:hyperlink>
      <w:r w:rsidRPr="00E0162A">
        <w:rPr>
          <w:rFonts w:ascii="Arial" w:eastAsia="Arial" w:hAnsi="Arial" w:cs="Arial"/>
          <w:color w:val="000000"/>
        </w:rPr>
        <w:t>); e</w:t>
      </w:r>
    </w:p>
    <w:p w14:paraId="4946E3B2" w14:textId="3522A8B1" w:rsidR="00E0162A" w:rsidRPr="00E0162A" w:rsidRDefault="00AD7F60" w:rsidP="00DD0F40">
      <w:pPr>
        <w:numPr>
          <w:ilvl w:val="0"/>
          <w:numId w:val="8"/>
        </w:numPr>
        <w:pBdr>
          <w:top w:val="nil"/>
          <w:left w:val="nil"/>
          <w:bottom w:val="nil"/>
          <w:right w:val="nil"/>
          <w:between w:val="nil"/>
        </w:pBdr>
        <w:spacing w:before="288" w:after="0" w:line="276" w:lineRule="auto"/>
        <w:ind w:left="0" w:firstLine="0"/>
        <w:rPr>
          <w:rFonts w:ascii="Arial" w:eastAsia="Arial" w:hAnsi="Arial" w:cs="Arial"/>
          <w:color w:val="000000"/>
        </w:rPr>
      </w:pPr>
      <w:r w:rsidRPr="00E0162A">
        <w:rPr>
          <w:rFonts w:ascii="Arial" w:eastAsia="Arial" w:hAnsi="Arial" w:cs="Arial"/>
          <w:color w:val="000000"/>
        </w:rPr>
        <w:t>Cadastro Nacional de Empresas Punidas – CNEP, mantido pela Controladoria-Geral da União (</w:t>
      </w:r>
      <w:hyperlink r:id="rId22">
        <w:r w:rsidRPr="00E0162A">
          <w:rPr>
            <w:rFonts w:ascii="Arial" w:eastAsia="Arial" w:hAnsi="Arial" w:cs="Arial"/>
            <w:color w:val="000000"/>
          </w:rPr>
          <w:t>https://www.portaltransparencia.gov.br/sancoes/cnep</w:t>
        </w:r>
      </w:hyperlink>
      <w:r w:rsidRPr="00E0162A">
        <w:rPr>
          <w:rFonts w:ascii="Arial" w:eastAsia="Arial" w:hAnsi="Arial" w:cs="Arial"/>
          <w:color w:val="000000"/>
        </w:rPr>
        <w:t>).</w:t>
      </w:r>
    </w:p>
    <w:p w14:paraId="76204748" w14:textId="77777777" w:rsidR="00E0162A" w:rsidRPr="00E0162A" w:rsidRDefault="00E0162A" w:rsidP="00E0162A">
      <w:pPr>
        <w:pBdr>
          <w:top w:val="nil"/>
          <w:left w:val="nil"/>
          <w:bottom w:val="nil"/>
          <w:right w:val="nil"/>
          <w:between w:val="nil"/>
        </w:pBdr>
        <w:spacing w:after="0" w:line="276" w:lineRule="auto"/>
        <w:rPr>
          <w:rFonts w:ascii="Arial" w:eastAsia="Arial" w:hAnsi="Arial" w:cs="Arial"/>
          <w:color w:val="000000"/>
        </w:rPr>
      </w:pPr>
    </w:p>
    <w:p w14:paraId="4E3141AF" w14:textId="77777777" w:rsidR="00AD7F60" w:rsidRPr="00761888"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761888">
        <w:rPr>
          <w:rFonts w:ascii="Arial" w:eastAsia="Arial" w:hAnsi="Arial" w:cs="Arial"/>
        </w:rPr>
        <w:t xml:space="preserve">A consulta aos cadastros será realizada em nome da empresa licitante e também de seu sócio majoritário, por força da vedação de que trata o </w:t>
      </w:r>
      <w:hyperlink r:id="rId23" w:anchor=":~:text=%C3%A0s%20seguintes%20comina%C3%A7%C3%B5es%3A-,Art.,n%C2%BA%2012.120%2C%20de%202009).">
        <w:r w:rsidRPr="00761888">
          <w:rPr>
            <w:rFonts w:ascii="Arial" w:eastAsia="Arial" w:hAnsi="Arial" w:cs="Arial"/>
          </w:rPr>
          <w:t>artigo 12 da Lei n° 8.429, de 1992</w:t>
        </w:r>
      </w:hyperlink>
      <w:r w:rsidRPr="00761888">
        <w:rPr>
          <w:rFonts w:ascii="Arial" w:eastAsia="Arial" w:hAnsi="Arial" w:cs="Arial"/>
        </w:rPr>
        <w:t>.</w:t>
      </w:r>
    </w:p>
    <w:p w14:paraId="52B1B26F"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A tentativa de burla será verificada por meio dos vínculos societários, linhas de fornecimento similares, dentre outros. </w:t>
      </w:r>
    </w:p>
    <w:p w14:paraId="45197D26"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O licitante será convocado para manifestação previamente a uma eventual desclassificação. </w:t>
      </w:r>
    </w:p>
    <w:p w14:paraId="7DE2F324"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Constatada a existência de sanção, o licitante será reputado </w:t>
      </w:r>
      <w:r w:rsidRPr="00DE7666">
        <w:rPr>
          <w:rFonts w:ascii="Arial" w:eastAsia="Arial" w:hAnsi="Arial" w:cs="Arial"/>
          <w:b/>
          <w:bCs/>
          <w:color w:val="000000"/>
        </w:rPr>
        <w:t>inabilitado</w:t>
      </w:r>
      <w:r w:rsidRPr="00E0162A">
        <w:rPr>
          <w:rFonts w:ascii="Arial" w:eastAsia="Arial" w:hAnsi="Arial" w:cs="Arial"/>
          <w:color w:val="000000"/>
        </w:rPr>
        <w:t>, por falta de condição de participação.</w:t>
      </w:r>
    </w:p>
    <w:p w14:paraId="0696B234"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Caso atendidas as condições de participação, será iniciado o procedimento de habilitação.</w:t>
      </w:r>
    </w:p>
    <w:p w14:paraId="5E3F2DC2"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bookmarkStart w:id="15" w:name="_heading=h.1ksv4uv" w:colFirst="0" w:colLast="0"/>
      <w:bookmarkEnd w:id="15"/>
      <w:r w:rsidRPr="00E0162A">
        <w:rPr>
          <w:rFonts w:ascii="Arial" w:eastAsia="Arial" w:hAnsi="Arial" w:cs="Arial"/>
          <w:color w:val="000000"/>
        </w:rPr>
        <w:t>Caso o licitante provisoriamente classificado em primeiro lugar tenha se utilizado de algum tratamento favorecido às ME/</w:t>
      </w:r>
      <w:proofErr w:type="spellStart"/>
      <w:r w:rsidRPr="00E0162A">
        <w:rPr>
          <w:rFonts w:ascii="Arial" w:eastAsia="Arial" w:hAnsi="Arial" w:cs="Arial"/>
          <w:color w:val="000000"/>
        </w:rPr>
        <w:t>EPPs</w:t>
      </w:r>
      <w:proofErr w:type="spellEnd"/>
      <w:r w:rsidRPr="00E0162A">
        <w:rPr>
          <w:rFonts w:ascii="Arial" w:eastAsia="Arial" w:hAnsi="Arial" w:cs="Arial"/>
          <w:color w:val="000000"/>
        </w:rPr>
        <w:t>, o pregoeiro verificará se faz jus ao benefício, em conformidade com o estabelecido neste edital.</w:t>
      </w:r>
    </w:p>
    <w:p w14:paraId="38CB6682" w14:textId="497E8BA2" w:rsidR="00AD7F60" w:rsidRPr="00DE7666"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DE7666">
        <w:rPr>
          <w:rFonts w:ascii="Arial" w:eastAsia="Arial" w:hAnsi="Arial" w:cs="Arial"/>
          <w:color w:val="000000"/>
        </w:rPr>
        <w:t xml:space="preserve">DECRETO Nº </w:t>
      </w:r>
      <w:r w:rsidR="007546C1">
        <w:rPr>
          <w:rFonts w:ascii="Arial" w:eastAsia="Arial" w:hAnsi="Arial" w:cs="Arial"/>
          <w:color w:val="000000"/>
        </w:rPr>
        <w:t>096</w:t>
      </w:r>
      <w:r w:rsidR="00DE7666" w:rsidRPr="00DE7666">
        <w:rPr>
          <w:rFonts w:ascii="Arial" w:eastAsia="Arial" w:hAnsi="Arial" w:cs="Arial"/>
          <w:color w:val="000000"/>
        </w:rPr>
        <w:t>/2023</w:t>
      </w:r>
      <w:r w:rsidR="00DE7666">
        <w:rPr>
          <w:rFonts w:ascii="Arial" w:eastAsia="Arial" w:hAnsi="Arial" w:cs="Arial"/>
          <w:color w:val="000000"/>
        </w:rPr>
        <w:t>.</w:t>
      </w:r>
    </w:p>
    <w:p w14:paraId="651A48BB" w14:textId="77777777" w:rsidR="00DE7666" w:rsidRPr="00E0162A"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DE7666"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Será </w:t>
      </w:r>
      <w:r w:rsidR="00DE7666" w:rsidRPr="00DE7666">
        <w:rPr>
          <w:rFonts w:ascii="Arial" w:eastAsia="Arial" w:hAnsi="Arial" w:cs="Arial"/>
          <w:b/>
          <w:bCs/>
          <w:color w:val="000000"/>
        </w:rPr>
        <w:t>DESCLASSIFICADA</w:t>
      </w:r>
      <w:r w:rsidR="00DE7666" w:rsidRPr="00E0162A">
        <w:rPr>
          <w:rFonts w:ascii="Arial" w:eastAsia="Arial" w:hAnsi="Arial" w:cs="Arial"/>
          <w:color w:val="000000"/>
        </w:rPr>
        <w:t xml:space="preserve"> </w:t>
      </w:r>
      <w:r w:rsidRPr="00E0162A">
        <w:rPr>
          <w:rFonts w:ascii="Arial" w:eastAsia="Arial" w:hAnsi="Arial" w:cs="Arial"/>
          <w:color w:val="000000"/>
        </w:rPr>
        <w:t xml:space="preserve">a proposta vencedora que: </w:t>
      </w:r>
    </w:p>
    <w:p w14:paraId="0AE248DD" w14:textId="77777777" w:rsidR="00DE7666" w:rsidRPr="00E0162A"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contiver vícios insanáveis;</w:t>
      </w:r>
    </w:p>
    <w:p w14:paraId="631EA802"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lastRenderedPageBreak/>
        <w:t>não obedecer às especificações técnicas contidas no Termo de Referência;</w:t>
      </w:r>
    </w:p>
    <w:p w14:paraId="2A202D4B"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apresentar preços inexequíveis ou permanecerem acima do preço máximo definido para a contratação;</w:t>
      </w:r>
    </w:p>
    <w:p w14:paraId="2F76648C"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não tiverem sua exequibilidade demonstrada, quando exigido pela Administração;</w:t>
      </w:r>
    </w:p>
    <w:p w14:paraId="6BFC2194" w14:textId="77777777" w:rsidR="00AD7F60" w:rsidRPr="00761888"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apresentar desconformidade com quaisquer outras exigências deste Edital ou seus </w:t>
      </w:r>
      <w:r w:rsidRPr="00761888">
        <w:rPr>
          <w:rFonts w:ascii="Arial" w:eastAsia="Arial" w:hAnsi="Arial" w:cs="Arial"/>
          <w:color w:val="000000"/>
        </w:rPr>
        <w:t>anexos, desde que insanável.</w:t>
      </w:r>
    </w:p>
    <w:p w14:paraId="42A118FC" w14:textId="77777777" w:rsidR="00AD7F60" w:rsidRPr="00761888" w:rsidRDefault="00AD7F60" w:rsidP="00DD0F40">
      <w:pPr>
        <w:numPr>
          <w:ilvl w:val="1"/>
          <w:numId w:val="26"/>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761888">
        <w:rPr>
          <w:rFonts w:ascii="Arial" w:eastAsia="Arial" w:hAnsi="Arial" w:cs="Arial"/>
          <w:color w:val="000000"/>
        </w:rPr>
        <w:t>No caso de bens e serviços em geral, é indício de inexequibilidade das propostas valores inferiores a 50% (cinquenta por cento) do valor orçado pela Administração.</w:t>
      </w:r>
    </w:p>
    <w:p w14:paraId="03B62A47" w14:textId="77777777" w:rsidR="00DE7666" w:rsidRPr="00761888"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761888" w:rsidRDefault="00AD7F60" w:rsidP="00DD0F40">
      <w:pPr>
        <w:numPr>
          <w:ilvl w:val="2"/>
          <w:numId w:val="26"/>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761888">
        <w:rPr>
          <w:rFonts w:ascii="Arial" w:eastAsia="Arial" w:hAnsi="Arial" w:cs="Arial"/>
          <w:color w:val="000000"/>
        </w:rPr>
        <w:t>A inexequibilidade, na hipótese de que trata o caput, só será considerada após diligência do pregoeiro, que comprove:</w:t>
      </w:r>
    </w:p>
    <w:p w14:paraId="281FFBB5" w14:textId="77777777" w:rsidR="00AD7F60" w:rsidRPr="00761888" w:rsidRDefault="00AD7F60" w:rsidP="00DD0F40">
      <w:pPr>
        <w:numPr>
          <w:ilvl w:val="3"/>
          <w:numId w:val="26"/>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761888">
        <w:rPr>
          <w:rFonts w:ascii="Arial" w:eastAsia="Arial" w:hAnsi="Arial" w:cs="Arial"/>
          <w:color w:val="000000"/>
        </w:rPr>
        <w:t>que o custo do licitante ultrapassa o valor da proposta; e</w:t>
      </w:r>
    </w:p>
    <w:p w14:paraId="6E080BAB" w14:textId="77777777" w:rsidR="00AD7F60" w:rsidRPr="00761888" w:rsidRDefault="00AD7F60" w:rsidP="00DD0F40">
      <w:pPr>
        <w:numPr>
          <w:ilvl w:val="3"/>
          <w:numId w:val="26"/>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761888">
        <w:rPr>
          <w:rFonts w:ascii="Arial" w:eastAsia="Arial" w:hAnsi="Arial" w:cs="Arial"/>
          <w:color w:val="000000"/>
        </w:rPr>
        <w:t>inexistirem custos de oportunidade capazes de justificar o vulto da oferta.</w:t>
      </w:r>
    </w:p>
    <w:p w14:paraId="45B492CF" w14:textId="77777777" w:rsidR="00AD7F60" w:rsidRPr="00761888" w:rsidRDefault="00AD7F60" w:rsidP="00DD0F40">
      <w:pPr>
        <w:numPr>
          <w:ilvl w:val="2"/>
          <w:numId w:val="26"/>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761888">
        <w:rPr>
          <w:rFonts w:ascii="Arial" w:eastAsia="Arial" w:hAnsi="Arial" w:cs="Arial"/>
          <w:color w:val="00000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761888">
        <w:rPr>
          <w:rFonts w:ascii="Arial" w:eastAsia="Arial" w:hAnsi="Arial" w:cs="Arial"/>
          <w:color w:val="000000"/>
        </w:rPr>
        <w:t>Se houver indícios</w:t>
      </w:r>
      <w:r w:rsidRPr="00E0162A">
        <w:rPr>
          <w:rFonts w:ascii="Arial" w:eastAsia="Arial" w:hAnsi="Arial" w:cs="Arial"/>
          <w:color w:val="000000"/>
        </w:rPr>
        <w:t xml:space="preserve"> de inexequibilidade da proposta de preço, ou em caso da necessidade de esclarecimentos complementares, poderão ser efetuadas diligências, para que a empresa comprove a exequibilidade da proposta.</w:t>
      </w:r>
    </w:p>
    <w:p w14:paraId="7843D84C"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Erros no preenchimento da planilha não constituem motivo para a desclassificação da proposta. A planilha poderá́ ser ajustada pelo fornecedor, no prazo indicado pelo sistema, </w:t>
      </w:r>
      <w:r w:rsidRPr="00DE7666">
        <w:rPr>
          <w:rFonts w:ascii="Arial" w:eastAsia="Arial" w:hAnsi="Arial" w:cs="Arial"/>
          <w:b/>
          <w:bCs/>
          <w:color w:val="000000"/>
        </w:rPr>
        <w:t>desde que não haja majoração do preço</w:t>
      </w:r>
      <w:r w:rsidRPr="00E0162A">
        <w:rPr>
          <w:rFonts w:ascii="Arial" w:eastAsia="Arial" w:hAnsi="Arial" w:cs="Arial"/>
          <w:color w:val="000000"/>
        </w:rPr>
        <w:t>.</w:t>
      </w:r>
    </w:p>
    <w:p w14:paraId="3DD847EA"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ajuste de que trata este dispositivo se limita a sanar erros ou falhas que não alterem a substância das propostas;</w:t>
      </w:r>
    </w:p>
    <w:p w14:paraId="2D4BA357"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Considera-se erro no preenchimento da planilha passível de correção a indicação de recolhimento de impostos e contribuições na forma do Simples Nacional, quando não cabível esse regime.</w:t>
      </w:r>
    </w:p>
    <w:p w14:paraId="49C61772"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A Planilha de Custos e Formação de Preços deverá ser encaminhada pelo licitante exclusivamente via sistema, no prazo de </w:t>
      </w:r>
      <w:r w:rsidRPr="00761888">
        <w:rPr>
          <w:rFonts w:ascii="Arial" w:eastAsia="Arial" w:hAnsi="Arial" w:cs="Arial"/>
          <w:b/>
          <w:bCs/>
        </w:rPr>
        <w:t>até 02:00 horas</w:t>
      </w:r>
      <w:r w:rsidRPr="00E0162A">
        <w:rPr>
          <w:rFonts w:ascii="Arial" w:eastAsia="Arial" w:hAnsi="Arial" w:cs="Arial"/>
          <w:color w:val="000000"/>
        </w:rPr>
        <w:t>, contado da solicitação do pregoeiro, com os respectivos valores readequados ao lance vencedor, e será analisada pelo Pregoeiro no momento da aceitação do lance vencedor.</w:t>
      </w:r>
    </w:p>
    <w:p w14:paraId="3DF2EEC1" w14:textId="77777777" w:rsidR="00AD7F60" w:rsidRPr="00DE7666"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E0162A" w:rsidRDefault="00DE7666" w:rsidP="00DE7666">
      <w:pPr>
        <w:spacing w:after="0" w:line="276" w:lineRule="auto"/>
        <w:jc w:val="both"/>
        <w:rPr>
          <w:rFonts w:ascii="Arial" w:hAnsi="Arial" w:cs="Arial"/>
        </w:rPr>
      </w:pPr>
    </w:p>
    <w:p w14:paraId="2BBE47B8"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Serão </w:t>
      </w:r>
      <w:r w:rsidRPr="00DE7666">
        <w:rPr>
          <w:rFonts w:ascii="Arial" w:eastAsia="Arial" w:hAnsi="Arial" w:cs="Arial"/>
          <w:b/>
          <w:bCs/>
          <w:color w:val="000000"/>
        </w:rPr>
        <w:t>desclassificadas</w:t>
      </w:r>
      <w:r w:rsidRPr="00E0162A">
        <w:rPr>
          <w:rFonts w:ascii="Arial" w:eastAsia="Arial" w:hAnsi="Arial" w:cs="Arial"/>
          <w:color w:val="000000"/>
        </w:rPr>
        <w:t xml:space="preserve"> as propostas mais bem classificadas, nos termos do art. 59, da Lei nº 14.133/2021, que: </w:t>
      </w:r>
    </w:p>
    <w:p w14:paraId="3DD21D02"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8.16.1. contiverem vícios insanáveis;</w:t>
      </w:r>
    </w:p>
    <w:p w14:paraId="40AFB449"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8.16.2</w:t>
      </w:r>
      <w:r w:rsidRPr="00E0162A">
        <w:rPr>
          <w:rFonts w:ascii="Arial" w:eastAsia="Arial" w:hAnsi="Arial" w:cs="Arial"/>
          <w:color w:val="000000"/>
        </w:rPr>
        <w:tab/>
        <w:t>não obedecerem às especificações técnicas pormenorizadas no edital;</w:t>
      </w:r>
    </w:p>
    <w:p w14:paraId="2FA43734"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lastRenderedPageBreak/>
        <w:t>8.16.3</w:t>
      </w:r>
      <w:r w:rsidRPr="00E0162A">
        <w:rPr>
          <w:rFonts w:ascii="Arial" w:eastAsia="Arial" w:hAnsi="Arial" w:cs="Arial"/>
          <w:color w:val="000000"/>
        </w:rPr>
        <w:tab/>
        <w:t>apresentarem desconformidade com quaisquer outras exigências do edital, desde que insanável.</w:t>
      </w:r>
    </w:p>
    <w:p w14:paraId="49E681D5"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8.16.4</w:t>
      </w:r>
      <w:r w:rsidRPr="00E0162A">
        <w:rPr>
          <w:rFonts w:ascii="Arial" w:eastAsia="Arial" w:hAnsi="Arial" w:cs="Arial"/>
          <w:color w:val="000000"/>
        </w:rPr>
        <w:tab/>
        <w:t xml:space="preserve">apresentarem preços inexequíveis ou permanecerem acima do orçamento estimado para a contratação; </w:t>
      </w:r>
    </w:p>
    <w:p w14:paraId="2B0FAE35"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8.16.5</w:t>
      </w:r>
      <w:r w:rsidRPr="00E0162A">
        <w:rPr>
          <w:rFonts w:ascii="Arial" w:eastAsia="Arial" w:hAnsi="Arial" w:cs="Arial"/>
          <w:color w:val="000000"/>
        </w:rPr>
        <w:tab/>
        <w:t xml:space="preserve">não tiverem sua exequibilidade demonstrada, quando exigido pela Administração; </w:t>
      </w:r>
    </w:p>
    <w:p w14:paraId="139AFB54"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8.16.6</w:t>
      </w:r>
      <w:r w:rsidRPr="00E0162A">
        <w:rPr>
          <w:rFonts w:ascii="Arial" w:eastAsia="Arial" w:hAnsi="Arial" w:cs="Arial"/>
          <w:color w:val="000000"/>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E0162A" w:rsidRDefault="00AD7F60" w:rsidP="00DD0F40">
      <w:pPr>
        <w:numPr>
          <w:ilvl w:val="1"/>
          <w:numId w:val="26"/>
        </w:numPr>
        <w:pBdr>
          <w:top w:val="nil"/>
          <w:left w:val="nil"/>
          <w:bottom w:val="nil"/>
          <w:right w:val="nil"/>
          <w:between w:val="nil"/>
        </w:pBdr>
        <w:spacing w:after="0" w:line="276" w:lineRule="auto"/>
        <w:ind w:left="0" w:right="-15" w:firstLine="0"/>
        <w:jc w:val="both"/>
        <w:rPr>
          <w:rFonts w:ascii="Arial" w:hAnsi="Arial" w:cs="Arial"/>
        </w:rPr>
      </w:pPr>
      <w:r w:rsidRPr="00E0162A">
        <w:rPr>
          <w:rFonts w:ascii="Arial" w:eastAsia="Arial" w:hAnsi="Arial" w:cs="Arial"/>
          <w:color w:val="000000"/>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77777777" w:rsidR="00AD7F60" w:rsidRPr="00E0162A" w:rsidRDefault="00AD7F60" w:rsidP="00DD0F40">
      <w:pPr>
        <w:numPr>
          <w:ilvl w:val="1"/>
          <w:numId w:val="26"/>
        </w:numPr>
        <w:pBdr>
          <w:top w:val="nil"/>
          <w:left w:val="nil"/>
          <w:bottom w:val="nil"/>
          <w:right w:val="nil"/>
          <w:between w:val="nil"/>
        </w:pBdr>
        <w:spacing w:after="0" w:line="276" w:lineRule="auto"/>
        <w:ind w:left="0" w:right="-15" w:firstLine="0"/>
        <w:jc w:val="both"/>
        <w:rPr>
          <w:rFonts w:ascii="Arial" w:hAnsi="Arial" w:cs="Arial"/>
        </w:rPr>
      </w:pPr>
      <w:r w:rsidRPr="00E0162A">
        <w:rPr>
          <w:rFonts w:ascii="Arial" w:eastAsia="Arial" w:hAnsi="Arial" w:cs="Arial"/>
          <w:color w:val="000000"/>
        </w:rPr>
        <w:t xml:space="preserve">O Pregoeiro poderá convocar o licitante para enviar documento digital complementar, por meio de funcionalidade disponível no sistema, no prazo de </w:t>
      </w:r>
      <w:r w:rsidRPr="00761888">
        <w:rPr>
          <w:rFonts w:ascii="Arial" w:eastAsia="Arial" w:hAnsi="Arial" w:cs="Arial"/>
          <w:b/>
          <w:bCs/>
        </w:rPr>
        <w:t>até 02:00 horas</w:t>
      </w:r>
      <w:r w:rsidRPr="00E0162A">
        <w:rPr>
          <w:rFonts w:ascii="Arial" w:eastAsia="Arial" w:hAnsi="Arial" w:cs="Arial"/>
          <w:color w:val="000000"/>
        </w:rPr>
        <w:t>, sob pena de não aceitação da proposta.</w:t>
      </w:r>
    </w:p>
    <w:p w14:paraId="59E2E174" w14:textId="77777777" w:rsidR="00AD7F60" w:rsidRPr="00E0162A" w:rsidRDefault="00AD7F60" w:rsidP="00DD0F40">
      <w:pPr>
        <w:numPr>
          <w:ilvl w:val="2"/>
          <w:numId w:val="24"/>
        </w:numPr>
        <w:pBdr>
          <w:top w:val="nil"/>
          <w:left w:val="nil"/>
          <w:bottom w:val="nil"/>
          <w:right w:val="nil"/>
          <w:between w:val="nil"/>
        </w:pBdr>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É facultado ao pregoeiro prorrogar o prazo estabelecido, a partir de solicitação fundamentada feita no chat pelo licitante, antes de findo o prazo</w:t>
      </w:r>
    </w:p>
    <w:p w14:paraId="6FF013E0" w14:textId="77777777" w:rsidR="00AD7F60" w:rsidRPr="00E0162A" w:rsidRDefault="00AD7F60" w:rsidP="00DD0F40">
      <w:pPr>
        <w:numPr>
          <w:ilvl w:val="2"/>
          <w:numId w:val="24"/>
        </w:numPr>
        <w:pBdr>
          <w:top w:val="nil"/>
          <w:left w:val="nil"/>
          <w:bottom w:val="nil"/>
          <w:right w:val="nil"/>
          <w:between w:val="nil"/>
        </w:pBdr>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Dentre os documentos passíveis de solicitação pelo Pregoeiro, destacam-se as planilhas de custo readequadas com o valor final ofertado.</w:t>
      </w:r>
    </w:p>
    <w:p w14:paraId="6837786D" w14:textId="77777777" w:rsidR="00AD7F60" w:rsidRPr="00E0162A" w:rsidRDefault="00AD7F60" w:rsidP="00DD0F40">
      <w:pPr>
        <w:numPr>
          <w:ilvl w:val="1"/>
          <w:numId w:val="24"/>
        </w:numPr>
        <w:pBdr>
          <w:top w:val="nil"/>
          <w:left w:val="nil"/>
          <w:bottom w:val="nil"/>
          <w:right w:val="nil"/>
          <w:between w:val="nil"/>
        </w:pBdr>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Todos os dados informados pelo licitante em sua planilha deverão refletir com fidelidade os custos especificados e a margem de lucro pretendida.</w:t>
      </w:r>
    </w:p>
    <w:p w14:paraId="3313D7C6" w14:textId="485B1B8C" w:rsidR="00AD7F60" w:rsidRPr="00E0162A" w:rsidRDefault="00AD7F60" w:rsidP="00DD0F40">
      <w:pPr>
        <w:numPr>
          <w:ilvl w:val="1"/>
          <w:numId w:val="24"/>
        </w:numPr>
        <w:pBdr>
          <w:top w:val="nil"/>
          <w:left w:val="nil"/>
          <w:bottom w:val="nil"/>
          <w:right w:val="nil"/>
          <w:between w:val="nil"/>
        </w:pBdr>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Pr>
          <w:rFonts w:ascii="Arial" w:eastAsia="Arial" w:hAnsi="Arial" w:cs="Arial"/>
          <w:color w:val="000000"/>
        </w:rPr>
        <w:t>.</w:t>
      </w:r>
    </w:p>
    <w:p w14:paraId="1B49892B" w14:textId="77777777" w:rsidR="00AD7F60" w:rsidRPr="00E0162A" w:rsidRDefault="00AD7F60" w:rsidP="00DD0F4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E0162A" w:rsidRDefault="00AD7F60" w:rsidP="00DD0F40">
      <w:pPr>
        <w:numPr>
          <w:ilvl w:val="2"/>
          <w:numId w:val="24"/>
        </w:numPr>
        <w:pBdr>
          <w:top w:val="nil"/>
          <w:left w:val="nil"/>
          <w:bottom w:val="nil"/>
          <w:right w:val="nil"/>
          <w:between w:val="nil"/>
        </w:pBdr>
        <w:tabs>
          <w:tab w:val="left" w:pos="851"/>
        </w:tabs>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O ajuste de que trata este dispositivo se limita a sanar erros ou falhas que não alterem a substância das propostas;</w:t>
      </w:r>
    </w:p>
    <w:p w14:paraId="39ABECFE" w14:textId="77777777" w:rsidR="00AD7F60" w:rsidRPr="00E0162A" w:rsidRDefault="00AD7F60" w:rsidP="00DD0F40">
      <w:pPr>
        <w:numPr>
          <w:ilvl w:val="2"/>
          <w:numId w:val="24"/>
        </w:numPr>
        <w:pBdr>
          <w:top w:val="nil"/>
          <w:left w:val="nil"/>
          <w:bottom w:val="nil"/>
          <w:right w:val="nil"/>
          <w:between w:val="nil"/>
        </w:pBdr>
        <w:tabs>
          <w:tab w:val="left" w:pos="851"/>
        </w:tabs>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Considera-se erro no preenchimento da planilha passível de correção a indicação de recolhimento de impostos e contribuições na forma do Simples Nacional, quando não cabível esse regime.</w:t>
      </w:r>
    </w:p>
    <w:p w14:paraId="13AF97BB" w14:textId="77777777" w:rsidR="00AD7F60" w:rsidRPr="00E0162A" w:rsidRDefault="00AD7F60" w:rsidP="00DD0F4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E0162A" w:rsidRDefault="00AD7F60" w:rsidP="00DD0F4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Se a proposta ou lance vencedor for desclassificado, o Pregoeiro examinará a proposta ou lance subsequente, e, assim sucessivamente, na ordem de classificação.</w:t>
      </w:r>
    </w:p>
    <w:p w14:paraId="4434F7A3" w14:textId="77777777" w:rsidR="00AD7F60" w:rsidRPr="00E0162A" w:rsidRDefault="00AD7F60" w:rsidP="00DD0F4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Havendo necessidade, o Pregoeiro suspenderá a sessão, informando no “chat” a nova data e horário para a continuidade da mesma.</w:t>
      </w:r>
    </w:p>
    <w:p w14:paraId="3F0CFB3C" w14:textId="77777777" w:rsidR="00AD7F60" w:rsidRDefault="00AD7F60" w:rsidP="00DD0F4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E0162A"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color w:val="000000"/>
        </w:rPr>
      </w:pPr>
    </w:p>
    <w:p w14:paraId="700F1086" w14:textId="77777777" w:rsidR="00AD7F60" w:rsidRPr="00DE7666" w:rsidRDefault="00AD7F60" w:rsidP="00DD0F4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b/>
          <w:bCs/>
          <w:color w:val="000000"/>
        </w:rPr>
      </w:pPr>
      <w:r w:rsidRPr="00DE7666">
        <w:rPr>
          <w:rFonts w:ascii="Arial" w:eastAsia="Arial" w:hAnsi="Arial" w:cs="Arial"/>
          <w:b/>
          <w:bCs/>
          <w:color w:val="000000"/>
          <w:shd w:val="clear" w:color="auto" w:fill="FFFF00"/>
        </w:rPr>
        <w:t>Encerrada a análise quanto à aceitação da proposta, a licitante terá o prazo de 02 (duas) horas para o envio dos documentos de habilitação e o pregoeiro a verificará, observado o disposto neste Edital</w:t>
      </w:r>
      <w:r w:rsidRPr="00DE7666">
        <w:rPr>
          <w:rFonts w:ascii="Arial" w:eastAsia="Arial" w:hAnsi="Arial" w:cs="Arial"/>
          <w:b/>
          <w:bCs/>
          <w:color w:val="000000"/>
        </w:rPr>
        <w:t>.</w:t>
      </w:r>
    </w:p>
    <w:p w14:paraId="0CF9DBD2" w14:textId="77777777" w:rsidR="00AD7F60" w:rsidRPr="00E0162A" w:rsidRDefault="00AD7F60" w:rsidP="00E0162A">
      <w:pPr>
        <w:pBdr>
          <w:top w:val="nil"/>
          <w:left w:val="nil"/>
          <w:bottom w:val="nil"/>
          <w:right w:val="nil"/>
          <w:between w:val="nil"/>
        </w:pBdr>
        <w:shd w:val="clear" w:color="auto" w:fill="FFFFFF"/>
        <w:spacing w:after="0" w:line="276" w:lineRule="auto"/>
        <w:jc w:val="both"/>
        <w:rPr>
          <w:rFonts w:ascii="Arial" w:eastAsia="Arial" w:hAnsi="Arial" w:cs="Arial"/>
          <w:color w:val="000000"/>
        </w:rPr>
      </w:pPr>
    </w:p>
    <w:p w14:paraId="6872B392" w14:textId="0260DED0" w:rsidR="00AD7F60" w:rsidRDefault="00AD7F60" w:rsidP="00DD0F40">
      <w:pPr>
        <w:pStyle w:val="PargrafodaLista"/>
        <w:keepNext/>
        <w:keepLines/>
        <w:numPr>
          <w:ilvl w:val="0"/>
          <w:numId w:val="24"/>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color w:val="000000"/>
        </w:rPr>
      </w:pPr>
      <w:r w:rsidRPr="00DE7666">
        <w:rPr>
          <w:rFonts w:ascii="Arial" w:eastAsia="Arial" w:hAnsi="Arial" w:cs="Arial"/>
          <w:b/>
          <w:color w:val="000000"/>
        </w:rPr>
        <w:lastRenderedPageBreak/>
        <w:t xml:space="preserve">FASE DE HABILITAÇÃO </w:t>
      </w:r>
    </w:p>
    <w:p w14:paraId="1E7F84FE" w14:textId="77777777" w:rsidR="00DE7666" w:rsidRP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135FCF4B" w14:textId="3938AD7A" w:rsidR="00AD7F60" w:rsidRDefault="00AD7F60" w:rsidP="00DD0F40">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DE7666">
        <w:rPr>
          <w:rFonts w:ascii="Arial" w:eastAsia="Arial" w:hAnsi="Arial" w:cs="Arial"/>
          <w:color w:val="000000"/>
        </w:rPr>
        <w:t xml:space="preserve">Os documentos previstos no Termo de Referência, necessários e suficientes para demonstrar a capacidade do licitante de realizar o objeto da licitação, serão exigidos para fins de habilitação, nos termos dos </w:t>
      </w:r>
      <w:hyperlink r:id="rId24" w:anchor="art62">
        <w:r w:rsidRPr="00DE7666">
          <w:rPr>
            <w:rFonts w:ascii="Arial" w:eastAsia="Arial" w:hAnsi="Arial" w:cs="Arial"/>
            <w:color w:val="000000"/>
          </w:rPr>
          <w:t>arts. 62 a 70 da Lei nº 14.133, de 2021</w:t>
        </w:r>
      </w:hyperlink>
      <w:r w:rsidRPr="00DE7666">
        <w:rPr>
          <w:rFonts w:ascii="Arial" w:eastAsia="Arial" w:hAnsi="Arial" w:cs="Arial"/>
          <w:color w:val="000000"/>
        </w:rPr>
        <w:t>.</w:t>
      </w:r>
    </w:p>
    <w:p w14:paraId="054E4F32" w14:textId="77777777" w:rsidR="00DE7666" w:rsidRPr="00DE7666"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p>
    <w:p w14:paraId="5DA02F42" w14:textId="77777777" w:rsidR="00AD7F60"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Constatada a existência de sanção, após consulta prevista conforme o disposto no item 8.1, o Pregoeiro reputará o licitante inabilitado, por falta de condição de contratação.</w:t>
      </w:r>
    </w:p>
    <w:p w14:paraId="2DB90D83" w14:textId="77777777" w:rsidR="00761888" w:rsidRDefault="00761888" w:rsidP="00761888">
      <w:pPr>
        <w:pBdr>
          <w:top w:val="nil"/>
          <w:left w:val="nil"/>
          <w:bottom w:val="nil"/>
          <w:right w:val="nil"/>
          <w:between w:val="nil"/>
        </w:pBdr>
        <w:spacing w:after="0" w:line="276" w:lineRule="auto"/>
        <w:jc w:val="both"/>
        <w:rPr>
          <w:rFonts w:ascii="Arial" w:eastAsia="Arial" w:hAnsi="Arial" w:cs="Arial"/>
          <w:color w:val="000000"/>
        </w:rPr>
      </w:pPr>
    </w:p>
    <w:p w14:paraId="6541EDF6" w14:textId="09F6E015" w:rsidR="00AD7F60"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2BF95A5" w14:textId="77777777" w:rsidR="00DE7666" w:rsidRPr="00E0162A" w:rsidRDefault="00DE7666" w:rsidP="00DE7666">
      <w:pPr>
        <w:pBdr>
          <w:top w:val="nil"/>
          <w:left w:val="nil"/>
          <w:bottom w:val="nil"/>
          <w:right w:val="nil"/>
          <w:between w:val="nil"/>
        </w:pBdr>
        <w:spacing w:after="0" w:line="276" w:lineRule="auto"/>
        <w:jc w:val="both"/>
        <w:rPr>
          <w:rFonts w:ascii="Arial" w:eastAsia="Arial" w:hAnsi="Arial" w:cs="Arial"/>
          <w:color w:val="000000"/>
        </w:rPr>
      </w:pPr>
    </w:p>
    <w:p w14:paraId="2D52E14B" w14:textId="12646630" w:rsidR="00AD7F60" w:rsidRPr="00E0162A" w:rsidRDefault="00AD7F60" w:rsidP="00DD0F40">
      <w:pPr>
        <w:pStyle w:val="PargrafodaLista"/>
        <w:numPr>
          <w:ilvl w:val="1"/>
          <w:numId w:val="27"/>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rPr>
      </w:pPr>
      <w:r w:rsidRPr="00761888">
        <w:rPr>
          <w:rFonts w:ascii="Arial" w:eastAsia="Arial" w:hAnsi="Arial" w:cs="Arial"/>
          <w:b/>
          <w:bCs/>
          <w:color w:val="000000"/>
        </w:rPr>
        <w:t>Caso atendidas as condições de participação, a habilitação dos licitantes será verificada por meio do</w:t>
      </w:r>
      <w:r w:rsidR="00761888" w:rsidRPr="00761888">
        <w:rPr>
          <w:rFonts w:ascii="Arial" w:eastAsia="Arial" w:hAnsi="Arial" w:cs="Arial"/>
          <w:b/>
          <w:bCs/>
          <w:color w:val="000000"/>
        </w:rPr>
        <w:t xml:space="preserve"> </w:t>
      </w:r>
      <w:r w:rsidR="00066575">
        <w:rPr>
          <w:rFonts w:ascii="Arial" w:eastAsia="Arial" w:hAnsi="Arial" w:cs="Arial"/>
          <w:b/>
          <w:bCs/>
          <w:color w:val="000000"/>
        </w:rPr>
        <w:t>https://www.licitanet.com.br/</w:t>
      </w:r>
      <w:r w:rsidR="00761888" w:rsidRPr="00761888">
        <w:rPr>
          <w:rFonts w:ascii="Arial" w:eastAsia="Arial" w:hAnsi="Arial" w:cs="Arial"/>
          <w:b/>
          <w:bCs/>
          <w:color w:val="000000"/>
        </w:rPr>
        <w:t>/</w:t>
      </w:r>
      <w:r w:rsidRPr="00761888">
        <w:rPr>
          <w:rFonts w:ascii="Arial" w:eastAsia="Arial" w:hAnsi="Arial" w:cs="Arial"/>
          <w:b/>
          <w:bCs/>
          <w:color w:val="000000"/>
        </w:rPr>
        <w:t>, nos documentos por ele abrangidos, em relação à habilitação jurídica, à regularidade fiscal, à qualificação econômico-financeira e habilitação técnica</w:t>
      </w:r>
      <w:r w:rsidRPr="00E0162A">
        <w:rPr>
          <w:rFonts w:ascii="Arial" w:eastAsia="Arial" w:hAnsi="Arial" w:cs="Arial"/>
          <w:color w:val="000000"/>
        </w:rPr>
        <w:t>.</w:t>
      </w:r>
      <w:bookmarkStart w:id="16" w:name="_heading=h.44sinio" w:colFirst="0" w:colLast="0"/>
      <w:bookmarkEnd w:id="16"/>
    </w:p>
    <w:p w14:paraId="5F99B570" w14:textId="77777777" w:rsidR="00AD7F60" w:rsidRPr="00E0162A" w:rsidRDefault="00AD7F60" w:rsidP="00DD0F40">
      <w:pPr>
        <w:widowControl w:val="0"/>
        <w:numPr>
          <w:ilvl w:val="1"/>
          <w:numId w:val="27"/>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E0162A">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E0162A" w:rsidRDefault="00DE7666" w:rsidP="00DD0F40">
      <w:pPr>
        <w:pStyle w:val="PargrafodaLista"/>
        <w:numPr>
          <w:ilvl w:val="2"/>
          <w:numId w:val="2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A</w:t>
      </w:r>
      <w:r w:rsidR="00AD7F60" w:rsidRPr="00E0162A">
        <w:rPr>
          <w:rFonts w:ascii="Arial" w:hAnsi="Arial" w:cs="Arial"/>
        </w:rPr>
        <w:t xml:space="preserve"> aferição das condições de habilitação da licitante decorrentes de fatos existentes à época da abertura do certame;</w:t>
      </w:r>
    </w:p>
    <w:p w14:paraId="731B22DD" w14:textId="77996BC4" w:rsidR="00AD7F60" w:rsidRPr="00E0162A" w:rsidRDefault="00DE7666" w:rsidP="00DD0F40">
      <w:pPr>
        <w:pStyle w:val="PargrafodaLista"/>
        <w:numPr>
          <w:ilvl w:val="2"/>
          <w:numId w:val="2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tualização de documentos cuja validade tenha expirado após a data de recebimento das propostas;</w:t>
      </w:r>
    </w:p>
    <w:p w14:paraId="73156D18" w14:textId="44486AF1" w:rsidR="00AD7F60" w:rsidRPr="00E0162A" w:rsidRDefault="00DE7666" w:rsidP="00DD0F40">
      <w:pPr>
        <w:pStyle w:val="PargrafodaLista"/>
        <w:numPr>
          <w:ilvl w:val="2"/>
          <w:numId w:val="2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 xml:space="preserve"> apresentação de documentos de cunho declaratório emitidos unilateralmente pela </w:t>
      </w:r>
      <w:r w:rsidR="00AD7F60" w:rsidRPr="00E0162A">
        <w:rPr>
          <w:rFonts w:ascii="Arial" w:hAnsi="Arial" w:cs="Arial"/>
          <w:spacing w:val="-2"/>
        </w:rPr>
        <w:t>licitante</w:t>
      </w:r>
      <w:r w:rsidR="00AD7F60" w:rsidRPr="00E0162A">
        <w:rPr>
          <w:rFonts w:ascii="Arial" w:hAnsi="Arial" w:cs="Arial"/>
        </w:rPr>
        <w:t>;</w:t>
      </w:r>
    </w:p>
    <w:p w14:paraId="180738D1" w14:textId="293B7A37" w:rsidR="00AD7F60" w:rsidRPr="00E0162A" w:rsidRDefault="00DE7666" w:rsidP="00DD0F40">
      <w:pPr>
        <w:pStyle w:val="PargrafodaLista"/>
        <w:numPr>
          <w:ilvl w:val="2"/>
          <w:numId w:val="2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w:t>
      </w:r>
      <w:r w:rsidR="00AD7F60" w:rsidRPr="00E0162A">
        <w:rPr>
          <w:rFonts w:ascii="Arial" w:hAnsi="Arial" w:cs="Arial"/>
        </w:rPr>
        <w:t xml:space="preserve">A apresentação de documentos complementares ou substitutivos </w:t>
      </w:r>
      <w:r w:rsidR="00AD7F60" w:rsidRPr="00DE7666">
        <w:rPr>
          <w:rFonts w:ascii="Arial" w:hAnsi="Arial" w:cs="Arial"/>
          <w:b/>
          <w:bCs/>
        </w:rPr>
        <w:t>será realizada no prazo de 30 (trinta) minutos</w:t>
      </w:r>
      <w:r w:rsidR="00AD7F60" w:rsidRPr="00E0162A">
        <w:rPr>
          <w:rFonts w:ascii="Arial" w:hAnsi="Arial" w:cs="Arial"/>
        </w:rPr>
        <w:t>, findo</w:t>
      </w:r>
      <w:r w:rsidR="00AD7F60" w:rsidRPr="00E0162A">
        <w:rPr>
          <w:rFonts w:ascii="Arial" w:hAnsi="Arial" w:cs="Arial"/>
          <w:spacing w:val="-1"/>
        </w:rPr>
        <w:t xml:space="preserve"> </w:t>
      </w:r>
      <w:r w:rsidR="00AD7F60" w:rsidRPr="00E0162A">
        <w:rPr>
          <w:rFonts w:ascii="Arial" w:hAnsi="Arial" w:cs="Arial"/>
        </w:rPr>
        <w:t>o prazo assinalado sem o envio da</w:t>
      </w:r>
      <w:r w:rsidR="00AD7F60" w:rsidRPr="00E0162A">
        <w:rPr>
          <w:rFonts w:ascii="Arial" w:hAnsi="Arial" w:cs="Arial"/>
          <w:spacing w:val="-1"/>
        </w:rPr>
        <w:t xml:space="preserve"> </w:t>
      </w:r>
      <w:r w:rsidR="00AD7F60" w:rsidRPr="00E0162A">
        <w:rPr>
          <w:rFonts w:ascii="Arial" w:hAnsi="Arial" w:cs="Arial"/>
        </w:rPr>
        <w:t>nova documentação, restará preclusa essa oportunidade conferida ao licitante, implicando sua inabilitação</w:t>
      </w:r>
      <w:r w:rsidR="00AD7F60" w:rsidRPr="00E0162A">
        <w:rPr>
          <w:rFonts w:ascii="Arial" w:eastAsia="Arial" w:hAnsi="Arial" w:cs="Arial"/>
          <w:color w:val="000000"/>
        </w:rPr>
        <w:t>.</w:t>
      </w:r>
    </w:p>
    <w:p w14:paraId="681B7095"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rPr>
        <w:t>Não serão aceitos documentos de habilitação com indicação de CNPJ/CPF diferentes, salvo aqueles legalmente permitidos.</w:t>
      </w:r>
    </w:p>
    <w:p w14:paraId="4088D1C1"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E0162A" w:rsidRDefault="00761888" w:rsidP="00761888">
      <w:pPr>
        <w:spacing w:after="0" w:line="276" w:lineRule="auto"/>
        <w:jc w:val="both"/>
        <w:rPr>
          <w:rFonts w:ascii="Arial" w:eastAsia="Arial" w:hAnsi="Arial" w:cs="Arial"/>
          <w:color w:val="000000"/>
        </w:rPr>
      </w:pPr>
    </w:p>
    <w:p w14:paraId="4A7A3F1F" w14:textId="3F22E666" w:rsidR="00AD7F60" w:rsidRPr="00DE7666" w:rsidRDefault="00DE7666" w:rsidP="00DD0F40">
      <w:pPr>
        <w:numPr>
          <w:ilvl w:val="1"/>
          <w:numId w:val="27"/>
        </w:numPr>
        <w:pBdr>
          <w:top w:val="nil"/>
          <w:left w:val="nil"/>
          <w:bottom w:val="nil"/>
          <w:right w:val="nil"/>
          <w:between w:val="nil"/>
        </w:pBdr>
        <w:spacing w:after="0" w:line="276" w:lineRule="auto"/>
        <w:jc w:val="both"/>
        <w:rPr>
          <w:rFonts w:ascii="Arial" w:eastAsia="Arial" w:hAnsi="Arial" w:cs="Arial"/>
          <w:color w:val="000000"/>
        </w:rPr>
      </w:pPr>
      <w:r w:rsidRPr="00DE7666">
        <w:rPr>
          <w:rFonts w:ascii="Arial" w:eastAsia="Arial" w:hAnsi="Arial" w:cs="Arial"/>
          <w:b/>
          <w:color w:val="000000"/>
          <w:shd w:val="clear" w:color="auto" w:fill="FFD966" w:themeFill="accent4" w:themeFillTint="99"/>
        </w:rPr>
        <w:t>HABILITAÇÃO JURÍDICA</w:t>
      </w:r>
      <w:r w:rsidR="00AD7F60" w:rsidRPr="00E0162A">
        <w:rPr>
          <w:rFonts w:ascii="Arial" w:eastAsia="Arial" w:hAnsi="Arial" w:cs="Arial"/>
          <w:b/>
          <w:color w:val="000000"/>
        </w:rPr>
        <w:t xml:space="preserve">: </w:t>
      </w:r>
    </w:p>
    <w:p w14:paraId="60C83D2F"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ED4634D" w14:textId="77777777" w:rsidR="00AD7F60" w:rsidRPr="00E0162A" w:rsidRDefault="00AD7F60" w:rsidP="00DD0F40">
      <w:pPr>
        <w:numPr>
          <w:ilvl w:val="2"/>
          <w:numId w:val="27"/>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empresário individual, inscrição no Registro Público de Empresas Mercantis, a cargo da Junta Comercial da respectiva sede;</w:t>
      </w:r>
    </w:p>
    <w:p w14:paraId="44F24F0C" w14:textId="77777777" w:rsidR="00AD7F60" w:rsidRPr="00E0162A" w:rsidRDefault="00AD7F60" w:rsidP="00DD0F40">
      <w:pPr>
        <w:numPr>
          <w:ilvl w:val="2"/>
          <w:numId w:val="27"/>
        </w:numPr>
        <w:tabs>
          <w:tab w:val="left" w:pos="0"/>
        </w:tabs>
        <w:spacing w:after="0" w:line="276" w:lineRule="auto"/>
        <w:ind w:left="0" w:firstLine="0"/>
        <w:jc w:val="both"/>
        <w:rPr>
          <w:rFonts w:ascii="Arial" w:eastAsia="Arial" w:hAnsi="Arial" w:cs="Arial"/>
        </w:rPr>
      </w:pPr>
      <w:r w:rsidRPr="00E0162A">
        <w:rPr>
          <w:rFonts w:ascii="Arial" w:eastAsia="Arial" w:hAnsi="Arial" w:cs="Arial"/>
        </w:rPr>
        <w:lastRenderedPageBreak/>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E0162A" w:rsidRDefault="00AD7F60" w:rsidP="00DD0F40">
      <w:pPr>
        <w:numPr>
          <w:ilvl w:val="2"/>
          <w:numId w:val="2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Inscrição no Registro Público de Empresas Mercantis onde opera, com averbação no Registro onde tem sede a matriz, no caso de ser o participante sucursal, filial ou agência;</w:t>
      </w:r>
    </w:p>
    <w:p w14:paraId="152A795B" w14:textId="77777777" w:rsidR="00AD7F60" w:rsidRPr="00E0162A" w:rsidRDefault="00AD7F60" w:rsidP="00DD0F40">
      <w:pPr>
        <w:numPr>
          <w:ilvl w:val="2"/>
          <w:numId w:val="27"/>
        </w:numPr>
        <w:tabs>
          <w:tab w:val="left" w:pos="709"/>
        </w:tabs>
        <w:spacing w:after="0" w:line="276" w:lineRule="auto"/>
        <w:ind w:left="0" w:firstLine="0"/>
        <w:jc w:val="both"/>
        <w:rPr>
          <w:rFonts w:ascii="Arial" w:eastAsia="Arial" w:hAnsi="Arial" w:cs="Arial"/>
        </w:rPr>
      </w:pPr>
      <w:r w:rsidRPr="00E0162A">
        <w:rPr>
          <w:rFonts w:ascii="Arial" w:eastAsia="Arial" w:hAnsi="Arial" w:cs="Arial"/>
          <w:color w:val="000000"/>
        </w:rPr>
        <w:t>No caso de sociedade simples: inscrição do ato constitutivo no Registro Civil das Pessoas Jurídicas do local de sua sede, acompanhada de prova da indicação dos seus administradores;</w:t>
      </w:r>
    </w:p>
    <w:p w14:paraId="197E51D5" w14:textId="77777777" w:rsidR="00AD7F60" w:rsidRPr="00E0162A" w:rsidRDefault="00AD7F60" w:rsidP="00DD0F40">
      <w:pPr>
        <w:numPr>
          <w:ilvl w:val="2"/>
          <w:numId w:val="2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Decreto de autorização, em se tratando de sociedade empresária estrangeira em funcionamento no País;</w:t>
      </w:r>
    </w:p>
    <w:p w14:paraId="1E160D95" w14:textId="77777777" w:rsidR="00AD7F60" w:rsidRPr="00E0162A" w:rsidRDefault="00AD7F60" w:rsidP="00DD0F40">
      <w:pPr>
        <w:numPr>
          <w:ilvl w:val="2"/>
          <w:numId w:val="2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exercício de </w:t>
      </w:r>
      <w:r w:rsidRPr="00E0162A">
        <w:rPr>
          <w:rFonts w:ascii="Arial" w:eastAsia="Arial" w:hAnsi="Arial" w:cs="Arial"/>
          <w:color w:val="000000"/>
        </w:rPr>
        <w:t xml:space="preserve">atividade não listadas nos itens acima: </w:t>
      </w:r>
      <w:r w:rsidRPr="00E0162A">
        <w:rPr>
          <w:rFonts w:ascii="Arial" w:eastAsia="Arial" w:hAnsi="Arial" w:cs="Arial"/>
        </w:rPr>
        <w:t>ato de registro ou autorização para funcionamento expedido pelo órgão competente, nos termos da legislação pertinente.</w:t>
      </w:r>
    </w:p>
    <w:p w14:paraId="4F13BF41" w14:textId="77777777" w:rsidR="00AD7F60" w:rsidRPr="00E0162A" w:rsidRDefault="00AD7F60" w:rsidP="00DD0F40">
      <w:pPr>
        <w:numPr>
          <w:ilvl w:val="2"/>
          <w:numId w:val="2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documentos acima deverão estar acompanhados de todas as alterações ou da consolidação respectiva.</w:t>
      </w:r>
    </w:p>
    <w:p w14:paraId="7B3AC38A" w14:textId="77777777" w:rsidR="00AD7F60" w:rsidRPr="00E0162A" w:rsidRDefault="00AD7F60" w:rsidP="00E0162A">
      <w:pPr>
        <w:pBdr>
          <w:top w:val="nil"/>
          <w:left w:val="nil"/>
          <w:bottom w:val="nil"/>
          <w:right w:val="nil"/>
          <w:between w:val="nil"/>
        </w:pBdr>
        <w:spacing w:after="0" w:line="276" w:lineRule="auto"/>
        <w:ind w:left="1134"/>
        <w:jc w:val="both"/>
        <w:rPr>
          <w:rFonts w:ascii="Arial" w:eastAsia="Arial" w:hAnsi="Arial" w:cs="Arial"/>
          <w:color w:val="000000"/>
        </w:rPr>
      </w:pPr>
    </w:p>
    <w:p w14:paraId="186C72FB" w14:textId="6D38FC7E" w:rsidR="00AD7F60" w:rsidRPr="00DE7666" w:rsidRDefault="00AD7F60" w:rsidP="00DD0F40">
      <w:pPr>
        <w:numPr>
          <w:ilvl w:val="1"/>
          <w:numId w:val="2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REGULARIDADE FISCAL, SOCIAL E TRABALHISTA</w:t>
      </w:r>
      <w:r w:rsidRPr="00E0162A">
        <w:rPr>
          <w:rFonts w:ascii="Arial" w:eastAsia="Arial" w:hAnsi="Arial" w:cs="Arial"/>
          <w:b/>
          <w:color w:val="000000"/>
        </w:rPr>
        <w:t>:</w:t>
      </w:r>
    </w:p>
    <w:p w14:paraId="10212474"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1383C5C0"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inscrição no Cadastro de Pessoas Físicas (CPF) e/ou Cadastro Nacional de Pessoas Jurídicas (CNPJ);</w:t>
      </w:r>
    </w:p>
    <w:p w14:paraId="414623ED"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Certidão negativa de débitos relativos aos tributos federais e à dívida ativa da União;</w:t>
      </w:r>
    </w:p>
    <w:p w14:paraId="3ADD1862"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o Fundo de Garantia do Tempo de Serviço (FGTS);</w:t>
      </w:r>
    </w:p>
    <w:p w14:paraId="4EFD46E9"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O cumprimento do disposto no </w:t>
      </w:r>
      <w:hyperlink r:id="rId25" w:anchor="art7xxxiii">
        <w:r w:rsidRPr="00E0162A">
          <w:rPr>
            <w:rFonts w:ascii="Arial" w:eastAsia="Arial" w:hAnsi="Arial" w:cs="Arial"/>
            <w:color w:val="000080"/>
            <w:u w:val="single"/>
          </w:rPr>
          <w:t>inciso XXXIII do art. 7º da Constituição Federal.</w:t>
        </w:r>
      </w:hyperlink>
    </w:p>
    <w:p w14:paraId="4E608D9D"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a Fazenda Estadual do domicílio ou sede do licitante, relativa à atividade em cujo exercício contrata ou concorre;</w:t>
      </w:r>
    </w:p>
    <w:p w14:paraId="64E89CE3"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regularidade com a Fazenda Municipal do domicílio ou sede do licitante, relativa à atividade em cujo exercício contrata ou concorre; </w:t>
      </w:r>
    </w:p>
    <w:p w14:paraId="4AD79ACA"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E0162A" w:rsidRDefault="00AD7F60" w:rsidP="00E0162A">
      <w:pPr>
        <w:spacing w:after="0" w:line="276" w:lineRule="auto"/>
        <w:ind w:left="425"/>
        <w:jc w:val="both"/>
        <w:rPr>
          <w:rFonts w:ascii="Arial" w:eastAsia="Arial" w:hAnsi="Arial" w:cs="Arial"/>
          <w:b/>
          <w:color w:val="000000"/>
          <w:highlight w:val="yellow"/>
        </w:rPr>
      </w:pPr>
    </w:p>
    <w:p w14:paraId="34E0BA10" w14:textId="09A359D0" w:rsidR="00AD7F60" w:rsidRPr="00DE7666" w:rsidRDefault="00AD7F60" w:rsidP="00DD0F40">
      <w:pPr>
        <w:numPr>
          <w:ilvl w:val="1"/>
          <w:numId w:val="2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QUALIFICAÇÃO ECONÔMICO-FINANCEIRA</w:t>
      </w:r>
      <w:r w:rsidRPr="00E0162A">
        <w:rPr>
          <w:rFonts w:ascii="Arial" w:eastAsia="Arial" w:hAnsi="Arial" w:cs="Arial"/>
          <w:b/>
          <w:color w:val="000000"/>
        </w:rPr>
        <w:t xml:space="preserve">: </w:t>
      </w:r>
    </w:p>
    <w:p w14:paraId="0C78E78B"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2C4ECBBC" w14:textId="3D07686A" w:rsidR="00AD7F60" w:rsidRPr="00F94B4C" w:rsidRDefault="00DE7666" w:rsidP="00DD0F40">
      <w:pPr>
        <w:numPr>
          <w:ilvl w:val="2"/>
          <w:numId w:val="27"/>
        </w:numPr>
        <w:tabs>
          <w:tab w:val="left" w:pos="709"/>
        </w:tabs>
        <w:spacing w:after="0" w:line="276" w:lineRule="auto"/>
        <w:ind w:left="0" w:firstLine="0"/>
        <w:jc w:val="both"/>
        <w:rPr>
          <w:rFonts w:ascii="Arial" w:eastAsia="Arial" w:hAnsi="Arial" w:cs="Arial"/>
        </w:rPr>
      </w:pPr>
      <w:bookmarkStart w:id="17" w:name="_heading=h.2jxsxqh" w:colFirst="0" w:colLast="0"/>
      <w:bookmarkEnd w:id="17"/>
      <w:r>
        <w:rPr>
          <w:rFonts w:ascii="Arial" w:eastAsia="Arial" w:hAnsi="Arial" w:cs="Arial"/>
          <w:color w:val="000000"/>
        </w:rPr>
        <w:t xml:space="preserve"> </w:t>
      </w:r>
      <w:r w:rsidR="00AD7F60" w:rsidRPr="00E0162A">
        <w:rPr>
          <w:rFonts w:ascii="Arial" w:eastAsia="Arial" w:hAnsi="Arial" w:cs="Arial"/>
          <w:color w:val="000000"/>
        </w:rPr>
        <w:t xml:space="preserve">Certidão </w:t>
      </w:r>
      <w:r w:rsidR="00AD7F60" w:rsidRPr="00F94B4C">
        <w:rPr>
          <w:rFonts w:ascii="Arial" w:eastAsia="Arial" w:hAnsi="Arial" w:cs="Arial"/>
        </w:rPr>
        <w:t>negativa de falência expedida pelo distribuidor da sede do licitante</w:t>
      </w:r>
      <w:r w:rsidR="00F94B4C" w:rsidRPr="00F94B4C">
        <w:rPr>
          <w:rFonts w:ascii="Arial" w:eastAsia="Arial" w:hAnsi="Arial" w:cs="Arial"/>
        </w:rPr>
        <w:t>, em plena validade</w:t>
      </w:r>
      <w:r w:rsidR="00AD7F60" w:rsidRPr="00F94B4C">
        <w:rPr>
          <w:rFonts w:ascii="Arial" w:eastAsia="Arial" w:hAnsi="Arial" w:cs="Arial"/>
        </w:rPr>
        <w:t>;</w:t>
      </w:r>
    </w:p>
    <w:p w14:paraId="6F0F5954" w14:textId="77777777" w:rsidR="00F94B4C" w:rsidRPr="00F94B4C" w:rsidRDefault="00F94B4C" w:rsidP="00DD0F40">
      <w:pPr>
        <w:numPr>
          <w:ilvl w:val="2"/>
          <w:numId w:val="27"/>
        </w:numPr>
        <w:tabs>
          <w:tab w:val="left" w:pos="709"/>
        </w:tabs>
        <w:spacing w:after="0" w:line="276" w:lineRule="auto"/>
        <w:jc w:val="both"/>
        <w:rPr>
          <w:rFonts w:ascii="Arial" w:eastAsia="Arial" w:hAnsi="Arial" w:cs="Arial"/>
        </w:rPr>
      </w:pPr>
      <w:r w:rsidRPr="00F94B4C">
        <w:rPr>
          <w:rFonts w:ascii="Arial" w:eastAsia="Arial" w:hAnsi="Arial" w:cs="Arial"/>
          <w:sz w:val="21"/>
          <w:szCs w:val="21"/>
        </w:rPr>
        <w:t>Balanço patrimonial, demonstração de resultado de exercício, e demais demonstrações contábeis dos 2 (dois) últimos exercícios sociais já exigíveis;</w:t>
      </w:r>
    </w:p>
    <w:p w14:paraId="3AE2E62D" w14:textId="77777777" w:rsidR="00F94B4C" w:rsidRPr="00F94B4C" w:rsidRDefault="00F94B4C" w:rsidP="00F94B4C">
      <w:pPr>
        <w:tabs>
          <w:tab w:val="left" w:pos="709"/>
        </w:tabs>
        <w:spacing w:after="0" w:line="276" w:lineRule="auto"/>
        <w:jc w:val="both"/>
        <w:rPr>
          <w:rFonts w:ascii="Arial" w:eastAsia="Arial" w:hAnsi="Arial" w:cs="Arial"/>
        </w:rPr>
      </w:pPr>
    </w:p>
    <w:p w14:paraId="2DA50D29" w14:textId="77777777" w:rsidR="00F94B4C" w:rsidRPr="00F94B4C" w:rsidRDefault="00F94B4C" w:rsidP="00DD0F40">
      <w:pPr>
        <w:numPr>
          <w:ilvl w:val="2"/>
          <w:numId w:val="27"/>
        </w:numPr>
        <w:tabs>
          <w:tab w:val="left" w:pos="709"/>
        </w:tabs>
        <w:spacing w:after="0" w:line="276" w:lineRule="auto"/>
        <w:jc w:val="both"/>
        <w:rPr>
          <w:rFonts w:ascii="Arial" w:eastAsia="Arial" w:hAnsi="Arial" w:cs="Arial"/>
        </w:rPr>
      </w:pPr>
      <w:r w:rsidRPr="00F94B4C">
        <w:rPr>
          <w:rFonts w:ascii="Arial" w:eastAsia="Arial" w:hAnsi="Arial" w:cs="Arial"/>
          <w:sz w:val="21"/>
          <w:szCs w:val="21"/>
        </w:rPr>
        <w:t>Os documentos referidos no subitem anterior, limitar-se-ão ao último exercício no caso de a pessoa jurídica ter sido constituída há menos de 2 (dois) anos;</w:t>
      </w:r>
    </w:p>
    <w:p w14:paraId="2FF6BC4E" w14:textId="77777777" w:rsidR="00F94B4C" w:rsidRPr="00F94B4C" w:rsidRDefault="00F94B4C" w:rsidP="00F94B4C">
      <w:pPr>
        <w:tabs>
          <w:tab w:val="left" w:pos="709"/>
        </w:tabs>
        <w:spacing w:after="0" w:line="276" w:lineRule="auto"/>
        <w:jc w:val="both"/>
        <w:rPr>
          <w:rFonts w:ascii="Arial" w:eastAsia="Arial" w:hAnsi="Arial" w:cs="Arial"/>
        </w:rPr>
      </w:pPr>
    </w:p>
    <w:p w14:paraId="27A2D115" w14:textId="77777777" w:rsidR="00F94B4C" w:rsidRPr="00F94B4C" w:rsidRDefault="00F94B4C" w:rsidP="00DD0F40">
      <w:pPr>
        <w:numPr>
          <w:ilvl w:val="2"/>
          <w:numId w:val="27"/>
        </w:numPr>
        <w:tabs>
          <w:tab w:val="left" w:pos="709"/>
        </w:tabs>
        <w:spacing w:after="0" w:line="276" w:lineRule="auto"/>
        <w:jc w:val="both"/>
        <w:rPr>
          <w:rFonts w:ascii="Arial" w:eastAsia="Arial" w:hAnsi="Arial" w:cs="Arial"/>
        </w:rPr>
      </w:pPr>
      <w:r w:rsidRPr="00F94B4C">
        <w:rPr>
          <w:rFonts w:ascii="Arial" w:eastAsia="Arial" w:hAnsi="Arial" w:cs="Arial"/>
          <w:sz w:val="21"/>
          <w:szCs w:val="21"/>
        </w:rPr>
        <w:t>As empresas criadas no exercício financeiro da licitação, ficarão autorizadas a substituir os demonstrativos contábeis pelo balanço de abertura, conforme artigo 65, §1º, da Lei nº 14.133/2021;</w:t>
      </w:r>
    </w:p>
    <w:p w14:paraId="2C3BD6D1" w14:textId="77777777" w:rsidR="00F94B4C" w:rsidRPr="00F94B4C" w:rsidRDefault="00F94B4C" w:rsidP="00F94B4C">
      <w:pPr>
        <w:tabs>
          <w:tab w:val="left" w:pos="709"/>
        </w:tabs>
        <w:spacing w:after="0" w:line="276" w:lineRule="auto"/>
        <w:jc w:val="both"/>
        <w:rPr>
          <w:rFonts w:ascii="Arial" w:eastAsia="Arial" w:hAnsi="Arial" w:cs="Arial"/>
        </w:rPr>
      </w:pPr>
    </w:p>
    <w:p w14:paraId="44EDBA42" w14:textId="7EE81244" w:rsidR="00F94B4C" w:rsidRPr="003F60B7" w:rsidRDefault="00F94B4C" w:rsidP="00DD0F40">
      <w:pPr>
        <w:numPr>
          <w:ilvl w:val="2"/>
          <w:numId w:val="27"/>
        </w:numPr>
        <w:tabs>
          <w:tab w:val="left" w:pos="709"/>
        </w:tabs>
        <w:spacing w:after="0" w:line="276" w:lineRule="auto"/>
        <w:jc w:val="both"/>
        <w:rPr>
          <w:rFonts w:ascii="Arial" w:eastAsia="Arial" w:hAnsi="Arial" w:cs="Arial"/>
        </w:rPr>
      </w:pPr>
      <w:r w:rsidRPr="00F94B4C">
        <w:rPr>
          <w:rFonts w:ascii="Arial" w:eastAsia="Arial" w:hAnsi="Arial" w:cs="Arial"/>
          <w:sz w:val="21"/>
          <w:szCs w:val="21"/>
        </w:rPr>
        <w:t>É admissível o balanço intermediário, se decorrer de lei ou contrato social/estatuto social</w:t>
      </w:r>
      <w:r w:rsidR="003F60B7">
        <w:rPr>
          <w:rFonts w:ascii="Arial" w:eastAsia="Arial" w:hAnsi="Arial" w:cs="Arial"/>
          <w:sz w:val="21"/>
          <w:szCs w:val="21"/>
        </w:rPr>
        <w:t>;</w:t>
      </w:r>
    </w:p>
    <w:p w14:paraId="2811A913" w14:textId="586202EC" w:rsidR="003F60B7" w:rsidRPr="00F94B4C" w:rsidRDefault="003F60B7" w:rsidP="00DD0F40">
      <w:pPr>
        <w:numPr>
          <w:ilvl w:val="2"/>
          <w:numId w:val="27"/>
        </w:numPr>
        <w:tabs>
          <w:tab w:val="left" w:pos="709"/>
        </w:tabs>
        <w:spacing w:after="0" w:line="276" w:lineRule="auto"/>
        <w:jc w:val="both"/>
        <w:rPr>
          <w:rFonts w:ascii="Arial" w:eastAsia="Arial" w:hAnsi="Arial" w:cs="Arial"/>
        </w:rPr>
      </w:pPr>
      <w:r>
        <w:rPr>
          <w:rFonts w:ascii="Arial" w:hAnsi="Arial" w:cs="Arial"/>
          <w:sz w:val="21"/>
          <w:szCs w:val="21"/>
        </w:rPr>
        <w:t>Alvará de Funcionamento</w:t>
      </w:r>
      <w:r w:rsidRPr="005B2709">
        <w:rPr>
          <w:rFonts w:ascii="Arial" w:hAnsi="Arial" w:cs="Arial"/>
          <w:sz w:val="21"/>
          <w:szCs w:val="21"/>
        </w:rPr>
        <w:t>, da sede da empresa, em plena validade</w:t>
      </w:r>
    </w:p>
    <w:p w14:paraId="77590165" w14:textId="77777777" w:rsidR="00AD7F60" w:rsidRPr="00E0162A" w:rsidRDefault="00AD7F60" w:rsidP="00E0162A">
      <w:pPr>
        <w:spacing w:after="0" w:line="276" w:lineRule="auto"/>
        <w:jc w:val="both"/>
        <w:rPr>
          <w:rFonts w:ascii="Arial" w:eastAsia="Arial" w:hAnsi="Arial" w:cs="Arial"/>
          <w:color w:val="FF0000"/>
        </w:rPr>
      </w:pPr>
    </w:p>
    <w:p w14:paraId="2C978930" w14:textId="051DE775" w:rsidR="00AD7F60" w:rsidRPr="00DE7666"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b/>
        </w:rPr>
        <w:t xml:space="preserve"> </w:t>
      </w:r>
      <w:r w:rsidR="00DE7666" w:rsidRPr="00DE7666">
        <w:rPr>
          <w:rFonts w:ascii="Arial" w:eastAsia="Arial" w:hAnsi="Arial" w:cs="Arial"/>
          <w:b/>
          <w:shd w:val="clear" w:color="auto" w:fill="FFD966" w:themeFill="accent4" w:themeFillTint="99"/>
        </w:rPr>
        <w:t>QUALIFICAÇÃO TÉCNICA:</w:t>
      </w:r>
      <w:r w:rsidR="00DE7666" w:rsidRPr="00E0162A">
        <w:rPr>
          <w:rFonts w:ascii="Arial" w:eastAsia="Arial" w:hAnsi="Arial" w:cs="Arial"/>
          <w:b/>
        </w:rPr>
        <w:t xml:space="preserve"> </w:t>
      </w:r>
    </w:p>
    <w:p w14:paraId="600F9E38" w14:textId="77777777" w:rsidR="00DE7666" w:rsidRPr="00E0162A" w:rsidRDefault="00DE7666" w:rsidP="00DE7666">
      <w:pPr>
        <w:spacing w:after="0" w:line="276" w:lineRule="auto"/>
        <w:jc w:val="both"/>
        <w:rPr>
          <w:rFonts w:ascii="Arial" w:eastAsia="Arial" w:hAnsi="Arial" w:cs="Arial"/>
        </w:rPr>
      </w:pPr>
    </w:p>
    <w:p w14:paraId="012D32FE" w14:textId="77777777" w:rsidR="00AD7F60" w:rsidRDefault="00AD7F60" w:rsidP="00DD0F40">
      <w:pPr>
        <w:numPr>
          <w:ilvl w:val="2"/>
          <w:numId w:val="27"/>
        </w:numPr>
        <w:tabs>
          <w:tab w:val="left" w:pos="709"/>
        </w:tabs>
        <w:spacing w:after="0" w:line="276" w:lineRule="auto"/>
        <w:ind w:left="0" w:firstLine="0"/>
        <w:jc w:val="both"/>
        <w:rPr>
          <w:rFonts w:ascii="Arial" w:eastAsia="Arial" w:hAnsi="Arial" w:cs="Arial"/>
          <w:color w:val="000000"/>
        </w:rPr>
      </w:pPr>
      <w:bookmarkStart w:id="18" w:name="_heading=h.3j2qqm3" w:colFirst="0" w:colLast="0"/>
      <w:bookmarkEnd w:id="18"/>
      <w:r w:rsidRPr="00E0162A">
        <w:rPr>
          <w:rFonts w:ascii="Arial" w:eastAsia="Arial" w:hAnsi="Arial" w:cs="Arial"/>
          <w:color w:val="000000"/>
        </w:rPr>
        <w:t xml:space="preserve">Comprovação de aptidão para a prestação dos serviços em características, quantidades e prazos compatíveis com o objeto desta licitação, ou com o item pertinente, mediante a apresentação de atestado(s) fornecido(s) por pessoas jurídicas de direito público ou privado. </w:t>
      </w:r>
    </w:p>
    <w:p w14:paraId="67407226" w14:textId="65BD249B" w:rsidR="003F60B7" w:rsidRPr="003F60B7" w:rsidRDefault="00A132B7" w:rsidP="00DD0F40">
      <w:pPr>
        <w:numPr>
          <w:ilvl w:val="2"/>
          <w:numId w:val="27"/>
        </w:numPr>
        <w:tabs>
          <w:tab w:val="left" w:pos="709"/>
        </w:tabs>
        <w:spacing w:after="0" w:line="276" w:lineRule="auto"/>
        <w:ind w:left="0" w:firstLine="0"/>
        <w:jc w:val="both"/>
        <w:rPr>
          <w:rFonts w:ascii="Arial" w:eastAsia="Arial" w:hAnsi="Arial" w:cs="Arial"/>
          <w:color w:val="000000"/>
        </w:rPr>
      </w:pPr>
      <w:r>
        <w:rPr>
          <w:rFonts w:ascii="Arial" w:eastAsia="Arial" w:hAnsi="Arial" w:cs="Arial"/>
          <w:color w:val="000000"/>
        </w:rPr>
        <w:t>Alvará da Vigilância Sanitária Municipal, da sede da empresa, em plena validade.</w:t>
      </w:r>
    </w:p>
    <w:p w14:paraId="3A69491C" w14:textId="77777777" w:rsidR="00761888" w:rsidRPr="00E0162A" w:rsidRDefault="00761888" w:rsidP="00E0162A">
      <w:pPr>
        <w:tabs>
          <w:tab w:val="left" w:pos="1440"/>
        </w:tabs>
        <w:spacing w:after="0" w:line="276" w:lineRule="auto"/>
        <w:jc w:val="both"/>
        <w:rPr>
          <w:rFonts w:ascii="Arial" w:eastAsia="Arial" w:hAnsi="Arial" w:cs="Arial"/>
          <w:color w:val="000000"/>
        </w:rPr>
      </w:pPr>
    </w:p>
    <w:p w14:paraId="0F835679" w14:textId="4A150597" w:rsidR="00AD7F60" w:rsidRPr="00A25C78" w:rsidRDefault="00A25C78" w:rsidP="00DD0F40">
      <w:pPr>
        <w:numPr>
          <w:ilvl w:val="1"/>
          <w:numId w:val="27"/>
        </w:numPr>
        <w:spacing w:after="0" w:line="276" w:lineRule="auto"/>
        <w:ind w:left="0" w:firstLine="0"/>
        <w:jc w:val="both"/>
        <w:rPr>
          <w:rFonts w:ascii="Arial" w:eastAsia="Arial" w:hAnsi="Arial" w:cs="Arial"/>
        </w:rPr>
      </w:pPr>
      <w:r w:rsidRPr="00A25C78">
        <w:rPr>
          <w:rFonts w:ascii="Arial" w:eastAsia="Arial" w:hAnsi="Arial" w:cs="Arial"/>
          <w:b/>
          <w:shd w:val="clear" w:color="auto" w:fill="FFD966" w:themeFill="accent4" w:themeFillTint="99"/>
        </w:rPr>
        <w:t>DOCUMENTAÇÕES COMPLEMENTARES</w:t>
      </w:r>
      <w:r w:rsidR="006C4271">
        <w:rPr>
          <w:rFonts w:ascii="Arial" w:eastAsia="Arial" w:hAnsi="Arial" w:cs="Arial"/>
          <w:b/>
          <w:shd w:val="clear" w:color="auto" w:fill="FFD966" w:themeFill="accent4" w:themeFillTint="99"/>
        </w:rPr>
        <w:t xml:space="preserve"> E AMOSTRAS</w:t>
      </w:r>
      <w:r>
        <w:rPr>
          <w:rFonts w:ascii="Arial" w:eastAsia="Arial" w:hAnsi="Arial" w:cs="Arial"/>
          <w:b/>
        </w:rPr>
        <w:t>:</w:t>
      </w:r>
    </w:p>
    <w:p w14:paraId="547DD9FC" w14:textId="77777777" w:rsidR="00A25C78" w:rsidRPr="00E0162A" w:rsidRDefault="00A25C78" w:rsidP="00A25C78">
      <w:pPr>
        <w:spacing w:after="0" w:line="276" w:lineRule="auto"/>
        <w:jc w:val="both"/>
        <w:rPr>
          <w:rFonts w:ascii="Arial" w:eastAsia="Arial" w:hAnsi="Arial" w:cs="Arial"/>
        </w:rPr>
      </w:pPr>
    </w:p>
    <w:p w14:paraId="3C992770" w14:textId="77777777" w:rsidR="00AD7F60" w:rsidRPr="00E0162A" w:rsidRDefault="00AD7F60" w:rsidP="00DD0F40">
      <w:pPr>
        <w:numPr>
          <w:ilvl w:val="2"/>
          <w:numId w:val="2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 disposto no inciso XXXIII do art. 7º da Constituição Federal, conforme art. 68, inciso VI, da Lei nº 14.133/2021.</w:t>
      </w:r>
    </w:p>
    <w:p w14:paraId="5A8AD877" w14:textId="77777777" w:rsidR="00AD7F60" w:rsidRPr="00E0162A" w:rsidRDefault="00AD7F60" w:rsidP="00DD0F40">
      <w:pPr>
        <w:numPr>
          <w:ilvl w:val="2"/>
          <w:numId w:val="2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dos requisitos de habilitação, conforme art. 63, inciso I, da Lei 14.133/2021.</w:t>
      </w:r>
    </w:p>
    <w:p w14:paraId="1B9F32D6" w14:textId="77777777" w:rsidR="00AD7F60" w:rsidRPr="00E0162A" w:rsidRDefault="00AD7F60" w:rsidP="00DD0F40">
      <w:pPr>
        <w:numPr>
          <w:ilvl w:val="2"/>
          <w:numId w:val="2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Default="00AD7F60" w:rsidP="00DD0F40">
      <w:pPr>
        <w:numPr>
          <w:ilvl w:val="2"/>
          <w:numId w:val="2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microempresa e empresa de pequeno porte, ou cooperativa enquadrada no artigo 34 da Lei nº 11.488, de 2007.</w:t>
      </w:r>
    </w:p>
    <w:p w14:paraId="4CE377FB" w14:textId="770F6C49" w:rsidR="006C4271" w:rsidRPr="003F60B7" w:rsidRDefault="003F60B7" w:rsidP="00DD0F40">
      <w:pPr>
        <w:pStyle w:val="PargrafodaLista"/>
        <w:numPr>
          <w:ilvl w:val="2"/>
          <w:numId w:val="2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3F60B7">
        <w:rPr>
          <w:rFonts w:ascii="Arial" w:hAnsi="Arial" w:cs="Arial"/>
          <w:sz w:val="21"/>
          <w:szCs w:val="21"/>
        </w:rPr>
        <w:t xml:space="preserve">A fim de averiguar a qualidade do produto, </w:t>
      </w:r>
      <w:r w:rsidRPr="003F60B7">
        <w:rPr>
          <w:rFonts w:ascii="Arial" w:hAnsi="Arial" w:cs="Arial"/>
          <w:b/>
          <w:sz w:val="21"/>
          <w:szCs w:val="21"/>
        </w:rPr>
        <w:t>poderá</w:t>
      </w:r>
      <w:r w:rsidRPr="003F60B7">
        <w:rPr>
          <w:rFonts w:ascii="Arial" w:hAnsi="Arial" w:cs="Arial"/>
          <w:sz w:val="21"/>
          <w:szCs w:val="21"/>
        </w:rPr>
        <w:t xml:space="preserve"> ser solicitado da empresa classificada em primeiro lugar Amostras do material a ser fornecido.</w:t>
      </w:r>
      <w:r w:rsidRPr="003F60B7">
        <w:rPr>
          <w:rFonts w:ascii="Arial" w:hAnsi="Arial" w:cs="Arial"/>
          <w:sz w:val="21"/>
          <w:szCs w:val="21"/>
        </w:rPr>
        <w:t xml:space="preserve"> </w:t>
      </w:r>
      <w:r w:rsidRPr="003F60B7">
        <w:rPr>
          <w:rFonts w:ascii="Arial" w:hAnsi="Arial" w:cs="Arial"/>
          <w:sz w:val="21"/>
          <w:szCs w:val="21"/>
        </w:rPr>
        <w:t xml:space="preserve">Na solicitação da amostra dos produtos do lote, o fornecedor classificado em primeiro lugar deverá entregar uma unidade do item solicitado, conforme especificação constante, no prazo de </w:t>
      </w:r>
      <w:r>
        <w:rPr>
          <w:rFonts w:ascii="Arial" w:hAnsi="Arial" w:cs="Arial"/>
          <w:sz w:val="21"/>
          <w:szCs w:val="21"/>
        </w:rPr>
        <w:t>02 (dois) dias</w:t>
      </w:r>
      <w:r w:rsidRPr="003F60B7">
        <w:rPr>
          <w:rFonts w:ascii="Arial" w:hAnsi="Arial" w:cs="Arial"/>
          <w:b/>
          <w:bCs/>
          <w:sz w:val="21"/>
          <w:szCs w:val="21"/>
        </w:rPr>
        <w:t xml:space="preserve"> ÚTEIS APÓS A SOLICITAÇÃO</w:t>
      </w:r>
      <w:r w:rsidR="006C4271" w:rsidRPr="003F60B7">
        <w:rPr>
          <w:rFonts w:ascii="Arial" w:hAnsi="Arial" w:cs="Arial"/>
        </w:rPr>
        <w:t>, conforme estabelece o item 2</w:t>
      </w:r>
      <w:r w:rsidR="00F94B4C" w:rsidRPr="003F60B7">
        <w:rPr>
          <w:rFonts w:ascii="Arial" w:hAnsi="Arial" w:cs="Arial"/>
        </w:rPr>
        <w:t>2.</w:t>
      </w:r>
      <w:r w:rsidR="006C4271" w:rsidRPr="003F60B7">
        <w:rPr>
          <w:rFonts w:ascii="Arial" w:hAnsi="Arial" w:cs="Arial"/>
        </w:rPr>
        <w:t>4 do Termo de Referência.</w:t>
      </w:r>
    </w:p>
    <w:p w14:paraId="7705F6F1" w14:textId="77777777" w:rsidR="00A25C78" w:rsidRPr="00E0162A" w:rsidRDefault="00A25C78" w:rsidP="00A25C7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273F74D8" w14:textId="77777777" w:rsidR="00AD7F60" w:rsidRDefault="00AD7F60" w:rsidP="00DD0F40">
      <w:pPr>
        <w:numPr>
          <w:ilvl w:val="2"/>
          <w:numId w:val="2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 relação às licitantes cooperativas será, ainda, exigida a seguinte documentação complementar:</w:t>
      </w:r>
    </w:p>
    <w:p w14:paraId="2759D25E"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48723EC9" w14:textId="77777777" w:rsidR="00AD7F60" w:rsidRPr="00E0162A" w:rsidRDefault="00AD7F60" w:rsidP="00DD0F40">
      <w:pPr>
        <w:numPr>
          <w:ilvl w:val="3"/>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61DF8753" w14:textId="77777777" w:rsidR="00AD7F60" w:rsidRPr="00E0162A" w:rsidRDefault="00AD7F60" w:rsidP="00DD0F40">
      <w:pPr>
        <w:numPr>
          <w:ilvl w:val="3"/>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de regularidade de situação do contribuinte individual – DRSCI, para cada um dos cooperados indicados;</w:t>
      </w:r>
    </w:p>
    <w:p w14:paraId="575760FB" w14:textId="77777777" w:rsidR="00AD7F60" w:rsidRPr="00E0162A" w:rsidRDefault="00AD7F60" w:rsidP="00DD0F40">
      <w:pPr>
        <w:numPr>
          <w:ilvl w:val="3"/>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comprovação do capital social proporcional ao número de cooperados necessários à prestação do serviço; </w:t>
      </w:r>
    </w:p>
    <w:p w14:paraId="4E305141" w14:textId="77777777" w:rsidR="00AD7F60" w:rsidRPr="00E0162A" w:rsidRDefault="00AD7F60" w:rsidP="00DD0F40">
      <w:pPr>
        <w:numPr>
          <w:ilvl w:val="3"/>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registro previsto na Lei n. 5.764/71, art. 107;</w:t>
      </w:r>
    </w:p>
    <w:p w14:paraId="2EA9FCD0" w14:textId="77777777" w:rsidR="00AD7F60" w:rsidRPr="00E0162A" w:rsidRDefault="00AD7F60" w:rsidP="00DD0F40">
      <w:pPr>
        <w:numPr>
          <w:ilvl w:val="3"/>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A comprovação de integração das respectivas quotas-partes por parte dos cooperados que executarão o contrato; e</w:t>
      </w:r>
    </w:p>
    <w:p w14:paraId="4A547501" w14:textId="77777777" w:rsidR="00AD7F60" w:rsidRPr="00E0162A" w:rsidRDefault="00AD7F60" w:rsidP="00DD0F40">
      <w:pPr>
        <w:numPr>
          <w:ilvl w:val="3"/>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E0162A" w:rsidRDefault="00AD7F60" w:rsidP="00DD0F40">
      <w:pPr>
        <w:numPr>
          <w:ilvl w:val="3"/>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última auditoria contábil-financeira da cooperativa, conforme dispõe o art. 112 da Lei nº 5.764/71 ou uma declaração, sob as penas da lei, de que tal auditoria não foi exigida pelo órgão fiscalizador.</w:t>
      </w:r>
    </w:p>
    <w:p w14:paraId="5E2DFD2F"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556CDC4"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do vencedor acontecerá no momento imediatamente posterior à fase de habilitação.</w:t>
      </w:r>
    </w:p>
    <w:p w14:paraId="140B27D2"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A25C78">
        <w:rPr>
          <w:rFonts w:ascii="Arial" w:eastAsia="Arial" w:hAnsi="Arial" w:cs="Arial"/>
          <w:b/>
          <w:bCs/>
          <w:color w:val="000000"/>
        </w:rPr>
        <w:t>Havendo necessidade de analisar minuciosamente os documentos exigidos, o Pregoeiro suspenderá a sessão, informando no “chat” a nova data e horário para a continuidade da mesma</w:t>
      </w:r>
      <w:r w:rsidRPr="00E0162A">
        <w:rPr>
          <w:rFonts w:ascii="Arial" w:eastAsia="Arial" w:hAnsi="Arial" w:cs="Arial"/>
          <w:color w:val="000000"/>
        </w:rPr>
        <w:t>.</w:t>
      </w:r>
    </w:p>
    <w:p w14:paraId="7C2FE8D2"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Será inabilitado o licitante que não comprovar sua habilitação, seja por não apresentar quaisquer dos documentos exigidos, ou apresentá-los em desacordo com o estabelecido neste Edital.</w:t>
      </w:r>
    </w:p>
    <w:p w14:paraId="5503C3CA"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Não havendo a comprovação cumulativa dos requisitos de habilitação, a inabilitação recairá sobre o(s) item(</w:t>
      </w:r>
      <w:proofErr w:type="spellStart"/>
      <w:r w:rsidRPr="00E0162A">
        <w:rPr>
          <w:rFonts w:ascii="Arial" w:eastAsia="Arial" w:hAnsi="Arial" w:cs="Arial"/>
          <w:color w:val="000000"/>
        </w:rPr>
        <w:t>ns</w:t>
      </w:r>
      <w:proofErr w:type="spellEnd"/>
      <w:r w:rsidRPr="00E0162A">
        <w:rPr>
          <w:rFonts w:ascii="Arial" w:eastAsia="Arial" w:hAnsi="Arial" w:cs="Arial"/>
          <w:color w:val="000000"/>
        </w:rPr>
        <w:t>) de menor(es) valor(es), cuja retirada(s) seja(m) suficiente(s) para a habilitação do licitante nos remanescentes.</w:t>
      </w:r>
    </w:p>
    <w:p w14:paraId="7CE0A0DF"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entrega dos documentos para habilitação, </w:t>
      </w:r>
      <w:r w:rsidRPr="00A25C78">
        <w:rPr>
          <w:rFonts w:ascii="Arial" w:eastAsia="Arial" w:hAnsi="Arial" w:cs="Arial"/>
          <w:b/>
          <w:bCs/>
          <w:color w:val="000000"/>
        </w:rPr>
        <w:t>não será permitida a substituição ou a apresentação de novos documentos</w:t>
      </w:r>
      <w:r w:rsidRPr="00E0162A">
        <w:rPr>
          <w:rFonts w:ascii="Arial" w:eastAsia="Arial" w:hAnsi="Arial" w:cs="Arial"/>
          <w:color w:val="000000"/>
        </w:rPr>
        <w:t xml:space="preserve">, </w:t>
      </w:r>
      <w:r w:rsidRPr="00A25C78">
        <w:rPr>
          <w:rFonts w:ascii="Arial" w:eastAsia="Arial" w:hAnsi="Arial" w:cs="Arial"/>
          <w:b/>
          <w:bCs/>
          <w:color w:val="000000"/>
        </w:rPr>
        <w:t>salvo em sede de diligência</w:t>
      </w:r>
      <w:r w:rsidRPr="00E0162A">
        <w:rPr>
          <w:rFonts w:ascii="Arial" w:eastAsia="Arial" w:hAnsi="Arial" w:cs="Arial"/>
          <w:color w:val="000000"/>
        </w:rPr>
        <w:t>.</w:t>
      </w:r>
    </w:p>
    <w:p w14:paraId="50887C01"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Constatado o atendimento às exigências de habilitação fixadas no Edital, o licitante será declarado vencedor.</w:t>
      </w:r>
    </w:p>
    <w:p w14:paraId="1F0A08E8" w14:textId="77777777" w:rsidR="00AD7F60" w:rsidRPr="00E0162A" w:rsidRDefault="00AD7F60" w:rsidP="00E0162A">
      <w:pPr>
        <w:spacing w:after="0" w:line="276" w:lineRule="auto"/>
        <w:jc w:val="both"/>
        <w:rPr>
          <w:rFonts w:ascii="Arial" w:eastAsia="Arial" w:hAnsi="Arial" w:cs="Arial"/>
          <w:color w:val="000000"/>
        </w:rPr>
      </w:pPr>
    </w:p>
    <w:p w14:paraId="5F047E40" w14:textId="1E1A4F2F" w:rsidR="00AD7F60" w:rsidRDefault="00AD7F60" w:rsidP="00DD0F40">
      <w:pPr>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E0162A">
        <w:rPr>
          <w:rFonts w:ascii="Arial" w:eastAsia="Arial" w:hAnsi="Arial" w:cs="Arial"/>
          <w:b/>
          <w:color w:val="000000"/>
        </w:rPr>
        <w:t>ENCAMINHAMENTO DA PROPOSTA VENCEDORA</w:t>
      </w:r>
    </w:p>
    <w:p w14:paraId="0D4B5576" w14:textId="77777777" w:rsidR="00A25C78" w:rsidRPr="00E0162A" w:rsidRDefault="00A25C78" w:rsidP="00A25C7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4A6C5283" w14:textId="2CEF43B5" w:rsidR="00AD7F60" w:rsidRPr="00E0162A" w:rsidRDefault="00AD7F60" w:rsidP="00DD0F40">
      <w:pPr>
        <w:numPr>
          <w:ilvl w:val="1"/>
          <w:numId w:val="27"/>
        </w:numPr>
        <w:spacing w:after="0" w:line="276" w:lineRule="auto"/>
        <w:ind w:left="0" w:firstLine="0"/>
        <w:jc w:val="both"/>
        <w:rPr>
          <w:rFonts w:ascii="Arial" w:eastAsia="Arial" w:hAnsi="Arial" w:cs="Arial"/>
          <w:color w:val="000000"/>
        </w:rPr>
      </w:pPr>
      <w:r w:rsidRPr="00761888">
        <w:rPr>
          <w:rFonts w:ascii="Arial" w:eastAsia="Arial" w:hAnsi="Arial" w:cs="Arial"/>
          <w:color w:val="000000"/>
        </w:rPr>
        <w:t xml:space="preserve">A proposta final do licitante declarado vencedor deverá ser encaminhada no prazo de </w:t>
      </w:r>
      <w:r w:rsidRPr="00761888">
        <w:rPr>
          <w:rFonts w:ascii="Arial" w:eastAsia="Arial" w:hAnsi="Arial" w:cs="Arial"/>
          <w:b/>
          <w:bCs/>
        </w:rPr>
        <w:t>até 02:00</w:t>
      </w:r>
      <w:r w:rsidR="00761888" w:rsidRPr="00761888">
        <w:rPr>
          <w:rFonts w:ascii="Arial" w:eastAsia="Arial" w:hAnsi="Arial" w:cs="Arial"/>
          <w:b/>
          <w:bCs/>
        </w:rPr>
        <w:t xml:space="preserve"> (duas)</w:t>
      </w:r>
      <w:r w:rsidRPr="00761888">
        <w:rPr>
          <w:rFonts w:ascii="Arial" w:eastAsia="Arial" w:hAnsi="Arial" w:cs="Arial"/>
          <w:b/>
          <w:bCs/>
        </w:rPr>
        <w:t xml:space="preserve"> horas</w:t>
      </w:r>
      <w:r w:rsidRPr="00761888">
        <w:rPr>
          <w:rFonts w:ascii="Arial" w:eastAsia="Arial" w:hAnsi="Arial" w:cs="Arial"/>
        </w:rPr>
        <w:t xml:space="preserve">, </w:t>
      </w:r>
      <w:r w:rsidRPr="00E0162A">
        <w:rPr>
          <w:rFonts w:ascii="Arial" w:eastAsia="Arial" w:hAnsi="Arial" w:cs="Arial"/>
          <w:color w:val="000000"/>
        </w:rPr>
        <w:t>a contar da solicitação do Pregoeiro no sistema eletrônico e deverá:</w:t>
      </w:r>
    </w:p>
    <w:p w14:paraId="38A64FB2" w14:textId="77777777" w:rsidR="00AD7F60" w:rsidRDefault="00AD7F60" w:rsidP="00DD0F40">
      <w:pPr>
        <w:numPr>
          <w:ilvl w:val="2"/>
          <w:numId w:val="2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 redigida em língua portuguesa, digitada, em uma via, sem emendas, rasuras, entrelinhas ou ressalvas, devendo a última folha ser assinada e as demais rubricadas pelo licitante ou seu representante legal.</w:t>
      </w:r>
    </w:p>
    <w:p w14:paraId="6248BFB1"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5F4C2CEA" w14:textId="77777777" w:rsidR="00AD7F60" w:rsidRDefault="00AD7F60" w:rsidP="00DD0F40">
      <w:pPr>
        <w:numPr>
          <w:ilvl w:val="2"/>
          <w:numId w:val="2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apresentar a planilha de custos e formação de preços, devidamente ajustada ao lance vencedor, se necessário;</w:t>
      </w:r>
    </w:p>
    <w:p w14:paraId="33257DB7"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0863F144" w14:textId="77777777" w:rsidR="00AD7F60" w:rsidRDefault="00AD7F60" w:rsidP="00DD0F40">
      <w:pPr>
        <w:numPr>
          <w:ilvl w:val="2"/>
          <w:numId w:val="2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conter a indicação do banco, número da conta e agência do licitante vencedor, para fins de pagamento.</w:t>
      </w:r>
    </w:p>
    <w:p w14:paraId="0B2D6CD9"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7D2B7286" w14:textId="77777777" w:rsidR="00AD7F60" w:rsidRPr="00E0162A" w:rsidRDefault="00AD7F60" w:rsidP="00DD0F40">
      <w:pPr>
        <w:numPr>
          <w:ilvl w:val="1"/>
          <w:numId w:val="27"/>
        </w:numP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w:t>
      </w:r>
      <w:r w:rsidRPr="00E0162A">
        <w:rPr>
          <w:rFonts w:ascii="Arial" w:eastAsia="Arial" w:hAnsi="Arial" w:cs="Arial"/>
          <w:color w:val="000000"/>
        </w:rPr>
        <w:tab/>
        <w:t>A proposta final deverá ser documentada nos autos e será levada em consideração no decorrer da execução do contrato e aplicação de eventual sanção à Contratada, se for o caso.</w:t>
      </w:r>
    </w:p>
    <w:p w14:paraId="06D5810F" w14:textId="77777777" w:rsidR="00AD7F60" w:rsidRDefault="00AD7F60" w:rsidP="00DD0F40">
      <w:pPr>
        <w:numPr>
          <w:ilvl w:val="2"/>
          <w:numId w:val="2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Todas as especificações do objeto contidas na proposta vinculam a Contratada.</w:t>
      </w:r>
    </w:p>
    <w:p w14:paraId="04560DD4"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35940835" w14:textId="77777777" w:rsidR="00A25C78" w:rsidRDefault="00AD7F60" w:rsidP="00DD0F40">
      <w:pPr>
        <w:numPr>
          <w:ilvl w:val="1"/>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Os preços deverão ser expressos em moeda corrente nacional, o valor unitário em algarismos e o valor global em algarismos e por extenso (art. 12, inciso II da Lei nº 14.133/21).</w:t>
      </w:r>
    </w:p>
    <w:p w14:paraId="47C4D206" w14:textId="745D2CFE" w:rsidR="00AD7F60" w:rsidRPr="00E0162A" w:rsidRDefault="00AD7F60" w:rsidP="00A25C78">
      <w:pPr>
        <w:spacing w:after="0" w:line="276" w:lineRule="auto"/>
        <w:jc w:val="both"/>
        <w:rPr>
          <w:rFonts w:ascii="Arial" w:eastAsia="Arial" w:hAnsi="Arial" w:cs="Arial"/>
          <w:color w:val="000000"/>
        </w:rPr>
      </w:pPr>
      <w:r w:rsidRPr="00E0162A">
        <w:rPr>
          <w:rFonts w:ascii="Arial" w:eastAsia="Arial" w:hAnsi="Arial" w:cs="Arial"/>
          <w:color w:val="000000"/>
        </w:rPr>
        <w:t xml:space="preserve"> </w:t>
      </w:r>
    </w:p>
    <w:p w14:paraId="64BA0525" w14:textId="77777777" w:rsidR="00AD7F60" w:rsidRDefault="00AD7F60" w:rsidP="00DD0F40">
      <w:pPr>
        <w:numPr>
          <w:ilvl w:val="2"/>
          <w:numId w:val="27"/>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Ocorrendo divergência entre os preços unitários e o preço global, prevalecerão os primeiros; no caso de divergência entre os valores numéricos e os valores expressos por extenso, prevalecerão estes últimos.</w:t>
      </w:r>
    </w:p>
    <w:p w14:paraId="57A696A3" w14:textId="77777777" w:rsidR="00A25C78" w:rsidRPr="00E0162A" w:rsidRDefault="00A25C78" w:rsidP="00A25C78">
      <w:pPr>
        <w:tabs>
          <w:tab w:val="left" w:pos="851"/>
        </w:tabs>
        <w:spacing w:after="0" w:line="276" w:lineRule="auto"/>
        <w:jc w:val="both"/>
        <w:rPr>
          <w:rFonts w:ascii="Arial" w:eastAsia="Arial" w:hAnsi="Arial" w:cs="Arial"/>
          <w:color w:val="000000"/>
        </w:rPr>
      </w:pPr>
    </w:p>
    <w:p w14:paraId="4F645BE5" w14:textId="77777777" w:rsidR="00AD7F60" w:rsidRDefault="00AD7F60" w:rsidP="00DD0F40">
      <w:pPr>
        <w:numPr>
          <w:ilvl w:val="1"/>
          <w:numId w:val="27"/>
        </w:numPr>
        <w:spacing w:after="0" w:line="276" w:lineRule="auto"/>
        <w:ind w:left="0" w:firstLine="0"/>
        <w:jc w:val="both"/>
        <w:rPr>
          <w:rFonts w:ascii="Arial" w:eastAsia="Arial" w:hAnsi="Arial" w:cs="Arial"/>
          <w:color w:val="000000"/>
        </w:rPr>
      </w:pPr>
      <w:r w:rsidRPr="00E0162A">
        <w:rPr>
          <w:rFonts w:ascii="Arial" w:eastAsia="Arial" w:hAnsi="Arial" w:cs="Arial"/>
        </w:rPr>
        <w:t xml:space="preserve"> </w:t>
      </w:r>
      <w:r w:rsidRPr="00E0162A">
        <w:rPr>
          <w:rFonts w:ascii="Arial" w:eastAsia="Arial" w:hAnsi="Arial" w:cs="Arial"/>
          <w:color w:val="000000"/>
        </w:rPr>
        <w:t>A oferta deverá ser firme e precisa, limitada, rigorosamente, ao objeto deste Edital, sem conter alternativas de preço ou de qualquer outra condição que induza o julgamento a mais de um resultado, sob pena de desclassificação.</w:t>
      </w:r>
    </w:p>
    <w:p w14:paraId="384040AC" w14:textId="77777777" w:rsidR="00A25C78" w:rsidRPr="00E0162A" w:rsidRDefault="00A25C78" w:rsidP="00A25C78">
      <w:pPr>
        <w:spacing w:after="0" w:line="276" w:lineRule="auto"/>
        <w:jc w:val="both"/>
        <w:rPr>
          <w:rFonts w:ascii="Arial" w:eastAsia="Arial" w:hAnsi="Arial" w:cs="Arial"/>
          <w:color w:val="000000"/>
        </w:rPr>
      </w:pPr>
    </w:p>
    <w:p w14:paraId="582638E8" w14:textId="77777777" w:rsidR="00AD7F60" w:rsidRDefault="00AD7F60" w:rsidP="00DD0F40">
      <w:pPr>
        <w:numPr>
          <w:ilvl w:val="1"/>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A proposta deverá obedecer aos termos deste Edital e seus Anexos, não sendo considerada aquela que não corresponda às especificações ali contidas ou que estabeleça vínculo à proposta de outro licitante.</w:t>
      </w:r>
    </w:p>
    <w:p w14:paraId="0DFB1D2C" w14:textId="77777777" w:rsidR="00A25C78" w:rsidRPr="00E0162A" w:rsidRDefault="00A25C78" w:rsidP="00A25C78">
      <w:pPr>
        <w:spacing w:after="0" w:line="276" w:lineRule="auto"/>
        <w:jc w:val="both"/>
        <w:rPr>
          <w:rFonts w:ascii="Arial" w:eastAsia="Arial" w:hAnsi="Arial" w:cs="Arial"/>
          <w:color w:val="000000"/>
        </w:rPr>
      </w:pPr>
    </w:p>
    <w:p w14:paraId="4D61F884" w14:textId="77777777" w:rsidR="00AD7F60" w:rsidRPr="00E0162A" w:rsidRDefault="00AD7F60" w:rsidP="00DD0F40">
      <w:pPr>
        <w:numPr>
          <w:ilvl w:val="1"/>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As propostas que contenham a descrição do objeto, o valor e os documentos complementares estarão disponíveis na internet, após a homologação.</w:t>
      </w:r>
    </w:p>
    <w:p w14:paraId="33217BD3" w14:textId="77777777" w:rsidR="00D758F9" w:rsidRPr="00E0162A" w:rsidRDefault="00D758F9" w:rsidP="00D758F9">
      <w:pPr>
        <w:spacing w:after="0" w:line="276" w:lineRule="auto"/>
        <w:jc w:val="both"/>
        <w:rPr>
          <w:rFonts w:ascii="Arial" w:eastAsia="Arial" w:hAnsi="Arial" w:cs="Arial"/>
          <w:color w:val="000000"/>
        </w:rPr>
      </w:pPr>
    </w:p>
    <w:p w14:paraId="26982D90" w14:textId="18A42FA8" w:rsidR="00D758F9" w:rsidRDefault="00D758F9" w:rsidP="00DD0F40">
      <w:pPr>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Pr>
          <w:rFonts w:ascii="Arial" w:eastAsia="Arial" w:hAnsi="Arial" w:cs="Arial"/>
          <w:b/>
          <w:color w:val="000000"/>
        </w:rPr>
        <w:t>RECURSOS</w:t>
      </w:r>
    </w:p>
    <w:p w14:paraId="4287D0CC" w14:textId="77777777" w:rsidR="00AD7F60" w:rsidRPr="00E0162A" w:rsidRDefault="00AD7F60" w:rsidP="00E0162A">
      <w:pPr>
        <w:spacing w:after="0" w:line="276" w:lineRule="auto"/>
        <w:jc w:val="both"/>
        <w:rPr>
          <w:rFonts w:ascii="Arial" w:eastAsia="Arial" w:hAnsi="Arial" w:cs="Arial"/>
          <w:color w:val="000000"/>
        </w:rPr>
      </w:pPr>
    </w:p>
    <w:p w14:paraId="1A7648B2" w14:textId="7E7FA060" w:rsidR="00AD7F60" w:rsidRPr="00E0162A"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w:t>
      </w:r>
      <w:r w:rsidRPr="00D758F9">
        <w:rPr>
          <w:rFonts w:ascii="Arial" w:eastAsia="Arial" w:hAnsi="Arial" w:cs="Arial"/>
          <w:b/>
          <w:bCs/>
          <w:color w:val="000000"/>
        </w:rPr>
        <w:t>Pregoeiro declarará o vencedor</w:t>
      </w:r>
      <w:r w:rsidRPr="00E0162A">
        <w:rPr>
          <w:rFonts w:ascii="Arial" w:eastAsia="Arial" w:hAnsi="Arial" w:cs="Arial"/>
          <w:color w:val="000000"/>
        </w:rPr>
        <w:t xml:space="preserve"> e, depois de decorrida a fase de regularização fiscal e trabalhista de microempresa ou empresa de pequeno porte, se for o caso, </w:t>
      </w:r>
      <w:r w:rsidRPr="00D758F9">
        <w:rPr>
          <w:rFonts w:ascii="Arial" w:eastAsia="Arial" w:hAnsi="Arial" w:cs="Arial"/>
          <w:b/>
          <w:bCs/>
          <w:color w:val="000000"/>
        </w:rPr>
        <w:t>concederá</w:t>
      </w:r>
      <w:r w:rsidRPr="00E0162A">
        <w:rPr>
          <w:rFonts w:ascii="Arial" w:eastAsia="Arial" w:hAnsi="Arial" w:cs="Arial"/>
          <w:color w:val="000000"/>
        </w:rPr>
        <w:t xml:space="preserve"> </w:t>
      </w:r>
      <w:r w:rsidRPr="00E0162A">
        <w:rPr>
          <w:rFonts w:ascii="Arial" w:eastAsia="Arial" w:hAnsi="Arial" w:cs="Arial"/>
          <w:color w:val="000000"/>
        </w:rPr>
        <w:lastRenderedPageBreak/>
        <w:t>o prazo de</w:t>
      </w:r>
      <w:r w:rsidR="00D758F9">
        <w:rPr>
          <w:rFonts w:ascii="Arial" w:eastAsia="Arial" w:hAnsi="Arial" w:cs="Arial"/>
          <w:color w:val="000000"/>
        </w:rPr>
        <w:t xml:space="preserve"> </w:t>
      </w:r>
      <w:r w:rsidR="00D758F9" w:rsidRPr="00761888">
        <w:rPr>
          <w:rFonts w:ascii="Arial" w:eastAsia="Arial" w:hAnsi="Arial" w:cs="Arial"/>
          <w:b/>
          <w:bCs/>
        </w:rPr>
        <w:t>30 (trinta) minutos</w:t>
      </w:r>
      <w:r w:rsidR="00761888">
        <w:rPr>
          <w:rFonts w:ascii="Arial" w:eastAsia="Arial" w:hAnsi="Arial" w:cs="Arial"/>
        </w:rPr>
        <w:t xml:space="preserve">, </w:t>
      </w:r>
      <w:r w:rsidRPr="00E0162A">
        <w:rPr>
          <w:rFonts w:ascii="Arial" w:eastAsia="Arial" w:hAnsi="Arial" w:cs="Arial"/>
          <w:color w:val="000000"/>
        </w:rPr>
        <w:t>para que qualquer licitante manifeste a intenção de recorrer em campo próprio do sistema, de forma imediata após o término do julgamento das propostas e do ato de habilitação ou inabilitação, sob pena de preclusão, ficando o pregoeiro autorizado a adjudicar o objeto ao licitante declarado vencedor.</w:t>
      </w:r>
    </w:p>
    <w:p w14:paraId="46CFA2D0" w14:textId="77777777" w:rsidR="00AD7F60" w:rsidRPr="00E0162A" w:rsidRDefault="00AD7F60" w:rsidP="00DD0F40">
      <w:pPr>
        <w:numPr>
          <w:ilvl w:val="1"/>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Havendo quem se manifeste, caberá ao Pregoeiro verificar a tempestividade, para decidir se admite ou não o recurso, fundamentadamente.</w:t>
      </w:r>
    </w:p>
    <w:p w14:paraId="26A5F0B6" w14:textId="77777777" w:rsidR="00AD7F60" w:rsidRPr="00E0162A" w:rsidRDefault="00AD7F60" w:rsidP="00DD0F40">
      <w:pPr>
        <w:numPr>
          <w:ilvl w:val="2"/>
          <w:numId w:val="27"/>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Nesse momento o Pregoeiro não adentrará no mérito recursal, mas apenas verificará as condições de admissibilidade do recurso.</w:t>
      </w:r>
    </w:p>
    <w:p w14:paraId="47104637" w14:textId="77777777" w:rsidR="00AD7F60" w:rsidRPr="00E0162A" w:rsidRDefault="00AD7F60" w:rsidP="00DD0F40">
      <w:pPr>
        <w:numPr>
          <w:ilvl w:val="1"/>
          <w:numId w:val="27"/>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56628C7D" w14:textId="77777777" w:rsidR="00AD7F60" w:rsidRPr="00E0162A" w:rsidRDefault="00AD7F60" w:rsidP="00DD0F40">
      <w:pPr>
        <w:numPr>
          <w:ilvl w:val="1"/>
          <w:numId w:val="27"/>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rPr>
        <w:t>Quando o recurso apresentado impugnar o julgamento das propostas ou o ato de habilitação ou inabilitação do licitante:</w:t>
      </w:r>
    </w:p>
    <w:p w14:paraId="1DB46F74" w14:textId="77777777" w:rsidR="00AD7F60" w:rsidRPr="00E0162A" w:rsidRDefault="00AD7F60" w:rsidP="00DD0F40">
      <w:pPr>
        <w:numPr>
          <w:ilvl w:val="2"/>
          <w:numId w:val="27"/>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bookmarkStart w:id="19" w:name="_heading=h.1y810tw" w:colFirst="0" w:colLast="0"/>
      <w:bookmarkEnd w:id="19"/>
      <w:r w:rsidRPr="00E0162A">
        <w:rPr>
          <w:rFonts w:ascii="Arial" w:eastAsia="Arial" w:hAnsi="Arial" w:cs="Arial"/>
          <w:color w:val="000000"/>
        </w:rPr>
        <w:t>a intenção de recorrer deverá ser manifestada imediatamente, sob pena de preclusão;</w:t>
      </w:r>
    </w:p>
    <w:p w14:paraId="2E247907" w14:textId="77777777" w:rsidR="00AD7F60" w:rsidRPr="00E0162A" w:rsidRDefault="00AD7F60" w:rsidP="00DD0F40">
      <w:pPr>
        <w:numPr>
          <w:ilvl w:val="2"/>
          <w:numId w:val="27"/>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para apresentação das razões recursais será iniciado na data de intimação ou de lavratura da ata de habilitação ou inabilitação;</w:t>
      </w:r>
    </w:p>
    <w:p w14:paraId="4843CABF" w14:textId="77777777" w:rsidR="00AD7F60" w:rsidRPr="00E0162A" w:rsidRDefault="00AD7F60" w:rsidP="00DD0F40">
      <w:pPr>
        <w:numPr>
          <w:ilvl w:val="2"/>
          <w:numId w:val="27"/>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 hipótese de adoção da inversão de fases prevista no </w:t>
      </w:r>
      <w:hyperlink r:id="rId26" w:anchor="art17%C2%A71">
        <w:r w:rsidRPr="00E0162A">
          <w:rPr>
            <w:rFonts w:ascii="Arial" w:eastAsia="Arial" w:hAnsi="Arial" w:cs="Arial"/>
            <w:color w:val="000000"/>
          </w:rPr>
          <w:t>§ 1º do art. 17 da Lei nº 14.133, de 2021</w:t>
        </w:r>
      </w:hyperlink>
      <w:r w:rsidRPr="00E0162A">
        <w:rPr>
          <w:rFonts w:ascii="Arial" w:eastAsia="Arial" w:hAnsi="Arial" w:cs="Arial"/>
          <w:color w:val="000000"/>
        </w:rPr>
        <w:t>, o prazo para apresentação das razões recursais será iniciado na data de intimação da ata de julgamento.</w:t>
      </w:r>
    </w:p>
    <w:p w14:paraId="6BC5ECFB" w14:textId="77777777" w:rsidR="00AD7F60" w:rsidRPr="00E0162A"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recursos deverão ser encaminhados em campo próprio do sistema.</w:t>
      </w:r>
    </w:p>
    <w:p w14:paraId="23215318" w14:textId="77777777" w:rsidR="00AD7F60" w:rsidRPr="00E0162A"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07D8793" w14:textId="77777777" w:rsidR="00AD7F60" w:rsidRPr="00E0162A"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recursos interpostos fora do prazo não serão conhecidos. </w:t>
      </w:r>
    </w:p>
    <w:p w14:paraId="7AC6F3A8" w14:textId="77777777" w:rsidR="00AD7F60" w:rsidRPr="00E0162A"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0" w:name="_heading=h.4i7ojhp" w:colFirst="0" w:colLast="0"/>
      <w:bookmarkEnd w:id="20"/>
      <w:r w:rsidRPr="00E0162A">
        <w:rPr>
          <w:rFonts w:ascii="Arial" w:eastAsia="Arial" w:hAnsi="Arial" w:cs="Arial"/>
          <w:color w:val="00000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D7E6B64" w14:textId="77777777" w:rsidR="00AD7F60" w:rsidRPr="00E0162A"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recurso e o pedido de reconsideração terão efeito suspensivo do ato ou da decisão recorrida até que sobrevenha decisão final da autoridade competente. </w:t>
      </w:r>
    </w:p>
    <w:p w14:paraId="35EAC2CE" w14:textId="77777777" w:rsidR="00AD7F60" w:rsidRPr="00E0162A"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acolhimento do recurso implicará invalidação apenas de ato insuscetível de aproveitamento. </w:t>
      </w:r>
    </w:p>
    <w:p w14:paraId="0A402CC2" w14:textId="77777777" w:rsidR="00AD7F60" w:rsidRPr="00E0162A"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autos do processo permanecerão com vista franqueada aos interessados, no endereço constante neste Edital.</w:t>
      </w:r>
    </w:p>
    <w:p w14:paraId="52458AB1" w14:textId="77777777" w:rsidR="00D758F9" w:rsidRPr="00E0162A" w:rsidRDefault="00D758F9" w:rsidP="00D758F9">
      <w:pPr>
        <w:spacing w:after="0" w:line="276" w:lineRule="auto"/>
        <w:jc w:val="both"/>
        <w:rPr>
          <w:rFonts w:ascii="Arial" w:eastAsia="Arial" w:hAnsi="Arial" w:cs="Arial"/>
          <w:color w:val="000000"/>
        </w:rPr>
      </w:pPr>
    </w:p>
    <w:p w14:paraId="50E691A6" w14:textId="7FDE3136" w:rsidR="00D758F9" w:rsidRPr="00D758F9" w:rsidRDefault="00D758F9"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D758F9">
        <w:rPr>
          <w:rFonts w:ascii="Arial" w:eastAsia="Arial" w:hAnsi="Arial" w:cs="Arial"/>
          <w:b/>
          <w:color w:val="000000"/>
        </w:rPr>
        <w:t>REABERTURA DA SESSÃO PÚBLICA</w:t>
      </w:r>
    </w:p>
    <w:p w14:paraId="5B01D2BC" w14:textId="77777777" w:rsidR="00AD7F60" w:rsidRPr="00E0162A" w:rsidRDefault="00AD7F60" w:rsidP="00E0162A">
      <w:pPr>
        <w:pBdr>
          <w:top w:val="nil"/>
          <w:left w:val="nil"/>
          <w:bottom w:val="nil"/>
          <w:right w:val="nil"/>
          <w:between w:val="nil"/>
        </w:pBdr>
        <w:spacing w:after="0" w:line="276" w:lineRule="auto"/>
        <w:ind w:left="858" w:hanging="432"/>
        <w:jc w:val="both"/>
        <w:rPr>
          <w:rFonts w:ascii="Arial" w:eastAsia="Arial" w:hAnsi="Arial" w:cs="Arial"/>
          <w:color w:val="000000"/>
        </w:rPr>
      </w:pPr>
    </w:p>
    <w:p w14:paraId="0D0FA0F7" w14:textId="77777777" w:rsidR="00AD7F60" w:rsidRDefault="00AD7F60" w:rsidP="00DD0F40">
      <w:pPr>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sessão pública poderá ser reaberta:</w:t>
      </w:r>
    </w:p>
    <w:p w14:paraId="76F5F24C" w14:textId="77777777" w:rsidR="00D758F9" w:rsidRPr="00E0162A" w:rsidRDefault="00D758F9" w:rsidP="00D758F9">
      <w:pPr>
        <w:pBdr>
          <w:top w:val="nil"/>
          <w:left w:val="nil"/>
          <w:bottom w:val="nil"/>
          <w:right w:val="nil"/>
          <w:between w:val="nil"/>
        </w:pBdr>
        <w:tabs>
          <w:tab w:val="left" w:pos="567"/>
        </w:tabs>
        <w:spacing w:after="0" w:line="276" w:lineRule="auto"/>
        <w:jc w:val="both"/>
        <w:rPr>
          <w:rFonts w:ascii="Arial" w:eastAsia="Arial" w:hAnsi="Arial" w:cs="Arial"/>
          <w:color w:val="000000"/>
        </w:rPr>
      </w:pPr>
    </w:p>
    <w:p w14:paraId="2B9ED2DD" w14:textId="77777777" w:rsidR="00AD7F60" w:rsidRPr="00E0162A" w:rsidRDefault="00AD7F60" w:rsidP="00DD0F40">
      <w:pPr>
        <w:numPr>
          <w:ilvl w:val="2"/>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E0162A" w:rsidRDefault="00AD7F60" w:rsidP="00DD0F40">
      <w:pPr>
        <w:numPr>
          <w:ilvl w:val="2"/>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E0162A" w:rsidRDefault="00AD7F60" w:rsidP="00DD0F40">
      <w:pPr>
        <w:numPr>
          <w:ilvl w:val="1"/>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Todos os licitantes remanescentes deverão ser convocados para acompanhar a sessão reaberta.</w:t>
      </w:r>
    </w:p>
    <w:p w14:paraId="65CDABDF" w14:textId="77777777" w:rsidR="00AD7F60" w:rsidRPr="00E0162A" w:rsidRDefault="00AD7F60" w:rsidP="00DD0F40">
      <w:pPr>
        <w:numPr>
          <w:ilvl w:val="2"/>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se dará por meio do sistema eletrônico (“chat”) ou e-mail de acordo com a fase do procedimento licitatório.</w:t>
      </w:r>
    </w:p>
    <w:p w14:paraId="1E4788B8" w14:textId="77777777" w:rsidR="00AD7F60" w:rsidRPr="00E0162A" w:rsidRDefault="00AD7F60" w:rsidP="00DD0F40">
      <w:pPr>
        <w:numPr>
          <w:ilvl w:val="2"/>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feita por e-mail dar-se-á de acordo com os dados contidos no cadastro do licitante, sendo responsabilidade do licitante manter seus dados cadastrais atualizados.</w:t>
      </w:r>
    </w:p>
    <w:p w14:paraId="180B689A" w14:textId="77777777" w:rsidR="00D758F9" w:rsidRPr="00E0162A" w:rsidRDefault="00D758F9" w:rsidP="00D758F9">
      <w:pPr>
        <w:spacing w:after="0" w:line="276" w:lineRule="auto"/>
        <w:jc w:val="both"/>
        <w:rPr>
          <w:rFonts w:ascii="Arial" w:eastAsia="Arial" w:hAnsi="Arial" w:cs="Arial"/>
          <w:color w:val="000000"/>
        </w:rPr>
      </w:pPr>
    </w:p>
    <w:p w14:paraId="2E934F2E" w14:textId="36B539EC" w:rsidR="00D758F9" w:rsidRPr="00D758F9" w:rsidRDefault="00D758F9"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D758F9">
        <w:rPr>
          <w:rFonts w:ascii="Arial" w:eastAsia="Arial" w:hAnsi="Arial" w:cs="Arial"/>
          <w:b/>
          <w:color w:val="000000"/>
        </w:rPr>
        <w:t>ADJUDICAÇÃO E HOMOLOGAÇÃO</w:t>
      </w:r>
    </w:p>
    <w:p w14:paraId="3954B43D" w14:textId="77777777" w:rsidR="00AD7F60" w:rsidRPr="00E0162A" w:rsidRDefault="00AD7F60" w:rsidP="00E0162A">
      <w:pPr>
        <w:spacing w:after="0" w:line="276" w:lineRule="auto"/>
        <w:rPr>
          <w:rFonts w:ascii="Arial" w:eastAsia="Arial" w:hAnsi="Arial" w:cs="Arial"/>
        </w:rPr>
      </w:pPr>
    </w:p>
    <w:p w14:paraId="0EECA29F" w14:textId="77777777" w:rsidR="00AD7F60" w:rsidRDefault="00AD7F60" w:rsidP="00DD0F40">
      <w:pPr>
        <w:numPr>
          <w:ilvl w:val="1"/>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E0162A" w:rsidRDefault="00D758F9" w:rsidP="00D758F9">
      <w:pPr>
        <w:spacing w:after="0" w:line="276" w:lineRule="auto"/>
        <w:jc w:val="both"/>
        <w:rPr>
          <w:rFonts w:ascii="Arial" w:eastAsia="Arial" w:hAnsi="Arial" w:cs="Arial"/>
          <w:color w:val="000000"/>
        </w:rPr>
      </w:pPr>
    </w:p>
    <w:p w14:paraId="27277339" w14:textId="77777777" w:rsidR="00AD7F60" w:rsidRDefault="00AD7F60" w:rsidP="00DD0F40">
      <w:pPr>
        <w:numPr>
          <w:ilvl w:val="1"/>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fase recursal, constatada a regularidade dos atos praticados, a autoridade competente homologará o procedimento licitatório. </w:t>
      </w:r>
    </w:p>
    <w:p w14:paraId="7646EA21" w14:textId="77777777" w:rsidR="00D758F9" w:rsidRPr="00E0162A" w:rsidRDefault="00D758F9" w:rsidP="00D758F9">
      <w:pPr>
        <w:spacing w:after="0" w:line="276" w:lineRule="auto"/>
        <w:jc w:val="both"/>
        <w:rPr>
          <w:rFonts w:ascii="Arial" w:eastAsia="Arial" w:hAnsi="Arial" w:cs="Arial"/>
          <w:color w:val="000000"/>
        </w:rPr>
      </w:pPr>
    </w:p>
    <w:p w14:paraId="6DF32D08" w14:textId="1F1B597C" w:rsidR="00D758F9" w:rsidRPr="00D758F9" w:rsidRDefault="00D758F9"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GARANTIA DE EXECUÇÃO</w:t>
      </w:r>
    </w:p>
    <w:p w14:paraId="2F7C1F4C" w14:textId="77777777" w:rsidR="00AD7F60" w:rsidRPr="00E0162A" w:rsidRDefault="00AD7F60" w:rsidP="00E0162A">
      <w:pPr>
        <w:spacing w:after="0" w:line="276" w:lineRule="auto"/>
        <w:jc w:val="both"/>
        <w:rPr>
          <w:rFonts w:ascii="Arial" w:eastAsia="Arial" w:hAnsi="Arial" w:cs="Arial"/>
          <w:color w:val="000000"/>
        </w:rPr>
      </w:pPr>
    </w:p>
    <w:p w14:paraId="7EBFA5E4" w14:textId="77777777" w:rsidR="00D758F9" w:rsidRPr="00761888" w:rsidRDefault="00AD7F60" w:rsidP="00DD0F40">
      <w:pPr>
        <w:numPr>
          <w:ilvl w:val="1"/>
          <w:numId w:val="27"/>
        </w:numPr>
        <w:spacing w:after="0" w:line="276" w:lineRule="auto"/>
        <w:ind w:left="0" w:firstLine="0"/>
        <w:jc w:val="both"/>
        <w:rPr>
          <w:rFonts w:ascii="Arial" w:eastAsia="Arial" w:hAnsi="Arial" w:cs="Arial"/>
        </w:rPr>
      </w:pPr>
      <w:r w:rsidRPr="00761888">
        <w:rPr>
          <w:rFonts w:ascii="Arial" w:eastAsia="Arial" w:hAnsi="Arial" w:cs="Arial"/>
        </w:rPr>
        <w:t>Não haverá exigência de garantia de execução para a presente contratação.</w:t>
      </w:r>
    </w:p>
    <w:p w14:paraId="2CA6A437" w14:textId="579981E1" w:rsidR="00D758F9" w:rsidRPr="00761888" w:rsidRDefault="00D758F9" w:rsidP="00D758F9">
      <w:pPr>
        <w:spacing w:after="0" w:line="276" w:lineRule="auto"/>
        <w:jc w:val="both"/>
        <w:rPr>
          <w:rFonts w:ascii="Arial" w:eastAsia="Arial" w:hAnsi="Arial" w:cs="Arial"/>
        </w:rPr>
      </w:pPr>
    </w:p>
    <w:p w14:paraId="0FF69532" w14:textId="7796D022" w:rsidR="00D758F9" w:rsidRPr="00D758F9" w:rsidRDefault="00D758F9"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TERMO DE CONTRATO</w:t>
      </w:r>
    </w:p>
    <w:p w14:paraId="17A4E9B6" w14:textId="77777777" w:rsidR="00D758F9" w:rsidRPr="00E0162A" w:rsidRDefault="00D758F9" w:rsidP="00E0162A">
      <w:pPr>
        <w:spacing w:after="0" w:line="276" w:lineRule="auto"/>
        <w:ind w:left="-113"/>
        <w:jc w:val="both"/>
        <w:rPr>
          <w:rFonts w:ascii="Arial" w:eastAsia="Arial" w:hAnsi="Arial" w:cs="Arial"/>
        </w:rPr>
      </w:pPr>
    </w:p>
    <w:p w14:paraId="6733403A" w14:textId="77777777" w:rsidR="00AD7F60" w:rsidRPr="00E0162A" w:rsidRDefault="00AD7F60" w:rsidP="00DD0F40">
      <w:pPr>
        <w:numPr>
          <w:ilvl w:val="1"/>
          <w:numId w:val="17"/>
        </w:numPr>
        <w:spacing w:after="0" w:line="276" w:lineRule="auto"/>
        <w:ind w:left="0" w:firstLine="0"/>
        <w:jc w:val="both"/>
        <w:rPr>
          <w:rFonts w:ascii="Arial" w:eastAsia="Arial" w:hAnsi="Arial" w:cs="Arial"/>
        </w:rPr>
      </w:pPr>
      <w:r w:rsidRPr="00E0162A">
        <w:rPr>
          <w:rFonts w:ascii="Arial" w:eastAsia="Arial" w:hAnsi="Arial" w:cs="Arial"/>
          <w:color w:val="000000"/>
        </w:rPr>
        <w:t>Após a homologação da licitação, em sendo realizada a contratação, será firmado Termo de Contrato ou emitido instrumento equivalente.</w:t>
      </w:r>
    </w:p>
    <w:p w14:paraId="3433DC4B" w14:textId="77777777" w:rsidR="00AD7F60" w:rsidRPr="00E0162A" w:rsidRDefault="00AD7F60" w:rsidP="00DD0F40">
      <w:pPr>
        <w:numPr>
          <w:ilvl w:val="1"/>
          <w:numId w:val="17"/>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 adjudicatário terá o prazo de </w:t>
      </w:r>
      <w:r w:rsidRPr="00D758F9">
        <w:rPr>
          <w:rFonts w:ascii="Arial" w:eastAsia="Arial" w:hAnsi="Arial" w:cs="Arial"/>
          <w:b/>
          <w:bCs/>
          <w:color w:val="000000"/>
        </w:rPr>
        <w:t>05 (cinco) dias úteis</w:t>
      </w:r>
      <w:r w:rsidRPr="00E0162A">
        <w:rPr>
          <w:rFonts w:ascii="Arial" w:eastAsia="Arial" w:hAnsi="Arial" w:cs="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E0162A" w:rsidRDefault="00AD7F60" w:rsidP="00DD0F40">
      <w:pPr>
        <w:numPr>
          <w:ilvl w:val="2"/>
          <w:numId w:val="1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E0162A" w:rsidRDefault="00AD7F60" w:rsidP="00DD0F40">
      <w:pPr>
        <w:numPr>
          <w:ilvl w:val="2"/>
          <w:numId w:val="1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E0162A" w:rsidRDefault="00AD7F60" w:rsidP="00DD0F40">
      <w:pPr>
        <w:numPr>
          <w:ilvl w:val="1"/>
          <w:numId w:val="17"/>
        </w:numPr>
        <w:spacing w:after="0" w:line="276" w:lineRule="auto"/>
        <w:ind w:left="0" w:firstLine="0"/>
        <w:jc w:val="both"/>
        <w:rPr>
          <w:rFonts w:ascii="Arial" w:eastAsia="Arial" w:hAnsi="Arial" w:cs="Arial"/>
        </w:rPr>
      </w:pPr>
      <w:r w:rsidRPr="00E0162A">
        <w:rPr>
          <w:rFonts w:ascii="Arial" w:eastAsia="Arial" w:hAnsi="Arial" w:cs="Arial"/>
          <w:color w:val="000000"/>
        </w:rPr>
        <w:t>O Aceite da Nota de Empenho ou do instrumento equivalente, emitida à empresa adjudicada, implica no reconhecimento de que:</w:t>
      </w:r>
    </w:p>
    <w:p w14:paraId="40A3E387" w14:textId="77777777" w:rsidR="00AD7F60" w:rsidRPr="00E0162A" w:rsidRDefault="00AD7F60" w:rsidP="00DD0F40">
      <w:pPr>
        <w:numPr>
          <w:ilvl w:val="2"/>
          <w:numId w:val="1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Referida Nota está substituindo o contrato, aplicando-se à relação de negócios ali estabelecida as disposições da Lei nº 14.133, de 2021;</w:t>
      </w:r>
    </w:p>
    <w:p w14:paraId="6A5C8D14" w14:textId="77777777" w:rsidR="00AD7F60" w:rsidRPr="00E0162A" w:rsidRDefault="00AD7F60" w:rsidP="00DD0F40">
      <w:pPr>
        <w:numPr>
          <w:ilvl w:val="2"/>
          <w:numId w:val="1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se vincula à sua proposta e às previsões contidas no edital e seus anexos;</w:t>
      </w:r>
    </w:p>
    <w:p w14:paraId="7B9D2CB3" w14:textId="77777777" w:rsidR="00AD7F60" w:rsidRPr="00E0162A" w:rsidRDefault="00AD7F60" w:rsidP="00DD0F40">
      <w:pPr>
        <w:numPr>
          <w:ilvl w:val="2"/>
          <w:numId w:val="1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 A contratada reconhece que as hipóteses de extinção são aquelas previstas nos artigos 137 e 138 da Lei nº 14.133/21 e reconhece os direitos da Administração previstos no artigo 139 da mesma Lei.</w:t>
      </w:r>
    </w:p>
    <w:p w14:paraId="57C8D992" w14:textId="71B21E05" w:rsidR="00AD7F60" w:rsidRPr="00E0162A" w:rsidRDefault="00AD7F60" w:rsidP="00DD0F40">
      <w:pPr>
        <w:numPr>
          <w:ilvl w:val="1"/>
          <w:numId w:val="17"/>
        </w:numPr>
        <w:spacing w:after="0" w:line="276" w:lineRule="auto"/>
        <w:ind w:left="0" w:firstLine="0"/>
        <w:jc w:val="both"/>
        <w:rPr>
          <w:rFonts w:ascii="Arial" w:eastAsia="Arial" w:hAnsi="Arial" w:cs="Arial"/>
        </w:rPr>
      </w:pPr>
      <w:r w:rsidRPr="00761888">
        <w:rPr>
          <w:rFonts w:ascii="Arial" w:eastAsia="Arial" w:hAnsi="Arial" w:cs="Arial"/>
          <w:b/>
          <w:bCs/>
          <w:color w:val="000000"/>
        </w:rPr>
        <w:t>O prazo de vigência da contratação é</w:t>
      </w:r>
      <w:r w:rsidR="00761888" w:rsidRPr="00761888">
        <w:rPr>
          <w:rFonts w:ascii="Arial" w:eastAsia="Arial" w:hAnsi="Arial" w:cs="Arial"/>
          <w:b/>
          <w:bCs/>
          <w:color w:val="000000"/>
        </w:rPr>
        <w:t xml:space="preserve"> até 31/12/2024</w:t>
      </w:r>
      <w:r w:rsidRPr="00761888">
        <w:rPr>
          <w:rFonts w:ascii="Arial" w:eastAsia="Arial" w:hAnsi="Arial" w:cs="Arial"/>
          <w:b/>
          <w:bCs/>
          <w:color w:val="000000"/>
        </w:rPr>
        <w:t>, prorrogável conforme previsão no instrumento contratual e no termo de referência</w:t>
      </w:r>
      <w:r w:rsidRPr="00E0162A">
        <w:rPr>
          <w:rFonts w:ascii="Arial" w:eastAsia="Arial" w:hAnsi="Arial" w:cs="Arial"/>
          <w:color w:val="000000"/>
        </w:rPr>
        <w:t xml:space="preserve">. </w:t>
      </w:r>
    </w:p>
    <w:p w14:paraId="4F4F8A55" w14:textId="77777777" w:rsidR="00AD7F60" w:rsidRPr="00E0162A" w:rsidRDefault="00AD7F60" w:rsidP="00DD0F40">
      <w:pPr>
        <w:numPr>
          <w:ilvl w:val="2"/>
          <w:numId w:val="9"/>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E0162A" w:rsidRDefault="00AD7F60" w:rsidP="00DD0F40">
      <w:pPr>
        <w:numPr>
          <w:ilvl w:val="1"/>
          <w:numId w:val="17"/>
        </w:numPr>
        <w:spacing w:after="0" w:line="276" w:lineRule="auto"/>
        <w:ind w:left="0" w:firstLine="0"/>
        <w:jc w:val="both"/>
        <w:rPr>
          <w:rFonts w:ascii="Arial" w:eastAsia="Arial" w:hAnsi="Arial" w:cs="Arial"/>
        </w:rPr>
      </w:pPr>
      <w:r w:rsidRPr="00E0162A">
        <w:rPr>
          <w:rFonts w:ascii="Arial" w:eastAsia="Arial" w:hAnsi="Arial" w:cs="Arial"/>
          <w:color w:val="00000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E0162A" w:rsidRDefault="00AD7F60" w:rsidP="00DD0F40">
      <w:pPr>
        <w:numPr>
          <w:ilvl w:val="1"/>
          <w:numId w:val="17"/>
        </w:numPr>
        <w:spacing w:after="0" w:line="276" w:lineRule="auto"/>
        <w:ind w:left="0" w:firstLine="0"/>
        <w:jc w:val="both"/>
        <w:rPr>
          <w:rFonts w:ascii="Arial" w:eastAsia="Arial" w:hAnsi="Arial" w:cs="Arial"/>
        </w:rPr>
      </w:pPr>
      <w:r w:rsidRPr="00E0162A">
        <w:rPr>
          <w:rFonts w:ascii="Arial" w:eastAsia="Arial" w:hAnsi="Arial" w:cs="Arial"/>
          <w:color w:val="00000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Default="00AD7F60" w:rsidP="00E0162A">
      <w:pPr>
        <w:spacing w:after="0" w:line="276" w:lineRule="auto"/>
        <w:jc w:val="both"/>
        <w:rPr>
          <w:rFonts w:ascii="Arial" w:eastAsia="Arial" w:hAnsi="Arial" w:cs="Arial"/>
          <w:color w:val="000000"/>
        </w:rPr>
      </w:pPr>
    </w:p>
    <w:p w14:paraId="6530D368" w14:textId="651F5DAE" w:rsidR="000820B3" w:rsidRPr="00D758F9" w:rsidRDefault="000820B3"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REAJUSTE</w:t>
      </w:r>
    </w:p>
    <w:p w14:paraId="29AEADB2" w14:textId="77777777" w:rsidR="000820B3" w:rsidRDefault="000820B3" w:rsidP="000820B3">
      <w:pPr>
        <w:widowControl w:val="0"/>
        <w:tabs>
          <w:tab w:val="left" w:pos="426"/>
        </w:tabs>
        <w:autoSpaceDE w:val="0"/>
        <w:autoSpaceDN w:val="0"/>
        <w:spacing w:after="0" w:line="276" w:lineRule="auto"/>
        <w:ind w:right="-1"/>
        <w:jc w:val="both"/>
        <w:rPr>
          <w:rFonts w:ascii="Arial" w:hAnsi="Arial" w:cs="Arial"/>
        </w:rPr>
      </w:pPr>
    </w:p>
    <w:p w14:paraId="0005188D" w14:textId="1978F493" w:rsidR="000820B3" w:rsidRDefault="00AD7F60" w:rsidP="00DD0F40">
      <w:pPr>
        <w:pStyle w:val="PargrafodaLista"/>
        <w:widowControl w:val="0"/>
        <w:numPr>
          <w:ilvl w:val="1"/>
          <w:numId w:val="27"/>
        </w:numPr>
        <w:tabs>
          <w:tab w:val="left" w:pos="426"/>
        </w:tabs>
        <w:autoSpaceDE w:val="0"/>
        <w:autoSpaceDN w:val="0"/>
        <w:spacing w:after="0" w:line="276" w:lineRule="auto"/>
        <w:ind w:left="0" w:right="-1" w:firstLine="0"/>
        <w:jc w:val="both"/>
        <w:rPr>
          <w:rFonts w:ascii="Arial" w:hAnsi="Arial" w:cs="Arial"/>
        </w:rPr>
      </w:pPr>
      <w:r w:rsidRPr="000820B3">
        <w:rPr>
          <w:rFonts w:ascii="Arial" w:hAnsi="Arial" w:cs="Arial"/>
        </w:rPr>
        <w:t>O</w:t>
      </w:r>
      <w:r w:rsidRPr="000820B3">
        <w:rPr>
          <w:rFonts w:ascii="Arial" w:hAnsi="Arial" w:cs="Arial"/>
          <w:spacing w:val="-10"/>
        </w:rPr>
        <w:t xml:space="preserve"> </w:t>
      </w:r>
      <w:r w:rsidRPr="000820B3">
        <w:rPr>
          <w:rFonts w:ascii="Arial" w:hAnsi="Arial" w:cs="Arial"/>
        </w:rPr>
        <w:t>preço</w:t>
      </w:r>
      <w:r w:rsidRPr="000820B3">
        <w:rPr>
          <w:rFonts w:ascii="Arial" w:hAnsi="Arial" w:cs="Arial"/>
          <w:spacing w:val="-10"/>
        </w:rPr>
        <w:t xml:space="preserve"> </w:t>
      </w:r>
      <w:r w:rsidRPr="000820B3">
        <w:rPr>
          <w:rFonts w:ascii="Arial" w:hAnsi="Arial" w:cs="Arial"/>
        </w:rPr>
        <w:t>poderá</w:t>
      </w:r>
      <w:r w:rsidRPr="000820B3">
        <w:rPr>
          <w:rFonts w:ascii="Arial" w:hAnsi="Arial" w:cs="Arial"/>
          <w:spacing w:val="-11"/>
        </w:rPr>
        <w:t xml:space="preserve"> </w:t>
      </w:r>
      <w:r w:rsidRPr="000820B3">
        <w:rPr>
          <w:rFonts w:ascii="Arial" w:hAnsi="Arial" w:cs="Arial"/>
        </w:rPr>
        <w:t>ser</w:t>
      </w:r>
      <w:r w:rsidRPr="000820B3">
        <w:rPr>
          <w:rFonts w:ascii="Arial" w:hAnsi="Arial" w:cs="Arial"/>
          <w:spacing w:val="-8"/>
        </w:rPr>
        <w:t xml:space="preserve"> </w:t>
      </w:r>
      <w:r w:rsidRPr="000820B3">
        <w:rPr>
          <w:rFonts w:ascii="Arial" w:hAnsi="Arial" w:cs="Arial"/>
        </w:rPr>
        <w:t>reajustado</w:t>
      </w:r>
      <w:r w:rsidRPr="000820B3">
        <w:rPr>
          <w:rFonts w:ascii="Arial" w:hAnsi="Arial" w:cs="Arial"/>
          <w:spacing w:val="-10"/>
        </w:rPr>
        <w:t xml:space="preserve"> </w:t>
      </w:r>
      <w:r w:rsidRPr="000820B3">
        <w:rPr>
          <w:rFonts w:ascii="Arial" w:hAnsi="Arial" w:cs="Arial"/>
        </w:rPr>
        <w:t>após</w:t>
      </w:r>
      <w:r w:rsidRPr="000820B3">
        <w:rPr>
          <w:rFonts w:ascii="Arial" w:hAnsi="Arial" w:cs="Arial"/>
          <w:spacing w:val="-9"/>
        </w:rPr>
        <w:t xml:space="preserve"> </w:t>
      </w:r>
      <w:r w:rsidRPr="000820B3">
        <w:rPr>
          <w:rFonts w:ascii="Arial" w:hAnsi="Arial" w:cs="Arial"/>
          <w:b/>
          <w:bCs/>
        </w:rPr>
        <w:t>12</w:t>
      </w:r>
      <w:r w:rsidRPr="000820B3">
        <w:rPr>
          <w:rFonts w:ascii="Arial" w:hAnsi="Arial" w:cs="Arial"/>
          <w:b/>
          <w:bCs/>
          <w:spacing w:val="-10"/>
        </w:rPr>
        <w:t xml:space="preserve"> </w:t>
      </w:r>
      <w:r w:rsidRPr="000820B3">
        <w:rPr>
          <w:rFonts w:ascii="Arial" w:hAnsi="Arial" w:cs="Arial"/>
          <w:b/>
          <w:bCs/>
        </w:rPr>
        <w:t>(doze)</w:t>
      </w:r>
      <w:r w:rsidRPr="000820B3">
        <w:rPr>
          <w:rFonts w:ascii="Arial" w:hAnsi="Arial" w:cs="Arial"/>
          <w:b/>
          <w:bCs/>
          <w:spacing w:val="-8"/>
        </w:rPr>
        <w:t xml:space="preserve"> </w:t>
      </w:r>
      <w:r w:rsidRPr="000820B3">
        <w:rPr>
          <w:rFonts w:ascii="Arial" w:hAnsi="Arial" w:cs="Arial"/>
          <w:b/>
          <w:bCs/>
        </w:rPr>
        <w:t>meses</w:t>
      </w:r>
      <w:r w:rsidRPr="000820B3">
        <w:rPr>
          <w:rFonts w:ascii="Arial" w:hAnsi="Arial" w:cs="Arial"/>
          <w:spacing w:val="-9"/>
        </w:rPr>
        <w:t xml:space="preserve"> </w:t>
      </w:r>
      <w:r w:rsidRPr="000820B3">
        <w:rPr>
          <w:rFonts w:ascii="Arial" w:hAnsi="Arial" w:cs="Arial"/>
        </w:rPr>
        <w:t>contados</w:t>
      </w:r>
      <w:r w:rsidRPr="000820B3">
        <w:rPr>
          <w:rFonts w:ascii="Arial" w:hAnsi="Arial" w:cs="Arial"/>
          <w:spacing w:val="-10"/>
        </w:rPr>
        <w:t xml:space="preserve"> </w:t>
      </w:r>
      <w:r w:rsidRPr="000820B3">
        <w:rPr>
          <w:rFonts w:ascii="Arial" w:hAnsi="Arial" w:cs="Arial"/>
        </w:rPr>
        <w:t>da</w:t>
      </w:r>
      <w:r w:rsidRPr="000820B3">
        <w:rPr>
          <w:rFonts w:ascii="Arial" w:hAnsi="Arial" w:cs="Arial"/>
          <w:spacing w:val="-11"/>
        </w:rPr>
        <w:t xml:space="preserve"> </w:t>
      </w:r>
      <w:r w:rsidRPr="000820B3">
        <w:rPr>
          <w:rFonts w:ascii="Arial" w:hAnsi="Arial" w:cs="Arial"/>
        </w:rPr>
        <w:t>data</w:t>
      </w:r>
      <w:r w:rsidRPr="000820B3">
        <w:rPr>
          <w:rFonts w:ascii="Arial" w:hAnsi="Arial" w:cs="Arial"/>
          <w:spacing w:val="-11"/>
        </w:rPr>
        <w:t xml:space="preserve"> </w:t>
      </w:r>
      <w:r w:rsidRPr="000820B3">
        <w:rPr>
          <w:rFonts w:ascii="Arial" w:hAnsi="Arial" w:cs="Arial"/>
        </w:rPr>
        <w:t>de</w:t>
      </w:r>
      <w:r w:rsidRPr="000820B3">
        <w:rPr>
          <w:rFonts w:ascii="Arial" w:hAnsi="Arial" w:cs="Arial"/>
          <w:spacing w:val="-11"/>
        </w:rPr>
        <w:t xml:space="preserve"> </w:t>
      </w:r>
      <w:r w:rsidRPr="000820B3">
        <w:rPr>
          <w:rFonts w:ascii="Arial" w:hAnsi="Arial" w:cs="Arial"/>
        </w:rPr>
        <w:t>celebração</w:t>
      </w:r>
      <w:r w:rsidRPr="000820B3">
        <w:rPr>
          <w:rFonts w:ascii="Arial" w:hAnsi="Arial" w:cs="Arial"/>
          <w:spacing w:val="-10"/>
        </w:rPr>
        <w:t xml:space="preserve"> </w:t>
      </w:r>
      <w:r w:rsidRPr="000820B3">
        <w:rPr>
          <w:rFonts w:ascii="Arial" w:hAnsi="Arial" w:cs="Arial"/>
        </w:rPr>
        <w:t>deste ajuste,</w:t>
      </w:r>
      <w:r w:rsidRPr="000820B3">
        <w:rPr>
          <w:rFonts w:ascii="Arial" w:hAnsi="Arial" w:cs="Arial"/>
          <w:spacing w:val="-5"/>
        </w:rPr>
        <w:t xml:space="preserve"> </w:t>
      </w:r>
      <w:r w:rsidRPr="000820B3">
        <w:rPr>
          <w:rFonts w:ascii="Arial" w:hAnsi="Arial" w:cs="Arial"/>
        </w:rPr>
        <w:t>observada</w:t>
      </w:r>
      <w:r w:rsidRPr="000820B3">
        <w:rPr>
          <w:rFonts w:ascii="Arial" w:hAnsi="Arial" w:cs="Arial"/>
          <w:spacing w:val="-4"/>
        </w:rPr>
        <w:t xml:space="preserve"> </w:t>
      </w:r>
      <w:r w:rsidRPr="000820B3">
        <w:rPr>
          <w:rFonts w:ascii="Arial" w:hAnsi="Arial" w:cs="Arial"/>
        </w:rPr>
        <w:t>a</w:t>
      </w:r>
      <w:r w:rsidRPr="000820B3">
        <w:rPr>
          <w:rFonts w:ascii="Arial" w:hAnsi="Arial" w:cs="Arial"/>
          <w:spacing w:val="-6"/>
        </w:rPr>
        <w:t xml:space="preserve"> </w:t>
      </w:r>
      <w:r w:rsidRPr="000820B3">
        <w:rPr>
          <w:rFonts w:ascii="Arial" w:hAnsi="Arial" w:cs="Arial"/>
        </w:rPr>
        <w:t>variação</w:t>
      </w:r>
      <w:r w:rsidRPr="000820B3">
        <w:rPr>
          <w:rFonts w:ascii="Arial" w:hAnsi="Arial" w:cs="Arial"/>
          <w:spacing w:val="-4"/>
        </w:rPr>
        <w:t xml:space="preserve"> </w:t>
      </w:r>
      <w:r w:rsidRPr="000820B3">
        <w:rPr>
          <w:rFonts w:ascii="Arial" w:hAnsi="Arial" w:cs="Arial"/>
        </w:rPr>
        <w:t>do Índice</w:t>
      </w:r>
      <w:r w:rsidRPr="000820B3">
        <w:rPr>
          <w:rFonts w:ascii="Arial" w:hAnsi="Arial" w:cs="Arial"/>
          <w:spacing w:val="-6"/>
        </w:rPr>
        <w:t xml:space="preserve"> </w:t>
      </w:r>
      <w:r w:rsidRPr="000820B3">
        <w:rPr>
          <w:rFonts w:ascii="Arial" w:hAnsi="Arial" w:cs="Arial"/>
        </w:rPr>
        <w:t>Nacional</w:t>
      </w:r>
      <w:r w:rsidRPr="000820B3">
        <w:rPr>
          <w:rFonts w:ascii="Arial" w:hAnsi="Arial" w:cs="Arial"/>
          <w:spacing w:val="-5"/>
        </w:rPr>
        <w:t xml:space="preserve"> </w:t>
      </w:r>
      <w:r w:rsidRPr="000820B3">
        <w:rPr>
          <w:rFonts w:ascii="Arial" w:hAnsi="Arial" w:cs="Arial"/>
        </w:rPr>
        <w:t>de</w:t>
      </w:r>
      <w:r w:rsidRPr="000820B3">
        <w:rPr>
          <w:rFonts w:ascii="Arial" w:hAnsi="Arial" w:cs="Arial"/>
          <w:spacing w:val="-6"/>
        </w:rPr>
        <w:t xml:space="preserve"> </w:t>
      </w:r>
      <w:r w:rsidRPr="000820B3">
        <w:rPr>
          <w:rFonts w:ascii="Arial" w:hAnsi="Arial" w:cs="Arial"/>
        </w:rPr>
        <w:t>Preços</w:t>
      </w:r>
      <w:r w:rsidRPr="000820B3">
        <w:rPr>
          <w:rFonts w:ascii="Arial" w:hAnsi="Arial" w:cs="Arial"/>
          <w:spacing w:val="-5"/>
        </w:rPr>
        <w:t xml:space="preserve"> </w:t>
      </w:r>
      <w:r w:rsidRPr="000820B3">
        <w:rPr>
          <w:rFonts w:ascii="Arial" w:hAnsi="Arial" w:cs="Arial"/>
        </w:rPr>
        <w:t>ao</w:t>
      </w:r>
      <w:r w:rsidRPr="000820B3">
        <w:rPr>
          <w:rFonts w:ascii="Arial" w:hAnsi="Arial" w:cs="Arial"/>
          <w:spacing w:val="-3"/>
        </w:rPr>
        <w:t xml:space="preserve"> </w:t>
      </w:r>
      <w:r w:rsidRPr="000820B3">
        <w:rPr>
          <w:rFonts w:ascii="Arial" w:hAnsi="Arial" w:cs="Arial"/>
        </w:rPr>
        <w:t xml:space="preserve">Consumidor </w:t>
      </w:r>
      <w:r w:rsidR="008C5EC4">
        <w:rPr>
          <w:rFonts w:ascii="Arial" w:hAnsi="Arial" w:cs="Arial"/>
        </w:rPr>
        <w:t>Amplo –</w:t>
      </w:r>
      <w:r w:rsidRPr="000820B3">
        <w:rPr>
          <w:rFonts w:ascii="Arial" w:hAnsi="Arial" w:cs="Arial"/>
          <w:spacing w:val="-3"/>
        </w:rPr>
        <w:t xml:space="preserve"> </w:t>
      </w:r>
      <w:r w:rsidRPr="000820B3">
        <w:rPr>
          <w:rFonts w:ascii="Arial" w:hAnsi="Arial" w:cs="Arial"/>
        </w:rPr>
        <w:t>INPC</w:t>
      </w:r>
      <w:r w:rsidR="008C5EC4">
        <w:rPr>
          <w:rFonts w:ascii="Arial" w:hAnsi="Arial" w:cs="Arial"/>
        </w:rPr>
        <w:t>A</w:t>
      </w:r>
      <w:r w:rsidRPr="000820B3">
        <w:rPr>
          <w:rFonts w:ascii="Arial" w:hAnsi="Arial" w:cs="Arial"/>
          <w:spacing w:val="-4"/>
        </w:rPr>
        <w:t xml:space="preserve"> </w:t>
      </w:r>
      <w:r w:rsidRPr="000820B3">
        <w:rPr>
          <w:rFonts w:ascii="Arial" w:hAnsi="Arial" w:cs="Arial"/>
        </w:rPr>
        <w:t>ou</w:t>
      </w:r>
      <w:r w:rsidRPr="000820B3">
        <w:rPr>
          <w:rFonts w:ascii="Arial" w:hAnsi="Arial" w:cs="Arial"/>
          <w:spacing w:val="-3"/>
        </w:rPr>
        <w:t xml:space="preserve"> </w:t>
      </w:r>
      <w:r w:rsidRPr="000820B3">
        <w:rPr>
          <w:rFonts w:ascii="Arial" w:hAnsi="Arial" w:cs="Arial"/>
        </w:rPr>
        <w:t>por</w:t>
      </w:r>
      <w:r w:rsidRPr="000820B3">
        <w:rPr>
          <w:rFonts w:ascii="Arial" w:hAnsi="Arial" w:cs="Arial"/>
          <w:spacing w:val="-6"/>
        </w:rPr>
        <w:t xml:space="preserve"> </w:t>
      </w:r>
      <w:r w:rsidRPr="000820B3">
        <w:rPr>
          <w:rFonts w:ascii="Arial" w:hAnsi="Arial" w:cs="Arial"/>
        </w:rPr>
        <w:t>outro indicador que venha substituí-lo.</w:t>
      </w:r>
    </w:p>
    <w:p w14:paraId="2C6A8C24" w14:textId="77777777" w:rsidR="000820B3" w:rsidRDefault="000820B3" w:rsidP="000820B3">
      <w:pPr>
        <w:pStyle w:val="PargrafodaLista"/>
        <w:widowControl w:val="0"/>
        <w:tabs>
          <w:tab w:val="left" w:pos="426"/>
        </w:tabs>
        <w:autoSpaceDE w:val="0"/>
        <w:autoSpaceDN w:val="0"/>
        <w:spacing w:after="0" w:line="276" w:lineRule="auto"/>
        <w:ind w:left="0" w:right="-1"/>
        <w:jc w:val="both"/>
        <w:rPr>
          <w:rFonts w:ascii="Arial" w:hAnsi="Arial" w:cs="Arial"/>
        </w:rPr>
      </w:pPr>
    </w:p>
    <w:p w14:paraId="076459CB" w14:textId="5E8B989C" w:rsidR="00AD7F60" w:rsidRDefault="00AD7F60" w:rsidP="00DD0F40">
      <w:pPr>
        <w:pStyle w:val="PargrafodaLista"/>
        <w:widowControl w:val="0"/>
        <w:numPr>
          <w:ilvl w:val="1"/>
          <w:numId w:val="27"/>
        </w:numPr>
        <w:tabs>
          <w:tab w:val="left" w:pos="426"/>
        </w:tabs>
        <w:autoSpaceDE w:val="0"/>
        <w:autoSpaceDN w:val="0"/>
        <w:spacing w:after="0" w:line="276" w:lineRule="auto"/>
        <w:ind w:left="0" w:right="-1" w:firstLine="0"/>
        <w:jc w:val="both"/>
        <w:rPr>
          <w:rFonts w:ascii="Arial" w:hAnsi="Arial" w:cs="Arial"/>
        </w:rPr>
      </w:pPr>
      <w:r w:rsidRPr="000820B3">
        <w:rPr>
          <w:rFonts w:ascii="Arial" w:hAnsi="Arial" w:cs="Arial"/>
        </w:rPr>
        <w:t>O primeiro reajuste levará em conta para fins de cálculo a variação do índice</w:t>
      </w:r>
      <w:r w:rsidRPr="000820B3">
        <w:rPr>
          <w:rFonts w:ascii="Arial" w:hAnsi="Arial" w:cs="Arial"/>
          <w:spacing w:val="40"/>
        </w:rPr>
        <w:t xml:space="preserve"> </w:t>
      </w:r>
      <w:r w:rsidRPr="000820B3">
        <w:rPr>
          <w:rFonts w:ascii="Arial" w:hAnsi="Arial" w:cs="Arial"/>
        </w:rPr>
        <w:t>pactuado após 1 (um) da data final da pesquisa de preço.</w:t>
      </w:r>
    </w:p>
    <w:p w14:paraId="3C035071" w14:textId="77777777" w:rsidR="008C5EC4" w:rsidRPr="008C5EC4" w:rsidRDefault="008C5EC4" w:rsidP="008C5EC4">
      <w:pPr>
        <w:pStyle w:val="PargrafodaLista"/>
        <w:rPr>
          <w:rFonts w:ascii="Arial" w:hAnsi="Arial" w:cs="Arial"/>
        </w:rPr>
      </w:pPr>
    </w:p>
    <w:p w14:paraId="35CE58DB" w14:textId="77777777" w:rsidR="008C5EC4" w:rsidRPr="00EF006B" w:rsidRDefault="008C5EC4" w:rsidP="00DD0F40">
      <w:pPr>
        <w:numPr>
          <w:ilvl w:val="1"/>
          <w:numId w:val="27"/>
        </w:numPr>
        <w:jc w:val="both"/>
        <w:rPr>
          <w:rFonts w:ascii="Arial" w:hAnsi="Arial" w:cs="Arial"/>
          <w:b/>
        </w:rPr>
      </w:pPr>
      <w:r w:rsidRPr="00755059">
        <w:rPr>
          <w:rFonts w:ascii="Arial" w:hAnsi="Arial" w:cs="Arial"/>
        </w:rPr>
        <w:t>Os preços inicialmente contratados são fixos e irreajustáveis</w:t>
      </w:r>
      <w:r w:rsidRPr="00EF006B">
        <w:rPr>
          <w:rFonts w:ascii="Arial" w:hAnsi="Arial" w:cs="Arial"/>
        </w:rPr>
        <w:t xml:space="preserve"> no prazo de um ano contado da data da proposta</w:t>
      </w:r>
      <w:r w:rsidRPr="00755059">
        <w:rPr>
          <w:rFonts w:ascii="Arial" w:hAnsi="Arial" w:cs="Arial"/>
        </w:rPr>
        <w:t xml:space="preserve">. </w:t>
      </w:r>
    </w:p>
    <w:p w14:paraId="4833A2DF" w14:textId="35386C89" w:rsidR="008C5EC4" w:rsidRPr="00EF006B" w:rsidRDefault="008C5EC4" w:rsidP="00DD0F40">
      <w:pPr>
        <w:numPr>
          <w:ilvl w:val="1"/>
          <w:numId w:val="27"/>
        </w:numPr>
        <w:jc w:val="both"/>
        <w:rPr>
          <w:rFonts w:ascii="Arial" w:hAnsi="Arial" w:cs="Arial"/>
          <w:bCs/>
        </w:rPr>
      </w:pPr>
      <w:r w:rsidRPr="00EF006B">
        <w:rPr>
          <w:rFonts w:ascii="Arial" w:hAnsi="Arial" w:cs="Arial"/>
          <w:bCs/>
        </w:rPr>
        <w:t>Após o interregno de um ano, os preços iniciais poderão ser reajustados, mediante a aplicação, pelo contratante, do índice I</w:t>
      </w:r>
      <w:r>
        <w:rPr>
          <w:rFonts w:ascii="Arial" w:hAnsi="Arial" w:cs="Arial"/>
          <w:bCs/>
        </w:rPr>
        <w:t>N</w:t>
      </w:r>
      <w:r w:rsidRPr="00EF006B">
        <w:rPr>
          <w:rFonts w:ascii="Arial" w:hAnsi="Arial" w:cs="Arial"/>
          <w:bCs/>
        </w:rPr>
        <w:t>PCA (Índice Nacional de Preços ao Consumidor Amplo) exclusivamente para as obrigações iniciadas e concluídas após a ocorrência da anualidade.</w:t>
      </w:r>
    </w:p>
    <w:p w14:paraId="7FFC32A1" w14:textId="77777777" w:rsidR="008C5EC4" w:rsidRPr="00EF006B" w:rsidRDefault="008C5EC4" w:rsidP="00DD0F40">
      <w:pPr>
        <w:numPr>
          <w:ilvl w:val="1"/>
          <w:numId w:val="27"/>
        </w:numPr>
        <w:jc w:val="both"/>
        <w:rPr>
          <w:rFonts w:ascii="Arial" w:hAnsi="Arial" w:cs="Arial"/>
          <w:bCs/>
        </w:rPr>
      </w:pPr>
      <w:r w:rsidRPr="00EF006B">
        <w:rPr>
          <w:rFonts w:ascii="Arial" w:hAnsi="Arial" w:cs="Arial"/>
          <w:bCs/>
        </w:rPr>
        <w:t>Nos reajustes subsequentes ao primeiro, o interregno mínimo de um ano será contado a partir dos efeitos financeiros do último reajuste.</w:t>
      </w:r>
    </w:p>
    <w:p w14:paraId="092F40BB" w14:textId="77777777" w:rsidR="008C5EC4" w:rsidRPr="00EF006B" w:rsidRDefault="008C5EC4" w:rsidP="00DD0F40">
      <w:pPr>
        <w:numPr>
          <w:ilvl w:val="1"/>
          <w:numId w:val="27"/>
        </w:numPr>
        <w:jc w:val="both"/>
        <w:rPr>
          <w:rFonts w:ascii="Arial" w:hAnsi="Arial" w:cs="Arial"/>
          <w:bCs/>
        </w:rPr>
      </w:pPr>
      <w:r w:rsidRPr="00EF006B">
        <w:rPr>
          <w:rFonts w:ascii="Arial" w:hAnsi="Arial" w:cs="Arial"/>
          <w:bCs/>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4D2EB52" w14:textId="77777777" w:rsidR="008C5EC4" w:rsidRPr="00EF006B" w:rsidRDefault="008C5EC4" w:rsidP="00DD0F40">
      <w:pPr>
        <w:numPr>
          <w:ilvl w:val="1"/>
          <w:numId w:val="27"/>
        </w:numPr>
        <w:jc w:val="both"/>
        <w:rPr>
          <w:rFonts w:ascii="Arial" w:hAnsi="Arial" w:cs="Arial"/>
          <w:bCs/>
        </w:rPr>
      </w:pPr>
      <w:r w:rsidRPr="00EF006B">
        <w:rPr>
          <w:rFonts w:ascii="Arial" w:hAnsi="Arial" w:cs="Arial"/>
          <w:bCs/>
        </w:rPr>
        <w:t>Nas aferições finais, o(s) índice(s) utilizado(s) para reajuste será(ão), obrigatoriamente, o(s) definitivo(s).</w:t>
      </w:r>
    </w:p>
    <w:p w14:paraId="5A9A9B21" w14:textId="77777777" w:rsidR="008C5EC4" w:rsidRPr="00EF006B" w:rsidRDefault="008C5EC4" w:rsidP="00DD0F40">
      <w:pPr>
        <w:numPr>
          <w:ilvl w:val="1"/>
          <w:numId w:val="27"/>
        </w:numPr>
        <w:jc w:val="both"/>
        <w:rPr>
          <w:rFonts w:ascii="Arial" w:hAnsi="Arial" w:cs="Arial"/>
          <w:bCs/>
        </w:rPr>
      </w:pPr>
      <w:r w:rsidRPr="00EF006B">
        <w:rPr>
          <w:rFonts w:ascii="Arial" w:hAnsi="Arial" w:cs="Arial"/>
          <w:bCs/>
        </w:rPr>
        <w:t>Caso o(s) índice(s) estabelecido(s) para reajustamento venha(m) a ser extinto(s) ou de qualquer forma não possa(m) mais ser utilizado(s), será(ão) adotado(s), em substituição, o(s) que vier(em) a ser determinado(s) pela legislação então em vigor.</w:t>
      </w:r>
    </w:p>
    <w:p w14:paraId="783E2204" w14:textId="77777777" w:rsidR="008C5EC4" w:rsidRPr="00EF006B" w:rsidRDefault="008C5EC4" w:rsidP="00DD0F40">
      <w:pPr>
        <w:numPr>
          <w:ilvl w:val="1"/>
          <w:numId w:val="27"/>
        </w:numPr>
        <w:jc w:val="both"/>
        <w:rPr>
          <w:rFonts w:ascii="Arial" w:hAnsi="Arial" w:cs="Arial"/>
          <w:bCs/>
        </w:rPr>
      </w:pPr>
      <w:r w:rsidRPr="00EF006B">
        <w:rPr>
          <w:rFonts w:ascii="Arial" w:hAnsi="Arial" w:cs="Arial"/>
          <w:bCs/>
        </w:rPr>
        <w:lastRenderedPageBreak/>
        <w:t xml:space="preserve">Na ausência de previsão legal quanto ao índice substituto, as partes elegerão novo índice oficial, para reajustamento do preço do valor remanescente, por meio de termo aditivo. </w:t>
      </w:r>
    </w:p>
    <w:p w14:paraId="71D964F7" w14:textId="0D02DE13" w:rsidR="008C5EC4" w:rsidRPr="000820B3" w:rsidRDefault="008C5EC4" w:rsidP="00DD0F40">
      <w:pPr>
        <w:pStyle w:val="PargrafodaLista"/>
        <w:widowControl w:val="0"/>
        <w:numPr>
          <w:ilvl w:val="1"/>
          <w:numId w:val="27"/>
        </w:numPr>
        <w:tabs>
          <w:tab w:val="left" w:pos="426"/>
        </w:tabs>
        <w:autoSpaceDE w:val="0"/>
        <w:autoSpaceDN w:val="0"/>
        <w:spacing w:after="0" w:line="276" w:lineRule="auto"/>
        <w:ind w:right="-1"/>
        <w:jc w:val="both"/>
        <w:rPr>
          <w:rFonts w:ascii="Arial" w:hAnsi="Arial" w:cs="Arial"/>
        </w:rPr>
      </w:pPr>
      <w:r w:rsidRPr="00EF006B">
        <w:rPr>
          <w:rFonts w:ascii="Arial" w:hAnsi="Arial" w:cs="Arial"/>
          <w:bCs/>
        </w:rPr>
        <w:t>Caso o contratado solicite revisão ou repactuação do valor contratado, a Administração terá o prazo de 30 (trinta) para deferir ou indeferir o pedido</w:t>
      </w:r>
      <w:r>
        <w:rPr>
          <w:rFonts w:ascii="Arial" w:hAnsi="Arial" w:cs="Arial"/>
          <w:bCs/>
        </w:rPr>
        <w:t>.</w:t>
      </w:r>
    </w:p>
    <w:p w14:paraId="7C867B46" w14:textId="77777777" w:rsidR="000820B3" w:rsidRDefault="000820B3" w:rsidP="000820B3">
      <w:pPr>
        <w:spacing w:after="0" w:line="276" w:lineRule="auto"/>
        <w:jc w:val="both"/>
        <w:rPr>
          <w:rFonts w:ascii="Arial" w:eastAsia="Arial" w:hAnsi="Arial" w:cs="Arial"/>
          <w:color w:val="000000"/>
        </w:rPr>
      </w:pPr>
    </w:p>
    <w:p w14:paraId="4E342E5B" w14:textId="0DFCCB85" w:rsidR="000820B3" w:rsidRPr="00D758F9" w:rsidRDefault="000820B3"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ACEITAÇÃO DO OBJETO E DA FISCALIZAÇÃO</w:t>
      </w:r>
    </w:p>
    <w:p w14:paraId="2FD56D8E" w14:textId="77777777" w:rsidR="00AD7F60" w:rsidRPr="00E0162A" w:rsidRDefault="00AD7F60" w:rsidP="00E0162A">
      <w:pPr>
        <w:spacing w:after="0" w:line="276" w:lineRule="auto"/>
        <w:ind w:right="-1" w:firstLine="68"/>
        <w:jc w:val="both"/>
        <w:rPr>
          <w:rFonts w:ascii="Arial" w:eastAsia="Arial" w:hAnsi="Arial" w:cs="Arial"/>
          <w:color w:val="000000"/>
        </w:rPr>
      </w:pPr>
    </w:p>
    <w:p w14:paraId="7847125B"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Os critérios de aceitação do objeto e de fiscalização estão previstos no Termo de Referência e no Termo de Contrato, anexos deste edital.</w:t>
      </w:r>
    </w:p>
    <w:p w14:paraId="599826AA" w14:textId="77777777" w:rsidR="00AD7F60" w:rsidRDefault="00AD7F60" w:rsidP="00E0162A">
      <w:pPr>
        <w:spacing w:after="0" w:line="276" w:lineRule="auto"/>
        <w:jc w:val="both"/>
        <w:rPr>
          <w:rFonts w:ascii="Arial" w:eastAsia="Arial" w:hAnsi="Arial" w:cs="Arial"/>
          <w:color w:val="000000"/>
        </w:rPr>
      </w:pPr>
    </w:p>
    <w:p w14:paraId="6E5D7F38" w14:textId="43AA205C" w:rsidR="000820B3" w:rsidRPr="00D758F9" w:rsidRDefault="000820B3"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OBRIGAÇÕES DA CONTRATANTE E DA CONTRATADA</w:t>
      </w:r>
    </w:p>
    <w:p w14:paraId="55F5532F" w14:textId="77777777" w:rsidR="000820B3" w:rsidRPr="00E0162A" w:rsidRDefault="000820B3" w:rsidP="00E0162A">
      <w:pPr>
        <w:spacing w:after="0" w:line="276" w:lineRule="auto"/>
        <w:jc w:val="both"/>
        <w:rPr>
          <w:rFonts w:ascii="Arial" w:eastAsia="Arial" w:hAnsi="Arial" w:cs="Arial"/>
          <w:color w:val="000000"/>
        </w:rPr>
      </w:pPr>
    </w:p>
    <w:p w14:paraId="338606F9"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As obrigações da Contratante e da Contratada são as estabelecidas no Termo de Referência e no Termo de Contrato, anexos deste edital.</w:t>
      </w:r>
    </w:p>
    <w:p w14:paraId="24EAE2AB" w14:textId="77777777" w:rsidR="000820B3" w:rsidRDefault="000820B3" w:rsidP="000820B3">
      <w:pPr>
        <w:spacing w:after="0" w:line="276" w:lineRule="auto"/>
        <w:jc w:val="both"/>
        <w:rPr>
          <w:rFonts w:ascii="Arial" w:eastAsia="Arial" w:hAnsi="Arial" w:cs="Arial"/>
          <w:color w:val="000000"/>
        </w:rPr>
      </w:pPr>
    </w:p>
    <w:p w14:paraId="6206808E" w14:textId="5B7E85F7" w:rsidR="000820B3" w:rsidRPr="00D758F9" w:rsidRDefault="000820B3"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PAGAMENTO</w:t>
      </w:r>
    </w:p>
    <w:p w14:paraId="37C64DF5" w14:textId="77777777" w:rsidR="00AD7F60" w:rsidRPr="00E0162A" w:rsidRDefault="00AD7F60" w:rsidP="00E0162A">
      <w:pPr>
        <w:spacing w:after="0" w:line="276" w:lineRule="auto"/>
        <w:jc w:val="both"/>
        <w:rPr>
          <w:rFonts w:ascii="Arial" w:eastAsia="Arial" w:hAnsi="Arial" w:cs="Arial"/>
          <w:color w:val="000000"/>
        </w:rPr>
      </w:pPr>
    </w:p>
    <w:p w14:paraId="7A7EE7A2"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As regras acerca do pagamento são as estabelecidas no Termo de Referência e no Termo de Contrato, anexos deste edital.</w:t>
      </w:r>
    </w:p>
    <w:p w14:paraId="2B941F54" w14:textId="77777777" w:rsidR="000820B3" w:rsidRDefault="000820B3" w:rsidP="000820B3">
      <w:pPr>
        <w:spacing w:after="0" w:line="276" w:lineRule="auto"/>
        <w:jc w:val="both"/>
        <w:rPr>
          <w:rFonts w:ascii="Arial" w:eastAsia="Arial" w:hAnsi="Arial" w:cs="Arial"/>
          <w:color w:val="000000"/>
        </w:rPr>
      </w:pPr>
    </w:p>
    <w:p w14:paraId="6C829275" w14:textId="1F65683A" w:rsidR="000820B3" w:rsidRPr="00D758F9" w:rsidRDefault="000820B3"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INFRAÇÕES ADMINISTRATIVAS E SANÇÕES</w:t>
      </w:r>
    </w:p>
    <w:p w14:paraId="7189191A" w14:textId="77777777" w:rsidR="00AD7F60" w:rsidRPr="00E0162A" w:rsidRDefault="00AD7F60" w:rsidP="00E0162A">
      <w:pPr>
        <w:spacing w:after="0" w:line="276" w:lineRule="auto"/>
        <w:jc w:val="both"/>
        <w:rPr>
          <w:rFonts w:ascii="Arial" w:eastAsia="Arial" w:hAnsi="Arial" w:cs="Arial"/>
          <w:color w:val="000000"/>
        </w:rPr>
      </w:pPr>
    </w:p>
    <w:p w14:paraId="71613217" w14:textId="77777777" w:rsidR="00AD7F60" w:rsidRPr="000820B3" w:rsidRDefault="00AD7F60" w:rsidP="00DD0F40">
      <w:pPr>
        <w:numPr>
          <w:ilvl w:val="1"/>
          <w:numId w:val="27"/>
        </w:numPr>
        <w:spacing w:after="0" w:line="276" w:lineRule="auto"/>
        <w:ind w:left="0" w:firstLine="0"/>
        <w:jc w:val="both"/>
        <w:rPr>
          <w:rFonts w:ascii="Arial" w:eastAsia="Arial" w:hAnsi="Arial" w:cs="Arial"/>
        </w:rPr>
      </w:pPr>
      <w:bookmarkStart w:id="21" w:name="_heading=h.2xcytpi" w:colFirst="0" w:colLast="0"/>
      <w:bookmarkEnd w:id="21"/>
      <w:r w:rsidRPr="00E0162A">
        <w:rPr>
          <w:rFonts w:ascii="Arial" w:eastAsia="Arial" w:hAnsi="Arial" w:cs="Arial"/>
          <w:color w:val="000000"/>
        </w:rPr>
        <w:t xml:space="preserve">Comete infração administrativa, nos termos da Lei nº 14.133, de 2021, com dolo ou culpa o licitante/adjudicatário que: </w:t>
      </w:r>
    </w:p>
    <w:p w14:paraId="1163091C" w14:textId="77777777" w:rsidR="000820B3" w:rsidRPr="00E0162A" w:rsidRDefault="000820B3" w:rsidP="000820B3">
      <w:pPr>
        <w:spacing w:after="0" w:line="276" w:lineRule="auto"/>
        <w:jc w:val="both"/>
        <w:rPr>
          <w:rFonts w:ascii="Arial" w:eastAsia="Arial" w:hAnsi="Arial" w:cs="Arial"/>
        </w:rPr>
      </w:pPr>
    </w:p>
    <w:p w14:paraId="38CB8601"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w:t>
      </w:r>
    </w:p>
    <w:p w14:paraId="72E0B2B2"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 que cause grave dano à Administração, ao funcionamento dos serviços públicos ou ao interesse coletivo;</w:t>
      </w:r>
    </w:p>
    <w:p w14:paraId="31344ACE"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total do contrato;</w:t>
      </w:r>
    </w:p>
    <w:p w14:paraId="3E26894B" w14:textId="77777777" w:rsidR="00AD7F60" w:rsidRPr="000820B3"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deixar de entregar a documentação exigida para o certame </w:t>
      </w:r>
      <w:r w:rsidRPr="00E0162A">
        <w:rPr>
          <w:rFonts w:ascii="Arial" w:eastAsia="Arial" w:hAnsi="Arial" w:cs="Arial"/>
        </w:rPr>
        <w:t>ou não entregar qualquer documento que tenha sido solicitado pelo/a pregoeiro/a durante o certame;</w:t>
      </w:r>
    </w:p>
    <w:p w14:paraId="48A29FC3" w14:textId="77777777" w:rsidR="000820B3" w:rsidRPr="00E0162A" w:rsidRDefault="000820B3" w:rsidP="000820B3">
      <w:pPr>
        <w:spacing w:after="0" w:line="276" w:lineRule="auto"/>
        <w:jc w:val="both"/>
        <w:rPr>
          <w:rFonts w:ascii="Arial" w:eastAsia="Arial" w:hAnsi="Arial" w:cs="Arial"/>
          <w:color w:val="000000"/>
        </w:rPr>
      </w:pPr>
    </w:p>
    <w:p w14:paraId="676DCE85"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2" w:name="_heading=h.1ci93xb" w:colFirst="0" w:colLast="0"/>
      <w:bookmarkEnd w:id="22"/>
      <w:r w:rsidRPr="00E0162A">
        <w:rPr>
          <w:rFonts w:ascii="Arial" w:eastAsia="Arial" w:hAnsi="Arial" w:cs="Arial"/>
          <w:color w:val="000000"/>
        </w:rPr>
        <w:t>Salvo em decorrência de fato superveniente devidamente justificado, não mantiver a proposta em especial quando:</w:t>
      </w:r>
    </w:p>
    <w:p w14:paraId="7A98C112" w14:textId="77777777" w:rsidR="00AD7F60" w:rsidRPr="00E0162A" w:rsidRDefault="00AD7F60" w:rsidP="00DD0F40">
      <w:pPr>
        <w:numPr>
          <w:ilvl w:val="3"/>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não enviar a proposta adequada ao último lance ofertado ou após a negociação; </w:t>
      </w:r>
    </w:p>
    <w:p w14:paraId="5133B9F0" w14:textId="77777777" w:rsidR="00AD7F60" w:rsidRPr="00E0162A" w:rsidRDefault="00AD7F60" w:rsidP="00DD0F40">
      <w:pPr>
        <w:numPr>
          <w:ilvl w:val="3"/>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recusar-se a enviar o detalhamento da proposta quando exigível; </w:t>
      </w:r>
    </w:p>
    <w:p w14:paraId="48710354" w14:textId="77777777" w:rsidR="00AD7F60" w:rsidRPr="00E0162A" w:rsidRDefault="00AD7F60" w:rsidP="00DD0F40">
      <w:pPr>
        <w:numPr>
          <w:ilvl w:val="3"/>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pedir para ser desclassificado quando encerrada a etapa competitiva; ou </w:t>
      </w:r>
    </w:p>
    <w:p w14:paraId="329990DF" w14:textId="77777777" w:rsidR="00AD7F60" w:rsidRPr="00E0162A" w:rsidRDefault="00AD7F60" w:rsidP="00DD0F40">
      <w:pPr>
        <w:numPr>
          <w:ilvl w:val="3"/>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deixar de apresentar amostra;</w:t>
      </w:r>
    </w:p>
    <w:p w14:paraId="48578F4E" w14:textId="77777777" w:rsidR="00AD7F60" w:rsidRDefault="00AD7F60" w:rsidP="00DD0F40">
      <w:pPr>
        <w:numPr>
          <w:ilvl w:val="3"/>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apresentar proposta ou amostra em desacordo com as especificações do edital; </w:t>
      </w:r>
    </w:p>
    <w:p w14:paraId="6FA06C38"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62218A6F"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não celebrar o contrato ou não entregar a documentação exigida para a contratação, quando convocado dentro do prazo de validade de sua proposta;</w:t>
      </w:r>
    </w:p>
    <w:p w14:paraId="3BC8C221"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ensejar o retardamento da execução ou da entrega do objeto da licitação sem motivo justificado; </w:t>
      </w:r>
    </w:p>
    <w:p w14:paraId="7A7A495E"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declaração ou documentação falsa exigida para o certame ou prestar declaração falsa durante a licitação ou a execução do contrato; </w:t>
      </w:r>
    </w:p>
    <w:p w14:paraId="405D83C0"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fraudar a licitação ou praticar ato fraudulento na execução do contrato;</w:t>
      </w:r>
    </w:p>
    <w:p w14:paraId="5E94261A"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3" w:name="_heading=h.3whwml4" w:colFirst="0" w:colLast="0"/>
      <w:bookmarkEnd w:id="23"/>
      <w:r w:rsidRPr="00E0162A">
        <w:rPr>
          <w:rFonts w:ascii="Arial" w:eastAsia="Arial" w:hAnsi="Arial" w:cs="Arial"/>
          <w:color w:val="000000"/>
        </w:rPr>
        <w:t>comportar-se de modo inidôneo ou cometer fraude de qualquer natureza, em especial quando:</w:t>
      </w:r>
    </w:p>
    <w:p w14:paraId="7486ACFA" w14:textId="77777777" w:rsidR="00AD7F60" w:rsidRPr="00E0162A" w:rsidRDefault="00AD7F60" w:rsidP="00DD0F40">
      <w:pPr>
        <w:numPr>
          <w:ilvl w:val="3"/>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agir em conluio ou em desconformidade com a lei; </w:t>
      </w:r>
    </w:p>
    <w:p w14:paraId="6DA6E47C" w14:textId="77777777" w:rsidR="00AD7F60" w:rsidRPr="00E0162A" w:rsidRDefault="00AD7F60" w:rsidP="00DD0F40">
      <w:pPr>
        <w:numPr>
          <w:ilvl w:val="3"/>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induzir deliberadamente a erro no julgamento; </w:t>
      </w:r>
    </w:p>
    <w:p w14:paraId="36985804" w14:textId="77777777" w:rsidR="00AD7F60" w:rsidRPr="00E0162A" w:rsidRDefault="00AD7F60" w:rsidP="00DD0F40">
      <w:pPr>
        <w:numPr>
          <w:ilvl w:val="3"/>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amostra falsificada ou deteriorada; </w:t>
      </w:r>
    </w:p>
    <w:p w14:paraId="0D756BBF"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4" w:name="_heading=h.2bn6wsx" w:colFirst="0" w:colLast="0"/>
      <w:bookmarkEnd w:id="24"/>
      <w:r w:rsidRPr="00E0162A">
        <w:rPr>
          <w:rFonts w:ascii="Arial" w:eastAsia="Arial" w:hAnsi="Arial" w:cs="Arial"/>
          <w:color w:val="000000"/>
        </w:rPr>
        <w:t>praticar atos ilícitos com vistas a frustrar os objetivos da licitação</w:t>
      </w:r>
    </w:p>
    <w:p w14:paraId="6CB32D24"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5" w:name="_heading=h.qsh70q" w:colFirst="0" w:colLast="0"/>
      <w:bookmarkEnd w:id="25"/>
      <w:r w:rsidRPr="00E0162A">
        <w:rPr>
          <w:rFonts w:ascii="Arial" w:eastAsia="Arial" w:hAnsi="Arial" w:cs="Arial"/>
          <w:color w:val="000000"/>
        </w:rPr>
        <w:t xml:space="preserve">praticar ato lesivo previsto no </w:t>
      </w:r>
      <w:hyperlink r:id="rId27" w:anchor="art5">
        <w:r w:rsidRPr="00E0162A">
          <w:rPr>
            <w:rFonts w:ascii="Arial" w:eastAsia="Arial" w:hAnsi="Arial" w:cs="Arial"/>
          </w:rPr>
          <w:t>art. 5º da Lei n.º 12.846, de 2013</w:t>
        </w:r>
      </w:hyperlink>
      <w:r w:rsidRPr="00E0162A">
        <w:rPr>
          <w:rFonts w:ascii="Arial" w:eastAsia="Arial" w:hAnsi="Arial" w:cs="Arial"/>
        </w:rPr>
        <w:t>.</w:t>
      </w:r>
    </w:p>
    <w:p w14:paraId="30D7A51B" w14:textId="77777777" w:rsidR="00AD7F60" w:rsidRPr="00E0162A" w:rsidRDefault="00AD7F60" w:rsidP="00DD0F40">
      <w:pPr>
        <w:numPr>
          <w:ilvl w:val="2"/>
          <w:numId w:val="27"/>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praticar atos ilícitos com vistas a frustrar os objetivos da licitação;</w:t>
      </w:r>
    </w:p>
    <w:p w14:paraId="5BE5CD5B" w14:textId="77777777" w:rsidR="00AD7F60" w:rsidRDefault="00AD7F60" w:rsidP="00DD0F40">
      <w:pPr>
        <w:numPr>
          <w:ilvl w:val="2"/>
          <w:numId w:val="27"/>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praticar ato lesivo previsto no art. 5º da Lei nº 12.846, de 1º de agosto de 2013. </w:t>
      </w:r>
    </w:p>
    <w:p w14:paraId="4322FE10" w14:textId="77777777" w:rsidR="000820B3" w:rsidRPr="00E0162A" w:rsidRDefault="000820B3" w:rsidP="000820B3">
      <w:pPr>
        <w:tabs>
          <w:tab w:val="left" w:pos="851"/>
        </w:tabs>
        <w:spacing w:after="0" w:line="276" w:lineRule="auto"/>
        <w:jc w:val="both"/>
        <w:rPr>
          <w:rFonts w:ascii="Arial" w:eastAsia="Arial" w:hAnsi="Arial" w:cs="Arial"/>
          <w:color w:val="000000"/>
        </w:rPr>
      </w:pPr>
    </w:p>
    <w:p w14:paraId="1A040004" w14:textId="77777777" w:rsidR="00AD7F60" w:rsidRPr="000820B3"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E0162A" w:rsidRDefault="000820B3" w:rsidP="000820B3">
      <w:pPr>
        <w:spacing w:after="0" w:line="276" w:lineRule="auto"/>
        <w:jc w:val="both"/>
        <w:rPr>
          <w:rFonts w:ascii="Arial" w:eastAsia="Arial" w:hAnsi="Arial" w:cs="Arial"/>
        </w:rPr>
      </w:pPr>
    </w:p>
    <w:p w14:paraId="268158C5"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 xml:space="preserve">Com fulcro na Lei 14.133, de 2021, a Administração poderá, garantida a prévia defesa, aplicar aos licitantes e/ou </w:t>
      </w:r>
      <w:r w:rsidRPr="00E0162A">
        <w:rPr>
          <w:rFonts w:ascii="Arial" w:eastAsia="Arial" w:hAnsi="Arial" w:cs="Arial"/>
        </w:rPr>
        <w:t>adjudicatários as seguintes sanções, sem prejuízo das responsabilidades civil e criminal:</w:t>
      </w:r>
    </w:p>
    <w:p w14:paraId="4B3743B3"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advertência; </w:t>
      </w:r>
    </w:p>
    <w:p w14:paraId="222D0478"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multa; </w:t>
      </w:r>
    </w:p>
    <w:p w14:paraId="34112C49"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impedimento de licitar e contratar; </w:t>
      </w:r>
    </w:p>
    <w:p w14:paraId="11DCCB4F" w14:textId="77777777" w:rsidR="00AD7F60" w:rsidRPr="000820B3"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declaração de inidoneidade para licitar ou contratar, </w:t>
      </w:r>
      <w:r w:rsidRPr="00E0162A">
        <w:rPr>
          <w:rFonts w:ascii="Arial" w:eastAsia="Arial" w:hAnsi="Arial" w:cs="Arial"/>
        </w:rPr>
        <w:t>enquanto perdurarem os motivos determinantes da punição ou até que seja promovida sua reabilitação perante a própria autoridade que aplicou a penalidade.</w:t>
      </w:r>
    </w:p>
    <w:p w14:paraId="15E19DA7" w14:textId="77777777" w:rsidR="000820B3" w:rsidRPr="00E0162A" w:rsidRDefault="000820B3" w:rsidP="000820B3">
      <w:pPr>
        <w:spacing w:after="0" w:line="276" w:lineRule="auto"/>
        <w:jc w:val="both"/>
        <w:rPr>
          <w:rFonts w:ascii="Arial" w:eastAsia="Arial" w:hAnsi="Arial" w:cs="Arial"/>
          <w:color w:val="000000"/>
        </w:rPr>
      </w:pPr>
    </w:p>
    <w:p w14:paraId="5E70408F"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Na aplicação das sanções serão considerados:</w:t>
      </w:r>
    </w:p>
    <w:p w14:paraId="136983E5"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natureza e a gravidade da infração cometida;</w:t>
      </w:r>
    </w:p>
    <w:p w14:paraId="51F5A8C7"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peculiaridades do caso concreto;</w:t>
      </w:r>
    </w:p>
    <w:p w14:paraId="5858CA29"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circunstâncias agravantes ou atenuantes;</w:t>
      </w:r>
    </w:p>
    <w:p w14:paraId="61506800"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danos que dela provierem para a Administração Pública; </w:t>
      </w:r>
    </w:p>
    <w:p w14:paraId="64B2B16C" w14:textId="77777777" w:rsidR="00AD7F60"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implantação ou o aperfeiçoamento de programa de integridade, conforme normas e orientações dos órgãos de controle. </w:t>
      </w:r>
    </w:p>
    <w:p w14:paraId="75AF1A3F"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364D6BE1" w14:textId="77777777" w:rsidR="00AD7F60" w:rsidRPr="000820B3"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20.3.1 será aplicada exclusivamente pela infração administrativa prevista na cláusula 20.1.1, quando não se justificar a imposição de penalidade mais grave.</w:t>
      </w:r>
    </w:p>
    <w:p w14:paraId="56D09BF3" w14:textId="77777777" w:rsidR="000820B3" w:rsidRPr="00E0162A" w:rsidRDefault="000820B3" w:rsidP="000820B3">
      <w:pPr>
        <w:spacing w:after="0" w:line="276" w:lineRule="auto"/>
        <w:jc w:val="both"/>
        <w:rPr>
          <w:rFonts w:ascii="Arial" w:eastAsia="Arial" w:hAnsi="Arial" w:cs="Arial"/>
        </w:rPr>
      </w:pPr>
    </w:p>
    <w:p w14:paraId="533062F1" w14:textId="1BFBA494" w:rsidR="00AD7F60" w:rsidRPr="000820B3"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E0162A" w:rsidRDefault="000820B3" w:rsidP="000820B3">
      <w:pPr>
        <w:spacing w:after="0" w:line="276" w:lineRule="auto"/>
        <w:jc w:val="both"/>
        <w:rPr>
          <w:rFonts w:ascii="Arial" w:eastAsia="Arial" w:hAnsi="Arial" w:cs="Arial"/>
        </w:rPr>
      </w:pPr>
    </w:p>
    <w:p w14:paraId="025086FB" w14:textId="77777777" w:rsidR="00AD7F60" w:rsidRPr="000820B3"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 xml:space="preserve">A sanção prevista na cláusula 20.3.3 será aplicada ao responsável pelas infrações administrativas previstas nas cláusulas 20.1.2, 20.1.3, 20.1.4, 20.1.5, 20.1.6 e 20.1.7, quando </w:t>
      </w:r>
      <w:r w:rsidRPr="00E0162A">
        <w:rPr>
          <w:rFonts w:ascii="Arial" w:eastAsia="Arial" w:hAnsi="Arial" w:cs="Arial"/>
          <w:color w:val="000000"/>
        </w:rPr>
        <w:lastRenderedPageBreak/>
        <w:t xml:space="preserve">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E0162A" w:rsidRDefault="000820B3" w:rsidP="000820B3">
      <w:pPr>
        <w:spacing w:after="0" w:line="276" w:lineRule="auto"/>
        <w:jc w:val="both"/>
        <w:rPr>
          <w:rFonts w:ascii="Arial" w:eastAsia="Arial" w:hAnsi="Arial" w:cs="Arial"/>
        </w:rPr>
      </w:pPr>
    </w:p>
    <w:p w14:paraId="6656ECF9" w14:textId="77777777" w:rsidR="00AD7F60" w:rsidRPr="000820B3" w:rsidRDefault="00AD7F60" w:rsidP="00DD0F40">
      <w:pPr>
        <w:numPr>
          <w:ilvl w:val="1"/>
          <w:numId w:val="27"/>
        </w:numPr>
        <w:spacing w:after="0" w:line="276" w:lineRule="auto"/>
        <w:ind w:left="0" w:firstLine="0"/>
        <w:jc w:val="both"/>
        <w:rPr>
          <w:rFonts w:ascii="Arial" w:eastAsia="Arial" w:hAnsi="Arial" w:cs="Arial"/>
          <w:i/>
        </w:rPr>
      </w:pPr>
      <w:r w:rsidRPr="00E0162A">
        <w:rPr>
          <w:rFonts w:ascii="Arial" w:eastAsia="Arial" w:hAnsi="Arial" w:cs="Arial"/>
          <w:color w:val="000000"/>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0820B3" w:rsidRDefault="000820B3" w:rsidP="000820B3">
      <w:pPr>
        <w:spacing w:after="0" w:line="276" w:lineRule="auto"/>
        <w:jc w:val="both"/>
        <w:rPr>
          <w:rFonts w:ascii="Arial" w:eastAsia="Arial" w:hAnsi="Arial" w:cs="Arial"/>
        </w:rPr>
      </w:pPr>
    </w:p>
    <w:p w14:paraId="2FCE0997" w14:textId="2CE9A9D0" w:rsidR="00AD7F60" w:rsidRPr="000820B3"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As sanções previstas nas cláusulas 20.3.1, 20.3.3 e 20.3.4, poderão ser aplicadas cumulativamente com a prevista na cláusula 20.3.2.</w:t>
      </w:r>
    </w:p>
    <w:p w14:paraId="2CC0939C" w14:textId="77777777" w:rsidR="000820B3" w:rsidRPr="00E0162A" w:rsidRDefault="000820B3" w:rsidP="000820B3">
      <w:pPr>
        <w:spacing w:after="0" w:line="276" w:lineRule="auto"/>
        <w:jc w:val="both"/>
        <w:rPr>
          <w:rFonts w:ascii="Arial" w:eastAsia="Arial" w:hAnsi="Arial" w:cs="Arial"/>
        </w:rPr>
      </w:pPr>
    </w:p>
    <w:p w14:paraId="0E52BD60" w14:textId="77777777" w:rsidR="00AD7F60" w:rsidRPr="000820B3"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E0162A" w:rsidRDefault="000820B3" w:rsidP="000820B3">
      <w:pPr>
        <w:spacing w:after="0" w:line="276" w:lineRule="auto"/>
        <w:jc w:val="both"/>
        <w:rPr>
          <w:rFonts w:ascii="Arial" w:eastAsia="Arial" w:hAnsi="Arial" w:cs="Arial"/>
        </w:rPr>
      </w:pPr>
    </w:p>
    <w:p w14:paraId="1737C559" w14:textId="77777777" w:rsidR="00AD7F60" w:rsidRPr="000820B3" w:rsidRDefault="00AD7F60" w:rsidP="00DD0F40">
      <w:pPr>
        <w:numPr>
          <w:ilvl w:val="1"/>
          <w:numId w:val="27"/>
        </w:numPr>
        <w:spacing w:after="0" w:line="276" w:lineRule="auto"/>
        <w:ind w:left="0" w:firstLine="0"/>
        <w:jc w:val="both"/>
        <w:rPr>
          <w:rFonts w:ascii="Arial" w:eastAsia="Arial" w:hAnsi="Arial" w:cs="Arial"/>
        </w:rPr>
      </w:pPr>
      <w:bookmarkStart w:id="26" w:name="_heading=h.3as4poj" w:colFirst="0" w:colLast="0"/>
      <w:bookmarkEnd w:id="26"/>
      <w:r w:rsidRPr="00E0162A">
        <w:rPr>
          <w:rFonts w:ascii="Arial" w:eastAsia="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E0162A" w:rsidRDefault="000820B3" w:rsidP="000820B3">
      <w:pPr>
        <w:spacing w:after="0" w:line="276" w:lineRule="auto"/>
        <w:jc w:val="both"/>
        <w:rPr>
          <w:rFonts w:ascii="Arial" w:eastAsia="Arial" w:hAnsi="Arial" w:cs="Arial"/>
        </w:rPr>
      </w:pPr>
    </w:p>
    <w:p w14:paraId="519AA705" w14:textId="77777777" w:rsidR="00AD7F60" w:rsidRPr="000820B3"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E0162A" w:rsidRDefault="000820B3" w:rsidP="000820B3">
      <w:pPr>
        <w:spacing w:after="0" w:line="276" w:lineRule="auto"/>
        <w:jc w:val="both"/>
        <w:rPr>
          <w:rFonts w:ascii="Arial" w:eastAsia="Arial" w:hAnsi="Arial" w:cs="Arial"/>
        </w:rPr>
      </w:pPr>
    </w:p>
    <w:p w14:paraId="350653CB" w14:textId="77777777" w:rsidR="00AD7F60" w:rsidRPr="000820B3"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E0162A" w:rsidRDefault="000820B3" w:rsidP="000820B3">
      <w:pPr>
        <w:spacing w:after="0" w:line="276" w:lineRule="auto"/>
        <w:jc w:val="both"/>
        <w:rPr>
          <w:rFonts w:ascii="Arial" w:eastAsia="Arial" w:hAnsi="Arial" w:cs="Arial"/>
        </w:rPr>
      </w:pPr>
    </w:p>
    <w:p w14:paraId="4EC95894" w14:textId="77777777" w:rsidR="00AD7F60" w:rsidRPr="00761888" w:rsidRDefault="00AD7F60" w:rsidP="00DD0F40">
      <w:pPr>
        <w:numPr>
          <w:ilvl w:val="1"/>
          <w:numId w:val="27"/>
        </w:numPr>
        <w:spacing w:after="0" w:line="276" w:lineRule="auto"/>
        <w:ind w:left="0" w:firstLine="0"/>
        <w:jc w:val="both"/>
        <w:rPr>
          <w:rFonts w:ascii="Arial" w:eastAsia="Arial" w:hAnsi="Arial" w:cs="Arial"/>
          <w:b/>
          <w:bCs/>
        </w:rPr>
      </w:pPr>
      <w:r w:rsidRPr="00761888">
        <w:rPr>
          <w:rFonts w:ascii="Arial" w:eastAsia="Arial" w:hAnsi="Arial" w:cs="Arial"/>
          <w:b/>
          <w:bCs/>
          <w:color w:val="000000"/>
        </w:rPr>
        <w:t>As penalidades serão obrigatoriamente registradas no CEIS e CNEP.</w:t>
      </w:r>
    </w:p>
    <w:p w14:paraId="6A950E0E" w14:textId="77777777" w:rsidR="00761888" w:rsidRDefault="00761888" w:rsidP="00761888">
      <w:pPr>
        <w:pStyle w:val="PargrafodaLista"/>
        <w:rPr>
          <w:rFonts w:ascii="Arial" w:eastAsia="Arial" w:hAnsi="Arial" w:cs="Arial"/>
          <w:highlight w:val="yellow"/>
        </w:rPr>
      </w:pPr>
    </w:p>
    <w:p w14:paraId="1D580AB2" w14:textId="0A807313" w:rsidR="00AD7F60"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E0162A" w:rsidRDefault="000820B3" w:rsidP="000820B3">
      <w:pPr>
        <w:spacing w:after="0" w:line="276" w:lineRule="auto"/>
        <w:jc w:val="both"/>
        <w:rPr>
          <w:rFonts w:ascii="Arial" w:eastAsia="Arial" w:hAnsi="Arial" w:cs="Arial"/>
        </w:rPr>
      </w:pPr>
    </w:p>
    <w:p w14:paraId="559F1BD7" w14:textId="7F0CAD4E" w:rsidR="00AD7F60"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w:t>
      </w:r>
      <w:r w:rsidRPr="00E0162A">
        <w:rPr>
          <w:rFonts w:ascii="Arial" w:eastAsia="Arial" w:hAnsi="Arial" w:cs="Arial"/>
        </w:rPr>
        <w:lastRenderedPageBreak/>
        <w:t>superior, que deverá proferir sua decisão no prazo máximo de 20 (vinte) dias úteis, contado do recebimento dos autos</w:t>
      </w:r>
      <w:r w:rsidR="000820B3">
        <w:rPr>
          <w:rFonts w:ascii="Arial" w:eastAsia="Arial" w:hAnsi="Arial" w:cs="Arial"/>
        </w:rPr>
        <w:t>.</w:t>
      </w:r>
    </w:p>
    <w:p w14:paraId="4E843242" w14:textId="77777777" w:rsidR="000820B3" w:rsidRPr="00E0162A" w:rsidRDefault="000820B3" w:rsidP="000820B3">
      <w:pPr>
        <w:spacing w:after="0" w:line="276" w:lineRule="auto"/>
        <w:jc w:val="both"/>
        <w:rPr>
          <w:rFonts w:ascii="Arial" w:eastAsia="Arial" w:hAnsi="Arial" w:cs="Arial"/>
        </w:rPr>
      </w:pPr>
    </w:p>
    <w:p w14:paraId="53FBE464" w14:textId="77777777" w:rsidR="00AD7F60" w:rsidRPr="000820B3"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0820B3"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O recurso e o pedido de reconsideração terão efeito suspensivo do ato ou da decisão recorrida até que sobrevenha decisão final da autoridade competente.</w:t>
      </w:r>
    </w:p>
    <w:p w14:paraId="024810F6"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E0162A" w:rsidRDefault="000820B3" w:rsidP="000820B3">
      <w:pPr>
        <w:spacing w:after="0" w:line="276" w:lineRule="auto"/>
        <w:jc w:val="both"/>
        <w:rPr>
          <w:rFonts w:ascii="Arial" w:eastAsia="Arial" w:hAnsi="Arial" w:cs="Arial"/>
        </w:rPr>
      </w:pPr>
    </w:p>
    <w:p w14:paraId="190219A8"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rPr>
        <w:t xml:space="preserve">A aplicação das sanções previstas neste edital não exclui, em hipótese alguma, a obrigação de reparação integral dos danos causados à </w:t>
      </w:r>
      <w:r w:rsidRPr="00E0162A">
        <w:rPr>
          <w:rFonts w:ascii="Arial" w:eastAsia="Arial" w:hAnsi="Arial" w:cs="Arial"/>
          <w:color w:val="000000"/>
        </w:rPr>
        <w:t>Administração Pública municipal.</w:t>
      </w:r>
    </w:p>
    <w:p w14:paraId="19796985" w14:textId="77777777" w:rsidR="000820B3" w:rsidRDefault="000820B3" w:rsidP="000820B3">
      <w:pPr>
        <w:spacing w:after="0" w:line="276" w:lineRule="auto"/>
        <w:jc w:val="both"/>
        <w:rPr>
          <w:rFonts w:ascii="Arial" w:eastAsia="Arial" w:hAnsi="Arial" w:cs="Arial"/>
          <w:color w:val="000000"/>
        </w:rPr>
      </w:pPr>
    </w:p>
    <w:p w14:paraId="61D1C54B" w14:textId="1A0E952A" w:rsidR="000820B3" w:rsidRPr="00D758F9" w:rsidRDefault="000820B3"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IMPUGNAÇÃO AO EDITAL E DO PEDIDO DE ESCLARECIMENTO</w:t>
      </w:r>
    </w:p>
    <w:p w14:paraId="009F10BF" w14:textId="77777777" w:rsidR="00AD7F60" w:rsidRPr="00E0162A" w:rsidRDefault="00AD7F60" w:rsidP="00E0162A">
      <w:pPr>
        <w:spacing w:after="0" w:line="276" w:lineRule="auto"/>
        <w:jc w:val="both"/>
        <w:rPr>
          <w:rFonts w:ascii="Arial" w:eastAsia="Arial" w:hAnsi="Arial" w:cs="Arial"/>
          <w:color w:val="FF0000"/>
        </w:rPr>
      </w:pPr>
    </w:p>
    <w:p w14:paraId="2CAF98F6" w14:textId="77777777" w:rsidR="00F94B4C" w:rsidRPr="00B844A4" w:rsidRDefault="00F94B4C" w:rsidP="00DD0F40">
      <w:pPr>
        <w:numPr>
          <w:ilvl w:val="1"/>
          <w:numId w:val="27"/>
        </w:numPr>
        <w:spacing w:after="0" w:line="276" w:lineRule="auto"/>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678BDEB8" w14:textId="77777777" w:rsidR="00F94B4C" w:rsidRPr="00B844A4" w:rsidRDefault="00F94B4C" w:rsidP="00F94B4C">
      <w:pPr>
        <w:spacing w:after="0" w:line="276" w:lineRule="auto"/>
        <w:jc w:val="both"/>
        <w:rPr>
          <w:rFonts w:ascii="Arial" w:eastAsia="Arial" w:hAnsi="Arial" w:cs="Arial"/>
        </w:rPr>
      </w:pPr>
    </w:p>
    <w:p w14:paraId="7BEC3260" w14:textId="77777777" w:rsidR="00F94B4C" w:rsidRPr="00B844A4" w:rsidRDefault="00F94B4C" w:rsidP="00DD0F40">
      <w:pPr>
        <w:numPr>
          <w:ilvl w:val="1"/>
          <w:numId w:val="27"/>
        </w:numPr>
        <w:spacing w:after="0" w:line="276" w:lineRule="auto"/>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8" w:history="1">
        <w:r w:rsidRPr="007843D1">
          <w:rPr>
            <w:rStyle w:val="Hyperlink"/>
            <w:rFonts w:ascii="Arial" w:hAnsi="Arial" w:cs="Arial"/>
          </w:rPr>
          <w:t>https://licitanet.com.br/</w:t>
        </w:r>
      </w:hyperlink>
      <w:r w:rsidRPr="00B844A4">
        <w:rPr>
          <w:rFonts w:ascii="Arial" w:hAnsi="Arial" w:cs="Arial"/>
        </w:rPr>
        <w:t>.</w:t>
      </w:r>
    </w:p>
    <w:p w14:paraId="2F557E8B" w14:textId="77777777" w:rsidR="00F94B4C" w:rsidRDefault="00F94B4C" w:rsidP="00F94B4C">
      <w:pPr>
        <w:pStyle w:val="PargrafodaLista"/>
        <w:rPr>
          <w:rFonts w:ascii="Arial" w:hAnsi="Arial" w:cs="Arial"/>
        </w:rPr>
      </w:pPr>
    </w:p>
    <w:p w14:paraId="7DE46319" w14:textId="77777777" w:rsidR="00F94B4C" w:rsidRPr="00B844A4" w:rsidRDefault="00F94B4C" w:rsidP="00DD0F40">
      <w:pPr>
        <w:numPr>
          <w:ilvl w:val="1"/>
          <w:numId w:val="27"/>
        </w:numPr>
        <w:spacing w:after="0" w:line="276" w:lineRule="auto"/>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29" w:history="1">
        <w:r w:rsidRPr="007843D1">
          <w:rPr>
            <w:rStyle w:val="Hyperlink"/>
            <w:rFonts w:ascii="Arial" w:hAnsi="Arial" w:cs="Arial"/>
          </w:rPr>
          <w:t>https://licitanet.com.br/</w:t>
        </w:r>
      </w:hyperlink>
      <w:r w:rsidRPr="00B844A4">
        <w:rPr>
          <w:rFonts w:ascii="Arial" w:hAnsi="Arial" w:cs="Arial"/>
        </w:rPr>
        <w:t>.</w:t>
      </w:r>
    </w:p>
    <w:p w14:paraId="3DBAB6A9" w14:textId="77777777" w:rsidR="00F94B4C" w:rsidRPr="00B844A4" w:rsidRDefault="00F94B4C" w:rsidP="00DD0F40">
      <w:pPr>
        <w:numPr>
          <w:ilvl w:val="1"/>
          <w:numId w:val="27"/>
        </w:numPr>
        <w:spacing w:after="0" w:line="276" w:lineRule="auto"/>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3EFE3F8C" w14:textId="77777777" w:rsidR="00F94B4C" w:rsidRPr="00B844A4" w:rsidRDefault="00F94B4C" w:rsidP="00F94B4C">
      <w:pPr>
        <w:spacing w:after="0" w:line="276" w:lineRule="auto"/>
        <w:jc w:val="both"/>
        <w:rPr>
          <w:rFonts w:ascii="Arial" w:eastAsia="Arial" w:hAnsi="Arial" w:cs="Arial"/>
        </w:rPr>
      </w:pPr>
    </w:p>
    <w:p w14:paraId="3AD8A2A5" w14:textId="77777777" w:rsidR="00F94B4C" w:rsidRPr="00B844A4" w:rsidRDefault="00F94B4C" w:rsidP="00DD0F40">
      <w:pPr>
        <w:numPr>
          <w:ilvl w:val="1"/>
          <w:numId w:val="27"/>
        </w:numPr>
        <w:spacing w:after="0" w:line="276" w:lineRule="auto"/>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23E4640B" w14:textId="77777777" w:rsidR="00F94B4C" w:rsidRPr="0066221D" w:rsidRDefault="00F94B4C" w:rsidP="00F94B4C">
      <w:pPr>
        <w:spacing w:after="0" w:line="276" w:lineRule="auto"/>
        <w:jc w:val="both"/>
        <w:rPr>
          <w:rFonts w:ascii="Arial" w:eastAsia="Arial" w:hAnsi="Arial" w:cs="Arial"/>
        </w:rPr>
      </w:pPr>
    </w:p>
    <w:p w14:paraId="0BDEB425" w14:textId="77777777" w:rsidR="00F94B4C" w:rsidRPr="0066221D" w:rsidRDefault="00F94B4C" w:rsidP="00DD0F40">
      <w:pPr>
        <w:numPr>
          <w:ilvl w:val="1"/>
          <w:numId w:val="27"/>
        </w:numPr>
        <w:spacing w:after="0" w:line="276" w:lineRule="auto"/>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79B1A11E" w14:textId="77777777" w:rsidR="00F94B4C" w:rsidRDefault="00F94B4C" w:rsidP="00F94B4C">
      <w:pPr>
        <w:spacing w:after="0" w:line="276" w:lineRule="auto"/>
        <w:jc w:val="both"/>
        <w:rPr>
          <w:rFonts w:ascii="Arial" w:eastAsia="Arial" w:hAnsi="Arial" w:cs="Arial"/>
        </w:rPr>
      </w:pPr>
    </w:p>
    <w:p w14:paraId="0C06EED6" w14:textId="2E7EE626" w:rsidR="00AD7F60" w:rsidRPr="00E216BA" w:rsidRDefault="00F94B4C" w:rsidP="00DD0F40">
      <w:pPr>
        <w:numPr>
          <w:ilvl w:val="1"/>
          <w:numId w:val="27"/>
        </w:numPr>
        <w:spacing w:after="0" w:line="276" w:lineRule="auto"/>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00AD7F60" w:rsidRPr="00E216BA">
        <w:rPr>
          <w:rFonts w:ascii="Arial" w:eastAsia="Arial" w:hAnsi="Arial" w:cs="Arial"/>
          <w:color w:val="000000"/>
        </w:rPr>
        <w:t>.</w:t>
      </w:r>
    </w:p>
    <w:p w14:paraId="7CC328FF" w14:textId="77777777" w:rsidR="00E216BA" w:rsidRDefault="00E216BA" w:rsidP="00E216BA">
      <w:pPr>
        <w:spacing w:after="0" w:line="276" w:lineRule="auto"/>
        <w:jc w:val="both"/>
        <w:rPr>
          <w:rFonts w:ascii="Arial" w:eastAsia="Arial" w:hAnsi="Arial" w:cs="Arial"/>
          <w:color w:val="000000"/>
        </w:rPr>
      </w:pPr>
    </w:p>
    <w:p w14:paraId="6608AAE8" w14:textId="2B6B52F4" w:rsidR="00E216BA" w:rsidRPr="00D758F9" w:rsidRDefault="00E216BA"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DISPOSIÇÕES GERAIS</w:t>
      </w:r>
    </w:p>
    <w:p w14:paraId="01054A6F" w14:textId="332064AE" w:rsidR="00AD7F60" w:rsidRPr="00E0162A" w:rsidRDefault="00AD7F60" w:rsidP="00E0162A">
      <w:pPr>
        <w:spacing w:after="0" w:line="276" w:lineRule="auto"/>
        <w:jc w:val="both"/>
        <w:rPr>
          <w:rFonts w:ascii="Arial" w:eastAsia="Arial" w:hAnsi="Arial" w:cs="Arial"/>
          <w:color w:val="000000"/>
        </w:rPr>
      </w:pPr>
    </w:p>
    <w:p w14:paraId="38465BA6" w14:textId="77777777" w:rsidR="00AD7F60" w:rsidRPr="00E216B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Da sessão pública do Pregão divulgar-se-á Ata no sistema eletrônico.</w:t>
      </w:r>
    </w:p>
    <w:p w14:paraId="4E019961" w14:textId="77777777" w:rsidR="00E216BA" w:rsidRPr="00E0162A" w:rsidRDefault="00E216BA" w:rsidP="00E216BA">
      <w:pPr>
        <w:spacing w:after="0" w:line="276" w:lineRule="auto"/>
        <w:jc w:val="both"/>
        <w:rPr>
          <w:rFonts w:ascii="Arial" w:eastAsia="Arial" w:hAnsi="Arial" w:cs="Arial"/>
        </w:rPr>
      </w:pPr>
    </w:p>
    <w:p w14:paraId="7E36C851" w14:textId="77777777" w:rsidR="00AD7F60" w:rsidRPr="00E216B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E216BA" w:rsidRDefault="00E216BA" w:rsidP="00E216BA">
      <w:pPr>
        <w:spacing w:after="0" w:line="276" w:lineRule="auto"/>
        <w:jc w:val="both"/>
        <w:rPr>
          <w:rFonts w:ascii="Arial" w:eastAsia="Arial" w:hAnsi="Arial" w:cs="Arial"/>
        </w:rPr>
      </w:pPr>
    </w:p>
    <w:p w14:paraId="16AFC38A" w14:textId="0015EEDD" w:rsidR="00AD7F60" w:rsidRPr="00E216B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Todas as referências de tempo no Edital, no aviso e durante a sessão pública observarão o horário de Brasília – DF.</w:t>
      </w:r>
    </w:p>
    <w:p w14:paraId="0ED681E5" w14:textId="77777777" w:rsidR="00E216BA" w:rsidRPr="00E216BA" w:rsidRDefault="00E216BA" w:rsidP="00E216BA">
      <w:pPr>
        <w:spacing w:after="0" w:line="276" w:lineRule="auto"/>
        <w:jc w:val="both"/>
        <w:rPr>
          <w:rFonts w:ascii="Arial" w:eastAsia="Arial" w:hAnsi="Arial" w:cs="Arial"/>
        </w:rPr>
      </w:pPr>
    </w:p>
    <w:p w14:paraId="6FED3F33" w14:textId="110884AC" w:rsidR="00AD7F60" w:rsidRPr="00E216B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E0162A" w:rsidRDefault="00E216BA" w:rsidP="00E216BA">
      <w:pPr>
        <w:spacing w:after="0" w:line="276" w:lineRule="auto"/>
        <w:jc w:val="both"/>
        <w:rPr>
          <w:rFonts w:ascii="Arial" w:eastAsia="Arial" w:hAnsi="Arial" w:cs="Arial"/>
        </w:rPr>
      </w:pPr>
    </w:p>
    <w:p w14:paraId="7B9E7EF6" w14:textId="77777777" w:rsidR="00AD7F60" w:rsidRPr="00E216B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A homologação do resultado desta licitação não implicará direito à contratação.</w:t>
      </w:r>
    </w:p>
    <w:p w14:paraId="37C684E9" w14:textId="77777777" w:rsidR="00E216BA" w:rsidRDefault="00E216BA" w:rsidP="00E216BA">
      <w:pPr>
        <w:pStyle w:val="PargrafodaLista"/>
        <w:rPr>
          <w:rFonts w:ascii="Arial" w:eastAsia="Arial" w:hAnsi="Arial" w:cs="Arial"/>
        </w:rPr>
      </w:pPr>
    </w:p>
    <w:p w14:paraId="0A7991E4" w14:textId="55E5A97F" w:rsidR="00AD7F60" w:rsidRPr="00E216B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Default="00E216BA" w:rsidP="00E216BA">
      <w:pPr>
        <w:pStyle w:val="PargrafodaLista"/>
        <w:rPr>
          <w:rFonts w:ascii="Arial" w:eastAsia="Arial" w:hAnsi="Arial" w:cs="Arial"/>
        </w:rPr>
      </w:pPr>
    </w:p>
    <w:p w14:paraId="74DE884E" w14:textId="77777777" w:rsidR="00AD7F60" w:rsidRPr="00E216B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66E68A83" w14:textId="77777777" w:rsidR="00E216BA" w:rsidRPr="00E0162A" w:rsidRDefault="00E216BA" w:rsidP="00E216BA">
      <w:pPr>
        <w:spacing w:after="0" w:line="276" w:lineRule="auto"/>
        <w:jc w:val="both"/>
        <w:rPr>
          <w:rFonts w:ascii="Arial" w:eastAsia="Arial" w:hAnsi="Arial" w:cs="Arial"/>
        </w:rPr>
      </w:pPr>
    </w:p>
    <w:p w14:paraId="1820062F" w14:textId="77777777" w:rsidR="00AD7F60" w:rsidRPr="00E216B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4241B6A0" w14:textId="77777777" w:rsidR="00E216BA" w:rsidRPr="00E0162A" w:rsidRDefault="00E216BA" w:rsidP="00E216BA">
      <w:pPr>
        <w:spacing w:after="0" w:line="276" w:lineRule="auto"/>
        <w:jc w:val="both"/>
        <w:rPr>
          <w:rFonts w:ascii="Arial" w:eastAsia="Arial" w:hAnsi="Arial" w:cs="Arial"/>
        </w:rPr>
      </w:pPr>
    </w:p>
    <w:p w14:paraId="011957AC" w14:textId="77777777" w:rsidR="00E216BA" w:rsidRPr="00E216B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Default="00E216BA" w:rsidP="00E216BA">
      <w:pPr>
        <w:pStyle w:val="PargrafodaLista"/>
        <w:rPr>
          <w:rFonts w:ascii="Arial" w:eastAsia="Arial" w:hAnsi="Arial" w:cs="Arial"/>
          <w:color w:val="000000"/>
        </w:rPr>
      </w:pPr>
    </w:p>
    <w:p w14:paraId="70BE1BC0" w14:textId="48E48043" w:rsidR="00AD7F60" w:rsidRPr="00E216BA" w:rsidRDefault="00AD7F60" w:rsidP="00DD0F40">
      <w:pPr>
        <w:numPr>
          <w:ilvl w:val="1"/>
          <w:numId w:val="27"/>
        </w:numPr>
        <w:spacing w:after="0" w:line="276" w:lineRule="auto"/>
        <w:ind w:left="0" w:firstLine="0"/>
        <w:jc w:val="both"/>
        <w:rPr>
          <w:rFonts w:ascii="Arial" w:eastAsia="Arial" w:hAnsi="Arial" w:cs="Arial"/>
        </w:rPr>
      </w:pPr>
      <w:r w:rsidRPr="00E216BA">
        <w:rPr>
          <w:rFonts w:ascii="Arial" w:eastAsia="Arial" w:hAnsi="Arial" w:cs="Arial"/>
          <w:color w:val="000000"/>
        </w:rPr>
        <w:t>Em caso de divergência entre disposições deste Edital e de seus anexos ou demais peças que compõem o processo, prevalecerá as deste Edital.</w:t>
      </w:r>
    </w:p>
    <w:p w14:paraId="4511DA1A" w14:textId="77777777" w:rsidR="00E216BA" w:rsidRPr="00E216BA" w:rsidRDefault="00E216BA" w:rsidP="00E216BA">
      <w:pPr>
        <w:spacing w:after="0" w:line="276" w:lineRule="auto"/>
        <w:jc w:val="both"/>
        <w:rPr>
          <w:rFonts w:ascii="Arial" w:eastAsia="Arial" w:hAnsi="Arial" w:cs="Arial"/>
        </w:rPr>
      </w:pPr>
    </w:p>
    <w:p w14:paraId="483B9866" w14:textId="1CEAA853" w:rsidR="00AD7F60" w:rsidRPr="00E216BA" w:rsidRDefault="00AD7F60" w:rsidP="00DD0F40">
      <w:pPr>
        <w:numPr>
          <w:ilvl w:val="1"/>
          <w:numId w:val="27"/>
        </w:numPr>
        <w:spacing w:after="0" w:line="276" w:lineRule="auto"/>
        <w:ind w:left="0" w:firstLine="0"/>
        <w:jc w:val="both"/>
        <w:rPr>
          <w:rFonts w:ascii="Arial" w:eastAsia="Arial" w:hAnsi="Arial" w:cs="Arial"/>
        </w:rPr>
      </w:pPr>
      <w:r w:rsidRPr="00B331F6">
        <w:rPr>
          <w:rFonts w:ascii="Arial" w:eastAsia="Arial" w:hAnsi="Arial" w:cs="Arial"/>
          <w:color w:val="000000"/>
        </w:rPr>
        <w:t xml:space="preserve">O Edital está disponibilizado, na íntegra, </w:t>
      </w:r>
      <w:r w:rsidRPr="00B331F6">
        <w:rPr>
          <w:rFonts w:ascii="Arial" w:eastAsia="Arial" w:hAnsi="Arial" w:cs="Arial"/>
          <w:color w:val="000000"/>
          <w:shd w:val="clear" w:color="auto" w:fill="FFFFFF" w:themeFill="background1"/>
        </w:rPr>
        <w:t xml:space="preserve">no </w:t>
      </w:r>
      <w:r w:rsidRPr="00B331F6">
        <w:rPr>
          <w:rFonts w:ascii="Arial" w:eastAsia="Arial" w:hAnsi="Arial" w:cs="Arial"/>
          <w:b/>
          <w:bCs/>
          <w:color w:val="000000"/>
          <w:shd w:val="clear" w:color="auto" w:fill="FFFFFF" w:themeFill="background1"/>
        </w:rPr>
        <w:t xml:space="preserve">Portal Nacional de Contratações Públicas (PNCP) e no endereço eletrônico </w:t>
      </w:r>
      <w:r w:rsidR="00761888" w:rsidRPr="00B331F6">
        <w:rPr>
          <w:rFonts w:ascii="Arial" w:eastAsia="Arial" w:hAnsi="Arial" w:cs="Arial"/>
          <w:b/>
          <w:bCs/>
          <w:shd w:val="clear" w:color="auto" w:fill="FFFFFF" w:themeFill="background1"/>
        </w:rPr>
        <w:t>https://doem.org.br/ba/acajutiba/editais</w:t>
      </w:r>
      <w:r w:rsidR="00761888" w:rsidRPr="00B331F6">
        <w:rPr>
          <w:rFonts w:ascii="Arial" w:eastAsia="Arial" w:hAnsi="Arial" w:cs="Arial"/>
          <w:shd w:val="clear" w:color="auto" w:fill="FFFFFF" w:themeFill="background1"/>
        </w:rPr>
        <w:t xml:space="preserve"> </w:t>
      </w:r>
      <w:r w:rsidRPr="00B331F6">
        <w:rPr>
          <w:rFonts w:ascii="Arial" w:eastAsia="Arial" w:hAnsi="Arial" w:cs="Arial"/>
          <w:color w:val="000000"/>
          <w:shd w:val="clear" w:color="auto" w:fill="FFFFFF" w:themeFill="background1"/>
        </w:rPr>
        <w:t>e</w:t>
      </w:r>
      <w:r w:rsidRPr="00B331F6">
        <w:rPr>
          <w:rFonts w:ascii="Arial" w:eastAsia="Arial" w:hAnsi="Arial" w:cs="Arial"/>
          <w:color w:val="000000"/>
        </w:rPr>
        <w:t xml:space="preserve"> também poderão ser lidos e/ou obtidos no endereço </w:t>
      </w:r>
      <w:r w:rsidR="00761888" w:rsidRPr="00B331F6">
        <w:rPr>
          <w:rFonts w:ascii="Arial" w:eastAsia="Arial" w:hAnsi="Arial" w:cs="Arial"/>
        </w:rPr>
        <w:t>Praça Aquinoel Borges, 54 - Centro -   Acajutiba – Bahia - CEP: 48.360-000</w:t>
      </w:r>
      <w:r w:rsidRPr="00B331F6">
        <w:rPr>
          <w:rFonts w:ascii="Arial" w:eastAsia="Arial" w:hAnsi="Arial" w:cs="Arial"/>
        </w:rPr>
        <w:t>,</w:t>
      </w:r>
      <w:r w:rsidRPr="00B331F6">
        <w:rPr>
          <w:rFonts w:ascii="Arial" w:eastAsia="Arial" w:hAnsi="Arial" w:cs="Arial"/>
          <w:color w:val="FF0000"/>
        </w:rPr>
        <w:t xml:space="preserve"> </w:t>
      </w:r>
      <w:r w:rsidRPr="00B331F6">
        <w:rPr>
          <w:rFonts w:ascii="Arial" w:eastAsia="Arial" w:hAnsi="Arial" w:cs="Arial"/>
          <w:color w:val="000000"/>
        </w:rPr>
        <w:t xml:space="preserve">nos dias úteis, no horário das </w:t>
      </w:r>
      <w:r w:rsidR="00761888" w:rsidRPr="00B331F6">
        <w:rPr>
          <w:rFonts w:ascii="Arial" w:eastAsia="Arial" w:hAnsi="Arial" w:cs="Arial"/>
        </w:rPr>
        <w:t>08</w:t>
      </w:r>
      <w:r w:rsidRPr="00B331F6">
        <w:rPr>
          <w:rFonts w:ascii="Arial" w:eastAsia="Arial" w:hAnsi="Arial" w:cs="Arial"/>
        </w:rPr>
        <w:t xml:space="preserve"> horas às </w:t>
      </w:r>
      <w:r w:rsidR="00761888" w:rsidRPr="00B331F6">
        <w:rPr>
          <w:rFonts w:ascii="Arial" w:eastAsia="Arial" w:hAnsi="Arial" w:cs="Arial"/>
        </w:rPr>
        <w:t>12</w:t>
      </w:r>
      <w:r w:rsidRPr="00B331F6">
        <w:rPr>
          <w:rFonts w:ascii="Arial" w:eastAsia="Arial" w:hAnsi="Arial" w:cs="Arial"/>
        </w:rPr>
        <w:t xml:space="preserve"> horas</w:t>
      </w:r>
      <w:r w:rsidRPr="00B331F6">
        <w:rPr>
          <w:rFonts w:ascii="Arial" w:eastAsia="Arial" w:hAnsi="Arial" w:cs="Arial"/>
          <w:color w:val="000000"/>
        </w:rPr>
        <w:t>, mesmo endereço e período no qual os</w:t>
      </w:r>
      <w:r w:rsidRPr="00E0162A">
        <w:rPr>
          <w:rFonts w:ascii="Arial" w:eastAsia="Arial" w:hAnsi="Arial" w:cs="Arial"/>
          <w:color w:val="000000"/>
        </w:rPr>
        <w:t xml:space="preserve"> autos do processo administrativo permanecerão com vista franqueada aos interessados.</w:t>
      </w:r>
    </w:p>
    <w:p w14:paraId="4AABC5F7" w14:textId="77777777" w:rsidR="00E216BA" w:rsidRPr="00E0162A" w:rsidRDefault="00E216BA" w:rsidP="00E216BA">
      <w:pPr>
        <w:spacing w:after="0" w:line="276" w:lineRule="auto"/>
        <w:jc w:val="both"/>
        <w:rPr>
          <w:rFonts w:ascii="Arial" w:eastAsia="Arial" w:hAnsi="Arial" w:cs="Arial"/>
        </w:rPr>
      </w:pPr>
    </w:p>
    <w:p w14:paraId="31526071" w14:textId="77777777" w:rsidR="00AD7F60" w:rsidRPr="00E216BA" w:rsidRDefault="00AD7F60" w:rsidP="00DD0F40">
      <w:pPr>
        <w:numPr>
          <w:ilvl w:val="1"/>
          <w:numId w:val="27"/>
        </w:numPr>
        <w:spacing w:after="0" w:line="276" w:lineRule="auto"/>
        <w:ind w:left="0" w:firstLine="0"/>
        <w:jc w:val="both"/>
        <w:rPr>
          <w:rFonts w:ascii="Arial" w:eastAsia="Arial" w:hAnsi="Arial" w:cs="Arial"/>
        </w:rPr>
      </w:pPr>
      <w:r w:rsidRPr="00B331F6">
        <w:rPr>
          <w:rFonts w:ascii="Arial" w:eastAsia="Arial" w:hAnsi="Arial" w:cs="Arial"/>
          <w:b/>
          <w:bCs/>
          <w:color w:val="000000"/>
          <w:shd w:val="clear" w:color="auto" w:fill="FFD966" w:themeFill="accent4" w:themeFillTint="99"/>
        </w:rPr>
        <w:t>Integram este Edital, para todos os fins e efeitos, os seguintes anexos</w:t>
      </w:r>
      <w:r w:rsidRPr="00E0162A">
        <w:rPr>
          <w:rFonts w:ascii="Arial" w:eastAsia="Arial" w:hAnsi="Arial" w:cs="Arial"/>
          <w:color w:val="000000"/>
        </w:rPr>
        <w:t>:</w:t>
      </w:r>
    </w:p>
    <w:p w14:paraId="12C46D45" w14:textId="77777777" w:rsidR="00E216BA" w:rsidRPr="00E0162A" w:rsidRDefault="00E216BA" w:rsidP="00E216BA">
      <w:pPr>
        <w:spacing w:after="0" w:line="276" w:lineRule="auto"/>
        <w:jc w:val="both"/>
        <w:rPr>
          <w:rFonts w:ascii="Arial" w:eastAsia="Arial" w:hAnsi="Arial" w:cs="Arial"/>
        </w:rPr>
      </w:pPr>
    </w:p>
    <w:p w14:paraId="404A8B4B" w14:textId="77777777" w:rsidR="00AD7F60" w:rsidRPr="00E0162A" w:rsidRDefault="00AD7F60" w:rsidP="00DD0F40">
      <w:pPr>
        <w:numPr>
          <w:ilvl w:val="2"/>
          <w:numId w:val="27"/>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 - Termo de Referência</w:t>
      </w:r>
    </w:p>
    <w:p w14:paraId="3E9A1914" w14:textId="77777777" w:rsidR="00AD7F60" w:rsidRPr="00E0162A" w:rsidRDefault="00AD7F60" w:rsidP="00DD0F40">
      <w:pPr>
        <w:numPr>
          <w:ilvl w:val="2"/>
          <w:numId w:val="27"/>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II - Modelo de Proposta de Preço</w:t>
      </w:r>
    </w:p>
    <w:p w14:paraId="5B8F9E15" w14:textId="4735EDCB" w:rsidR="00AD7F60" w:rsidRPr="00E0162A" w:rsidRDefault="00AD7F60" w:rsidP="00DD0F40">
      <w:pPr>
        <w:numPr>
          <w:ilvl w:val="2"/>
          <w:numId w:val="27"/>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ANEXO </w:t>
      </w:r>
      <w:r w:rsidR="005F59E8">
        <w:rPr>
          <w:rFonts w:ascii="Arial" w:eastAsia="Arial" w:hAnsi="Arial" w:cs="Arial"/>
          <w:color w:val="000000"/>
        </w:rPr>
        <w:t>III</w:t>
      </w:r>
      <w:r w:rsidR="00E216BA">
        <w:rPr>
          <w:rFonts w:ascii="Arial" w:eastAsia="Arial" w:hAnsi="Arial" w:cs="Arial"/>
          <w:color w:val="000000"/>
        </w:rPr>
        <w:t xml:space="preserve"> </w:t>
      </w:r>
      <w:r w:rsidRPr="00E0162A">
        <w:rPr>
          <w:rFonts w:ascii="Arial" w:eastAsia="Arial" w:hAnsi="Arial" w:cs="Arial"/>
          <w:color w:val="000000"/>
        </w:rPr>
        <w:t>- Modelo de declaração de cumprimento dos requisitos de habilitação (art. 63, inciso I, da Lei 14.133/2021).</w:t>
      </w:r>
    </w:p>
    <w:p w14:paraId="2FB0840A" w14:textId="7AF06A6C" w:rsidR="00AD7F60" w:rsidRPr="00E0162A" w:rsidRDefault="00AD7F60" w:rsidP="00DD0F40">
      <w:pPr>
        <w:numPr>
          <w:ilvl w:val="2"/>
          <w:numId w:val="2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w:t>
      </w:r>
      <w:r w:rsidRPr="00E0162A">
        <w:rPr>
          <w:rFonts w:ascii="Arial" w:eastAsia="Arial" w:hAnsi="Arial" w:cs="Arial"/>
          <w:color w:val="000000"/>
        </w:rPr>
        <w:t>V</w:t>
      </w:r>
      <w:r w:rsidR="00E216BA">
        <w:rPr>
          <w:rFonts w:ascii="Arial" w:eastAsia="Arial" w:hAnsi="Arial" w:cs="Arial"/>
          <w:color w:val="000000"/>
        </w:rPr>
        <w:t xml:space="preserve"> </w:t>
      </w:r>
      <w:r w:rsidRPr="00E0162A">
        <w:rPr>
          <w:rFonts w:ascii="Arial" w:eastAsia="Arial" w:hAnsi="Arial" w:cs="Arial"/>
          <w:color w:val="00000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0162A" w:rsidRDefault="00AD7F60" w:rsidP="00DD0F40">
      <w:pPr>
        <w:numPr>
          <w:ilvl w:val="2"/>
          <w:numId w:val="2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w:t>
      </w:r>
      <w:r w:rsidR="00E216BA">
        <w:rPr>
          <w:rFonts w:ascii="Arial" w:eastAsia="Arial" w:hAnsi="Arial" w:cs="Arial"/>
          <w:color w:val="000000"/>
        </w:rPr>
        <w:t xml:space="preserve"> </w:t>
      </w:r>
      <w:r w:rsidRPr="00E0162A">
        <w:rPr>
          <w:rFonts w:ascii="Arial" w:eastAsia="Arial" w:hAnsi="Arial" w:cs="Arial"/>
          <w:color w:val="000000"/>
        </w:rPr>
        <w:t>- Modelo de declaração de microempresa e empresa de pequeno porte, ou cooperativa enquadrada no artigo 34 da Lei nº 11.488, de 2007.</w:t>
      </w:r>
    </w:p>
    <w:p w14:paraId="356A46F9" w14:textId="0D7FC4A5" w:rsidR="00E216BA" w:rsidRDefault="00AD7F60" w:rsidP="00DD0F40">
      <w:pPr>
        <w:numPr>
          <w:ilvl w:val="2"/>
          <w:numId w:val="2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VI</w:t>
      </w:r>
      <w:r w:rsidR="00E216BA">
        <w:rPr>
          <w:rFonts w:ascii="Arial" w:eastAsia="Arial" w:hAnsi="Arial" w:cs="Arial"/>
          <w:color w:val="000000"/>
        </w:rPr>
        <w:t xml:space="preserve"> </w:t>
      </w:r>
      <w:r w:rsidRPr="00E0162A">
        <w:rPr>
          <w:rFonts w:ascii="Arial" w:eastAsia="Arial" w:hAnsi="Arial" w:cs="Arial"/>
          <w:color w:val="000000"/>
        </w:rPr>
        <w:t xml:space="preserve">- Modelo Declaração da licitante de cumprimento ao artigo 7º, inciso XXXIII, da Constituição Federal (art. 68, inciso VI, da Lei 14.133/2021). </w:t>
      </w:r>
    </w:p>
    <w:p w14:paraId="176CC9AD" w14:textId="79A7AD54" w:rsidR="00AD7F60" w:rsidRPr="005F59E8" w:rsidRDefault="00AD7F60" w:rsidP="00DD0F40">
      <w:pPr>
        <w:numPr>
          <w:ilvl w:val="2"/>
          <w:numId w:val="2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216BA">
        <w:rPr>
          <w:rFonts w:ascii="Arial" w:eastAsia="Arial" w:hAnsi="Arial" w:cs="Arial"/>
          <w:color w:val="000000"/>
        </w:rPr>
        <w:t xml:space="preserve">ANEXO VII - </w:t>
      </w:r>
      <w:r w:rsidRPr="00E216BA">
        <w:rPr>
          <w:rFonts w:ascii="Arial" w:eastAsia="Arial" w:hAnsi="Arial" w:cs="Arial"/>
        </w:rPr>
        <w:t>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E0162A" w:rsidRDefault="005F59E8" w:rsidP="00DD0F40">
      <w:pPr>
        <w:numPr>
          <w:ilvl w:val="2"/>
          <w:numId w:val="27"/>
        </w:numPr>
        <w:pBdr>
          <w:top w:val="nil"/>
          <w:left w:val="nil"/>
          <w:bottom w:val="nil"/>
          <w:right w:val="nil"/>
          <w:between w:val="nil"/>
        </w:pBdr>
        <w:tabs>
          <w:tab w:val="left" w:pos="851"/>
        </w:tabs>
        <w:spacing w:after="0" w:line="276" w:lineRule="auto"/>
        <w:ind w:left="1418" w:hanging="1418"/>
        <w:jc w:val="both"/>
        <w:rPr>
          <w:rFonts w:ascii="Arial" w:eastAsia="Arial" w:hAnsi="Arial" w:cs="Arial"/>
          <w:color w:val="000000"/>
        </w:rPr>
      </w:pPr>
      <w:r w:rsidRPr="00E0162A">
        <w:rPr>
          <w:rFonts w:ascii="Arial" w:eastAsia="Arial" w:hAnsi="Arial" w:cs="Arial"/>
          <w:color w:val="000000"/>
        </w:rPr>
        <w:t xml:space="preserve">ANEXO </w:t>
      </w:r>
      <w:r w:rsidR="00CC1DB5">
        <w:rPr>
          <w:rFonts w:ascii="Arial" w:eastAsia="Arial" w:hAnsi="Arial" w:cs="Arial"/>
          <w:color w:val="000000"/>
        </w:rPr>
        <w:t>VIII</w:t>
      </w:r>
      <w:r>
        <w:rPr>
          <w:rFonts w:ascii="Arial" w:eastAsia="Arial" w:hAnsi="Arial" w:cs="Arial"/>
          <w:color w:val="000000"/>
        </w:rPr>
        <w:t xml:space="preserve"> </w:t>
      </w:r>
      <w:r w:rsidRPr="00E0162A">
        <w:rPr>
          <w:rFonts w:ascii="Arial" w:eastAsia="Arial" w:hAnsi="Arial" w:cs="Arial"/>
          <w:color w:val="000000"/>
        </w:rPr>
        <w:t>- Minuta de Termo de Contrato</w:t>
      </w:r>
      <w:r>
        <w:rPr>
          <w:rFonts w:ascii="Arial" w:eastAsia="Arial" w:hAnsi="Arial" w:cs="Arial"/>
          <w:color w:val="000000"/>
        </w:rPr>
        <w:t>.</w:t>
      </w:r>
    </w:p>
    <w:p w14:paraId="0CF0A702" w14:textId="77777777" w:rsidR="005F59E8" w:rsidRPr="00E216B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4381AC38" w14:textId="77777777" w:rsidR="00AD7F60" w:rsidRPr="00E0162A" w:rsidRDefault="00AD7F60" w:rsidP="00E0162A">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645E1268" w14:textId="273775E3" w:rsidR="00AD7F60" w:rsidRDefault="00761888" w:rsidP="00E0162A">
      <w:pPr>
        <w:spacing w:after="0" w:line="276" w:lineRule="auto"/>
        <w:jc w:val="both"/>
        <w:rPr>
          <w:rFonts w:ascii="Arial" w:eastAsia="Arial" w:hAnsi="Arial" w:cs="Arial"/>
          <w:color w:val="000000"/>
        </w:rPr>
      </w:pPr>
      <w:r>
        <w:rPr>
          <w:rFonts w:ascii="Arial" w:eastAsia="Arial" w:hAnsi="Arial" w:cs="Arial"/>
          <w:color w:val="000000"/>
        </w:rPr>
        <w:t xml:space="preserve">Acajutiba – BA, </w:t>
      </w:r>
      <w:r w:rsidR="00C83655">
        <w:rPr>
          <w:rFonts w:ascii="Arial" w:eastAsia="Arial" w:hAnsi="Arial" w:cs="Arial"/>
          <w:color w:val="000000"/>
        </w:rPr>
        <w:t>16</w:t>
      </w:r>
      <w:r>
        <w:rPr>
          <w:rFonts w:ascii="Arial" w:eastAsia="Arial" w:hAnsi="Arial" w:cs="Arial"/>
          <w:color w:val="000000"/>
        </w:rPr>
        <w:t xml:space="preserve"> de </w:t>
      </w:r>
      <w:r w:rsidR="00C83655">
        <w:rPr>
          <w:rFonts w:ascii="Arial" w:eastAsia="Arial" w:hAnsi="Arial" w:cs="Arial"/>
          <w:color w:val="000000"/>
        </w:rPr>
        <w:t>março</w:t>
      </w:r>
      <w:r>
        <w:rPr>
          <w:rFonts w:ascii="Arial" w:eastAsia="Arial" w:hAnsi="Arial" w:cs="Arial"/>
          <w:color w:val="000000"/>
        </w:rPr>
        <w:t xml:space="preserve"> de 202</w:t>
      </w:r>
      <w:r w:rsidR="001163E5">
        <w:rPr>
          <w:rFonts w:ascii="Arial" w:eastAsia="Arial" w:hAnsi="Arial" w:cs="Arial"/>
          <w:color w:val="000000"/>
        </w:rPr>
        <w:t>6</w:t>
      </w:r>
      <w:r>
        <w:rPr>
          <w:rFonts w:ascii="Arial" w:eastAsia="Arial" w:hAnsi="Arial" w:cs="Arial"/>
          <w:color w:val="000000"/>
        </w:rPr>
        <w:t>.</w:t>
      </w:r>
    </w:p>
    <w:p w14:paraId="0C3F8929" w14:textId="77777777" w:rsidR="00761888" w:rsidRDefault="00761888" w:rsidP="00E0162A">
      <w:pPr>
        <w:spacing w:after="0" w:line="276" w:lineRule="auto"/>
        <w:jc w:val="both"/>
        <w:rPr>
          <w:rFonts w:ascii="Arial" w:eastAsia="Arial" w:hAnsi="Arial" w:cs="Arial"/>
          <w:color w:val="000000"/>
        </w:rPr>
      </w:pPr>
    </w:p>
    <w:p w14:paraId="7CE53655" w14:textId="77777777" w:rsidR="00761888" w:rsidRDefault="00761888" w:rsidP="00E0162A">
      <w:pPr>
        <w:spacing w:after="0" w:line="276" w:lineRule="auto"/>
        <w:jc w:val="both"/>
        <w:rPr>
          <w:rFonts w:ascii="Arial" w:eastAsia="Arial" w:hAnsi="Arial" w:cs="Arial"/>
          <w:color w:val="000000"/>
        </w:rPr>
      </w:pPr>
    </w:p>
    <w:p w14:paraId="69418CAC" w14:textId="77777777" w:rsidR="006A50FC" w:rsidRDefault="006A50FC" w:rsidP="006A50FC">
      <w:pPr>
        <w:pStyle w:val="PargrafodaLista"/>
        <w:spacing w:after="0"/>
        <w:ind w:left="0"/>
        <w:jc w:val="center"/>
        <w:rPr>
          <w:rFonts w:ascii="Arial" w:hAnsi="Arial" w:cs="Arial"/>
        </w:rPr>
      </w:pPr>
    </w:p>
    <w:p w14:paraId="310A4D42" w14:textId="77777777" w:rsidR="006A50FC" w:rsidRDefault="006A50FC" w:rsidP="006A50FC">
      <w:pPr>
        <w:pStyle w:val="PargrafodaLista"/>
        <w:spacing w:after="0"/>
        <w:ind w:left="0"/>
        <w:jc w:val="center"/>
        <w:rPr>
          <w:rFonts w:ascii="Arial" w:hAnsi="Arial" w:cs="Arial"/>
          <w:sz w:val="21"/>
          <w:szCs w:val="21"/>
        </w:rPr>
      </w:pPr>
    </w:p>
    <w:p w14:paraId="5F7DD7D7" w14:textId="77777777" w:rsidR="006A50FC" w:rsidRDefault="006A50FC" w:rsidP="006A50FC">
      <w:pPr>
        <w:pStyle w:val="PargrafodaLista"/>
        <w:spacing w:after="0"/>
        <w:ind w:left="0"/>
        <w:jc w:val="center"/>
        <w:rPr>
          <w:rFonts w:ascii="Arial" w:hAnsi="Arial" w:cs="Arial"/>
        </w:rPr>
      </w:pPr>
      <w:bookmarkStart w:id="27" w:name="_Hlk156753902"/>
      <w:r>
        <w:rPr>
          <w:rFonts w:ascii="Arial" w:hAnsi="Arial" w:cs="Arial"/>
        </w:rPr>
        <w:t>JADIEL SOUZA JESUS</w:t>
      </w:r>
    </w:p>
    <w:bookmarkEnd w:id="27"/>
    <w:p w14:paraId="79CE3EED" w14:textId="77777777" w:rsidR="006A50FC" w:rsidRDefault="006A50FC" w:rsidP="006A50FC">
      <w:pPr>
        <w:pStyle w:val="PargrafodaLista"/>
        <w:spacing w:after="0"/>
        <w:ind w:left="0"/>
        <w:jc w:val="center"/>
        <w:rPr>
          <w:rFonts w:ascii="Arial" w:hAnsi="Arial" w:cs="Arial"/>
        </w:rPr>
      </w:pPr>
      <w:r>
        <w:rPr>
          <w:rFonts w:ascii="Arial" w:hAnsi="Arial" w:cs="Arial"/>
        </w:rPr>
        <w:t>PREFEITO MUNICIPAL</w:t>
      </w:r>
    </w:p>
    <w:p w14:paraId="7342A9ED" w14:textId="77777777" w:rsidR="006A50FC" w:rsidRPr="000A67D7" w:rsidRDefault="006A50FC" w:rsidP="006A50FC">
      <w:pPr>
        <w:pStyle w:val="PargrafodaLista"/>
        <w:spacing w:after="0"/>
        <w:ind w:left="0"/>
        <w:jc w:val="center"/>
        <w:rPr>
          <w:rFonts w:ascii="Arial" w:hAnsi="Arial" w:cs="Arial"/>
          <w:sz w:val="21"/>
          <w:szCs w:val="21"/>
        </w:rPr>
      </w:pPr>
    </w:p>
    <w:p w14:paraId="12BE9461" w14:textId="77777777" w:rsidR="006A50FC" w:rsidRDefault="006A50FC" w:rsidP="006A50FC">
      <w:pPr>
        <w:pStyle w:val="PargrafodaLista"/>
        <w:spacing w:after="0"/>
        <w:ind w:left="0"/>
        <w:jc w:val="center"/>
        <w:rPr>
          <w:rFonts w:ascii="Arial" w:eastAsia="Arial" w:hAnsi="Arial" w:cs="Arial"/>
          <w:b/>
          <w:color w:val="000000"/>
        </w:rPr>
      </w:pPr>
    </w:p>
    <w:p w14:paraId="33CD946E" w14:textId="77777777" w:rsidR="006A50FC" w:rsidRDefault="006A50FC" w:rsidP="006A50FC">
      <w:pPr>
        <w:pStyle w:val="PargrafodaLista"/>
        <w:spacing w:after="0"/>
        <w:ind w:left="0"/>
        <w:jc w:val="center"/>
        <w:rPr>
          <w:rFonts w:ascii="Arial" w:eastAsia="Arial" w:hAnsi="Arial" w:cs="Arial"/>
          <w:b/>
          <w:color w:val="000000"/>
        </w:rPr>
      </w:pPr>
    </w:p>
    <w:p w14:paraId="70C41899" w14:textId="77777777" w:rsidR="006A50FC" w:rsidRDefault="006A50FC" w:rsidP="006A50FC">
      <w:pPr>
        <w:pStyle w:val="PargrafodaLista"/>
        <w:spacing w:after="0"/>
        <w:ind w:left="0"/>
        <w:jc w:val="center"/>
        <w:rPr>
          <w:rFonts w:ascii="Arial" w:eastAsia="Arial" w:hAnsi="Arial" w:cs="Arial"/>
          <w:b/>
          <w:color w:val="000000"/>
        </w:rPr>
      </w:pPr>
    </w:p>
    <w:p w14:paraId="2DF0A137" w14:textId="77777777" w:rsidR="006A50FC" w:rsidRDefault="006A50FC" w:rsidP="006A50FC">
      <w:pPr>
        <w:pStyle w:val="PargrafodaLista"/>
        <w:spacing w:after="0"/>
        <w:ind w:left="0"/>
        <w:jc w:val="center"/>
        <w:rPr>
          <w:rFonts w:ascii="Arial" w:eastAsia="Arial" w:hAnsi="Arial" w:cs="Arial"/>
          <w:b/>
          <w:color w:val="000000"/>
        </w:rPr>
      </w:pPr>
    </w:p>
    <w:p w14:paraId="15B25A83" w14:textId="77777777" w:rsidR="00C83655" w:rsidRDefault="00C83655" w:rsidP="006A50FC">
      <w:pPr>
        <w:pStyle w:val="PargrafodaLista"/>
        <w:spacing w:after="0"/>
        <w:ind w:left="0"/>
        <w:jc w:val="center"/>
        <w:rPr>
          <w:rFonts w:ascii="Arial" w:eastAsia="Arial" w:hAnsi="Arial" w:cs="Arial"/>
          <w:b/>
          <w:color w:val="000000"/>
        </w:rPr>
      </w:pPr>
    </w:p>
    <w:p w14:paraId="76470D48" w14:textId="77777777" w:rsidR="00C83655" w:rsidRDefault="00C83655" w:rsidP="006A50FC">
      <w:pPr>
        <w:pStyle w:val="PargrafodaLista"/>
        <w:spacing w:after="0"/>
        <w:ind w:left="0"/>
        <w:jc w:val="center"/>
        <w:rPr>
          <w:rFonts w:ascii="Arial" w:eastAsia="Arial" w:hAnsi="Arial" w:cs="Arial"/>
          <w:b/>
          <w:color w:val="000000"/>
        </w:rPr>
      </w:pPr>
    </w:p>
    <w:p w14:paraId="1ED57E1E" w14:textId="77777777" w:rsidR="00C83655" w:rsidRDefault="00C83655" w:rsidP="006A50FC">
      <w:pPr>
        <w:pStyle w:val="PargrafodaLista"/>
        <w:spacing w:after="0"/>
        <w:ind w:left="0"/>
        <w:jc w:val="center"/>
        <w:rPr>
          <w:rFonts w:ascii="Arial" w:eastAsia="Arial" w:hAnsi="Arial" w:cs="Arial"/>
          <w:b/>
          <w:color w:val="000000"/>
        </w:rPr>
      </w:pPr>
    </w:p>
    <w:p w14:paraId="7F53FB38" w14:textId="77777777" w:rsidR="00C83655" w:rsidRDefault="00C83655" w:rsidP="006A50FC">
      <w:pPr>
        <w:pStyle w:val="PargrafodaLista"/>
        <w:spacing w:after="0"/>
        <w:ind w:left="0"/>
        <w:jc w:val="center"/>
        <w:rPr>
          <w:rFonts w:ascii="Arial" w:eastAsia="Arial" w:hAnsi="Arial" w:cs="Arial"/>
          <w:b/>
          <w:color w:val="000000"/>
        </w:rPr>
      </w:pPr>
    </w:p>
    <w:p w14:paraId="53D987A2" w14:textId="77777777" w:rsidR="00C83655" w:rsidRDefault="00C83655" w:rsidP="006A50FC">
      <w:pPr>
        <w:pStyle w:val="PargrafodaLista"/>
        <w:spacing w:after="0"/>
        <w:ind w:left="0"/>
        <w:jc w:val="center"/>
        <w:rPr>
          <w:rFonts w:ascii="Arial" w:eastAsia="Arial" w:hAnsi="Arial" w:cs="Arial"/>
          <w:b/>
          <w:color w:val="000000"/>
        </w:rPr>
      </w:pPr>
    </w:p>
    <w:p w14:paraId="5B352818" w14:textId="77777777" w:rsidR="00C83655" w:rsidRDefault="00C83655" w:rsidP="006A50FC">
      <w:pPr>
        <w:pStyle w:val="PargrafodaLista"/>
        <w:spacing w:after="0"/>
        <w:ind w:left="0"/>
        <w:jc w:val="center"/>
        <w:rPr>
          <w:rFonts w:ascii="Arial" w:eastAsia="Arial" w:hAnsi="Arial" w:cs="Arial"/>
          <w:b/>
          <w:color w:val="000000"/>
        </w:rPr>
      </w:pPr>
    </w:p>
    <w:p w14:paraId="214FFD2F" w14:textId="77777777" w:rsidR="00C83655" w:rsidRDefault="00C83655" w:rsidP="006A50FC">
      <w:pPr>
        <w:pStyle w:val="PargrafodaLista"/>
        <w:spacing w:after="0"/>
        <w:ind w:left="0"/>
        <w:jc w:val="center"/>
        <w:rPr>
          <w:rFonts w:ascii="Arial" w:eastAsia="Arial" w:hAnsi="Arial" w:cs="Arial"/>
          <w:b/>
          <w:color w:val="000000"/>
        </w:rPr>
      </w:pPr>
    </w:p>
    <w:p w14:paraId="14B0AD19" w14:textId="77777777" w:rsidR="00C83655" w:rsidRDefault="00C83655" w:rsidP="006A50FC">
      <w:pPr>
        <w:pStyle w:val="PargrafodaLista"/>
        <w:spacing w:after="0"/>
        <w:ind w:left="0"/>
        <w:jc w:val="center"/>
        <w:rPr>
          <w:rFonts w:ascii="Arial" w:eastAsia="Arial" w:hAnsi="Arial" w:cs="Arial"/>
          <w:b/>
          <w:color w:val="000000"/>
        </w:rPr>
      </w:pPr>
    </w:p>
    <w:p w14:paraId="58ED5453" w14:textId="77777777" w:rsidR="00C83655" w:rsidRDefault="00C83655" w:rsidP="006A50FC">
      <w:pPr>
        <w:pStyle w:val="PargrafodaLista"/>
        <w:spacing w:after="0"/>
        <w:ind w:left="0"/>
        <w:jc w:val="center"/>
        <w:rPr>
          <w:rFonts w:ascii="Arial" w:eastAsia="Arial" w:hAnsi="Arial" w:cs="Arial"/>
          <w:b/>
          <w:color w:val="000000"/>
        </w:rPr>
      </w:pPr>
    </w:p>
    <w:p w14:paraId="23C8CF7E" w14:textId="77777777" w:rsidR="00C83655" w:rsidRDefault="00C83655" w:rsidP="006A50FC">
      <w:pPr>
        <w:pStyle w:val="PargrafodaLista"/>
        <w:spacing w:after="0"/>
        <w:ind w:left="0"/>
        <w:jc w:val="center"/>
        <w:rPr>
          <w:rFonts w:ascii="Arial" w:eastAsia="Arial" w:hAnsi="Arial" w:cs="Arial"/>
          <w:b/>
          <w:color w:val="000000"/>
        </w:rPr>
      </w:pPr>
    </w:p>
    <w:p w14:paraId="69CCD85B" w14:textId="77777777" w:rsidR="00C83655" w:rsidRDefault="00C83655" w:rsidP="006A50FC">
      <w:pPr>
        <w:pStyle w:val="PargrafodaLista"/>
        <w:spacing w:after="0"/>
        <w:ind w:left="0"/>
        <w:jc w:val="center"/>
        <w:rPr>
          <w:rFonts w:ascii="Arial" w:eastAsia="Arial" w:hAnsi="Arial" w:cs="Arial"/>
          <w:b/>
          <w:color w:val="000000"/>
        </w:rPr>
      </w:pPr>
    </w:p>
    <w:p w14:paraId="7295151D" w14:textId="77777777" w:rsidR="00C83655" w:rsidRDefault="00C83655" w:rsidP="006A50FC">
      <w:pPr>
        <w:pStyle w:val="PargrafodaLista"/>
        <w:spacing w:after="0"/>
        <w:ind w:left="0"/>
        <w:jc w:val="center"/>
        <w:rPr>
          <w:rFonts w:ascii="Arial" w:eastAsia="Arial" w:hAnsi="Arial" w:cs="Arial"/>
          <w:b/>
          <w:color w:val="000000"/>
        </w:rPr>
      </w:pPr>
    </w:p>
    <w:p w14:paraId="5C57F59D" w14:textId="77777777" w:rsidR="00C83655" w:rsidRDefault="00C83655" w:rsidP="006A50FC">
      <w:pPr>
        <w:pStyle w:val="PargrafodaLista"/>
        <w:spacing w:after="0"/>
        <w:ind w:left="0"/>
        <w:jc w:val="center"/>
        <w:rPr>
          <w:rFonts w:ascii="Arial" w:eastAsia="Arial" w:hAnsi="Arial" w:cs="Arial"/>
          <w:b/>
          <w:color w:val="000000"/>
        </w:rPr>
      </w:pPr>
    </w:p>
    <w:p w14:paraId="35768072" w14:textId="77777777" w:rsidR="00C83655" w:rsidRDefault="00C83655" w:rsidP="006A50FC">
      <w:pPr>
        <w:pStyle w:val="PargrafodaLista"/>
        <w:spacing w:after="0"/>
        <w:ind w:left="0"/>
        <w:jc w:val="center"/>
        <w:rPr>
          <w:rFonts w:ascii="Arial" w:eastAsia="Arial" w:hAnsi="Arial" w:cs="Arial"/>
          <w:b/>
          <w:color w:val="000000"/>
        </w:rPr>
      </w:pPr>
    </w:p>
    <w:p w14:paraId="1E2A6B49" w14:textId="77777777" w:rsidR="00C83655" w:rsidRDefault="00C83655" w:rsidP="006A50FC">
      <w:pPr>
        <w:pStyle w:val="PargrafodaLista"/>
        <w:spacing w:after="0"/>
        <w:ind w:left="0"/>
        <w:jc w:val="center"/>
        <w:rPr>
          <w:rFonts w:ascii="Arial" w:eastAsia="Arial" w:hAnsi="Arial" w:cs="Arial"/>
          <w:b/>
          <w:color w:val="000000"/>
        </w:rPr>
      </w:pPr>
    </w:p>
    <w:p w14:paraId="5C628923" w14:textId="77777777" w:rsidR="00C83655" w:rsidRDefault="00C83655" w:rsidP="006A50FC">
      <w:pPr>
        <w:pStyle w:val="PargrafodaLista"/>
        <w:spacing w:after="0"/>
        <w:ind w:left="0"/>
        <w:jc w:val="center"/>
        <w:rPr>
          <w:rFonts w:ascii="Arial" w:eastAsia="Arial" w:hAnsi="Arial" w:cs="Arial"/>
          <w:b/>
          <w:color w:val="000000"/>
        </w:rPr>
      </w:pPr>
    </w:p>
    <w:p w14:paraId="4B33F7B4" w14:textId="77777777" w:rsidR="00C83655" w:rsidRDefault="00C83655" w:rsidP="006A50FC">
      <w:pPr>
        <w:pStyle w:val="PargrafodaLista"/>
        <w:spacing w:after="0"/>
        <w:ind w:left="0"/>
        <w:jc w:val="center"/>
        <w:rPr>
          <w:rFonts w:ascii="Arial" w:eastAsia="Arial" w:hAnsi="Arial" w:cs="Arial"/>
          <w:b/>
          <w:color w:val="000000"/>
        </w:rPr>
      </w:pPr>
    </w:p>
    <w:p w14:paraId="23B29520" w14:textId="77777777" w:rsidR="00C83655" w:rsidRDefault="00C83655" w:rsidP="006A50FC">
      <w:pPr>
        <w:pStyle w:val="PargrafodaLista"/>
        <w:spacing w:after="0"/>
        <w:ind w:left="0"/>
        <w:jc w:val="center"/>
        <w:rPr>
          <w:rFonts w:ascii="Arial" w:eastAsia="Arial" w:hAnsi="Arial" w:cs="Arial"/>
          <w:b/>
          <w:color w:val="000000"/>
        </w:rPr>
      </w:pPr>
    </w:p>
    <w:p w14:paraId="150FB336" w14:textId="77777777" w:rsidR="00C83655" w:rsidRDefault="00C83655" w:rsidP="006A50FC">
      <w:pPr>
        <w:pStyle w:val="PargrafodaLista"/>
        <w:spacing w:after="0"/>
        <w:ind w:left="0"/>
        <w:jc w:val="center"/>
        <w:rPr>
          <w:rFonts w:ascii="Arial" w:eastAsia="Arial" w:hAnsi="Arial" w:cs="Arial"/>
          <w:b/>
          <w:color w:val="000000"/>
        </w:rPr>
      </w:pPr>
    </w:p>
    <w:p w14:paraId="036589BC" w14:textId="77777777" w:rsidR="006A50FC" w:rsidRDefault="006A50FC" w:rsidP="006A50FC">
      <w:pPr>
        <w:pStyle w:val="PargrafodaLista"/>
        <w:spacing w:after="0"/>
        <w:ind w:left="0"/>
        <w:jc w:val="center"/>
        <w:rPr>
          <w:rFonts w:ascii="Arial" w:eastAsia="Arial" w:hAnsi="Arial" w:cs="Arial"/>
          <w:b/>
          <w:color w:val="000000"/>
        </w:rPr>
      </w:pPr>
    </w:p>
    <w:p w14:paraId="6961A119" w14:textId="77777777" w:rsidR="006A50FC" w:rsidRPr="00E0162A" w:rsidRDefault="006A50FC" w:rsidP="006A50FC">
      <w:pPr>
        <w:pStyle w:val="PargrafodaLista"/>
        <w:spacing w:after="0"/>
        <w:ind w:left="0"/>
        <w:jc w:val="center"/>
        <w:rPr>
          <w:rFonts w:ascii="Arial" w:eastAsia="Arial" w:hAnsi="Arial" w:cs="Arial"/>
          <w:b/>
          <w:color w:val="000000"/>
        </w:rPr>
      </w:pPr>
    </w:p>
    <w:p w14:paraId="1ADDFF5F" w14:textId="097C715F" w:rsidR="00AD7F60" w:rsidRPr="00E0162A" w:rsidRDefault="00AD7F60" w:rsidP="0040140C">
      <w:pPr>
        <w:spacing w:after="0" w:line="276" w:lineRule="auto"/>
        <w:jc w:val="center"/>
        <w:rPr>
          <w:rFonts w:ascii="Arial" w:eastAsia="Arial" w:hAnsi="Arial" w:cs="Arial"/>
          <w:b/>
          <w:color w:val="000000"/>
        </w:rPr>
      </w:pPr>
      <w:r w:rsidRPr="00E0162A">
        <w:rPr>
          <w:rFonts w:ascii="Arial" w:eastAsia="Arial" w:hAnsi="Arial" w:cs="Arial"/>
          <w:b/>
        </w:rPr>
        <w:lastRenderedPageBreak/>
        <w:t xml:space="preserve">ANEXO I – Termo de Referência </w:t>
      </w:r>
    </w:p>
    <w:p w14:paraId="165AD624" w14:textId="77777777" w:rsidR="00C83655" w:rsidRPr="00D67B34" w:rsidRDefault="00C83655" w:rsidP="00C83655">
      <w:pPr>
        <w:pStyle w:val="PargrafodaLista"/>
        <w:spacing w:after="0"/>
        <w:ind w:left="0"/>
        <w:jc w:val="center"/>
        <w:rPr>
          <w:rFonts w:ascii="Arial" w:hAnsi="Arial" w:cs="Arial"/>
          <w:b/>
          <w:bCs/>
          <w:sz w:val="21"/>
          <w:szCs w:val="21"/>
        </w:rPr>
      </w:pPr>
      <w:r w:rsidRPr="00D67B34">
        <w:rPr>
          <w:rFonts w:ascii="Arial" w:hAnsi="Arial" w:cs="Arial"/>
          <w:b/>
          <w:bCs/>
          <w:sz w:val="21"/>
          <w:szCs w:val="21"/>
        </w:rPr>
        <w:t>TERMO DE REFERÊNCIA</w:t>
      </w:r>
    </w:p>
    <w:p w14:paraId="35D5ED68" w14:textId="77777777" w:rsidR="00C83655" w:rsidRPr="00D67B34" w:rsidRDefault="00C83655" w:rsidP="00C83655">
      <w:pPr>
        <w:pStyle w:val="PargrafodaLista"/>
        <w:spacing w:after="0"/>
        <w:ind w:left="0"/>
        <w:jc w:val="center"/>
        <w:rPr>
          <w:rFonts w:ascii="Arial" w:hAnsi="Arial" w:cs="Arial"/>
          <w:sz w:val="21"/>
          <w:szCs w:val="21"/>
        </w:rPr>
      </w:pPr>
    </w:p>
    <w:p w14:paraId="6B018FD0" w14:textId="77777777" w:rsidR="00C83655" w:rsidRPr="00D67B34" w:rsidRDefault="00C83655" w:rsidP="00C83655">
      <w:pPr>
        <w:numPr>
          <w:ilvl w:val="0"/>
          <w:numId w:val="2"/>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OBJETO:</w:t>
      </w:r>
    </w:p>
    <w:p w14:paraId="35F70105" w14:textId="77777777" w:rsidR="00C83655" w:rsidRPr="00D67B34" w:rsidRDefault="00C83655" w:rsidP="00C83655">
      <w:pPr>
        <w:pStyle w:val="PargrafodaLista"/>
        <w:spacing w:after="0" w:line="240" w:lineRule="auto"/>
        <w:ind w:left="0"/>
        <w:jc w:val="both"/>
        <w:rPr>
          <w:rFonts w:ascii="Arial" w:hAnsi="Arial" w:cs="Arial"/>
          <w:sz w:val="21"/>
          <w:szCs w:val="21"/>
        </w:rPr>
      </w:pPr>
      <w:r w:rsidRPr="00CA3408">
        <w:rPr>
          <w:rFonts w:ascii="Arial" w:hAnsi="Arial" w:cs="Arial"/>
          <w:b/>
          <w:bCs/>
          <w:sz w:val="21"/>
          <w:szCs w:val="21"/>
        </w:rPr>
        <w:t>CONTRATAÇÃO DE EMPRESA PARA O FORNECIMENTO DE MATERIAIS E PRODUTOS DE HIGIENE, LIMPEZA E DESCARTÁVEIS, PARA ATENDER AS NECESSIDADES DE DIVERSAS SECRETARIAS DA PREFEITURA MUNICIPAL DE ACAJUTIBA-BA, pelo período de 12 meses</w:t>
      </w:r>
      <w:r w:rsidRPr="00D67B34">
        <w:rPr>
          <w:rFonts w:ascii="Arial" w:hAnsi="Arial" w:cs="Arial"/>
          <w:bCs/>
          <w:sz w:val="21"/>
          <w:szCs w:val="21"/>
        </w:rPr>
        <w:t>.</w:t>
      </w:r>
    </w:p>
    <w:p w14:paraId="5FEEEA5E" w14:textId="77777777" w:rsidR="00C83655" w:rsidRPr="00D67B34" w:rsidRDefault="00C83655" w:rsidP="00C83655">
      <w:pPr>
        <w:spacing w:line="240" w:lineRule="auto"/>
        <w:contextualSpacing/>
        <w:jc w:val="both"/>
        <w:rPr>
          <w:rFonts w:ascii="Arial" w:hAnsi="Arial" w:cs="Arial"/>
          <w:b/>
          <w:bCs/>
          <w:sz w:val="21"/>
          <w:szCs w:val="21"/>
        </w:rPr>
      </w:pPr>
    </w:p>
    <w:p w14:paraId="6BA1F1E9" w14:textId="77777777" w:rsidR="00C83655" w:rsidRPr="00D67B34" w:rsidRDefault="00C83655" w:rsidP="00C83655">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JUSTIFICATIVA:</w:t>
      </w:r>
    </w:p>
    <w:p w14:paraId="3ECA68B6" w14:textId="77777777" w:rsidR="00C83655" w:rsidRPr="00D67B34" w:rsidRDefault="00C83655" w:rsidP="00C83655">
      <w:pPr>
        <w:spacing w:line="276" w:lineRule="auto"/>
        <w:ind w:firstLine="708"/>
        <w:contextualSpacing/>
        <w:jc w:val="both"/>
        <w:rPr>
          <w:rFonts w:ascii="Arial" w:hAnsi="Arial" w:cs="Arial"/>
          <w:sz w:val="21"/>
          <w:szCs w:val="21"/>
        </w:rPr>
      </w:pPr>
    </w:p>
    <w:p w14:paraId="761FEBB3" w14:textId="77777777" w:rsidR="00C83655" w:rsidRPr="00CA3408" w:rsidRDefault="00C83655" w:rsidP="00C83655">
      <w:pPr>
        <w:ind w:firstLine="708"/>
        <w:jc w:val="both"/>
        <w:rPr>
          <w:rFonts w:ascii="Arial" w:hAnsi="Arial" w:cs="Arial"/>
          <w:sz w:val="21"/>
          <w:szCs w:val="21"/>
        </w:rPr>
      </w:pPr>
      <w:r w:rsidRPr="00CA3408">
        <w:rPr>
          <w:rFonts w:ascii="Arial" w:hAnsi="Arial" w:cs="Arial"/>
          <w:sz w:val="21"/>
          <w:szCs w:val="21"/>
        </w:rPr>
        <w:t>A Administração Pública Municipal de Acajutiba – BA possui diversas unidades administrativas e operacionais vinculadas às secretarias municipais, incluindo unidades escolares, unidades de saúde, setores administrativos, equipamentos de assistência social, espaços públicos e demais órgãos responsáveis pela prestação de serviços à população. Para garantir a adequada manutenção das condições de higiene, limpeza e organização desses ambientes, faz-se necessária a aquisição contínua de materiais e produtos de limpeza, higiene e itens descartáveis.</w:t>
      </w:r>
    </w:p>
    <w:p w14:paraId="41A22D36" w14:textId="77777777" w:rsidR="00C83655" w:rsidRPr="00CA3408" w:rsidRDefault="00C83655" w:rsidP="00C83655">
      <w:pPr>
        <w:ind w:firstLine="708"/>
        <w:jc w:val="both"/>
        <w:rPr>
          <w:rFonts w:ascii="Arial" w:hAnsi="Arial" w:cs="Arial"/>
          <w:sz w:val="21"/>
          <w:szCs w:val="21"/>
        </w:rPr>
      </w:pPr>
      <w:r w:rsidRPr="00CA3408">
        <w:rPr>
          <w:rFonts w:ascii="Arial" w:hAnsi="Arial" w:cs="Arial"/>
          <w:sz w:val="21"/>
          <w:szCs w:val="21"/>
        </w:rPr>
        <w:t>Tais produtos são essenciais para assegurar condições sanitárias adequadas, prevenir riscos à saúde de servidores e usuários dos serviços públicos, bem como garantir a conservação dos ambientes institucionais. Ademais, muitos desses itens são utilizados diariamente nas rotinas administrativas e operacionais das secretarias municipais, como limpeza de instalações, higienização de equipamentos, preparo e distribuição de alimentos, atendimento ao público e manutenção de espaços coletivos.</w:t>
      </w:r>
    </w:p>
    <w:p w14:paraId="05AD3BC6" w14:textId="77777777" w:rsidR="00C83655" w:rsidRPr="00D67B34" w:rsidRDefault="00C83655" w:rsidP="00C83655">
      <w:pPr>
        <w:spacing w:line="276" w:lineRule="auto"/>
        <w:ind w:firstLine="708"/>
        <w:contextualSpacing/>
        <w:jc w:val="both"/>
        <w:rPr>
          <w:rFonts w:ascii="Arial" w:hAnsi="Arial" w:cs="Arial"/>
          <w:sz w:val="21"/>
          <w:szCs w:val="21"/>
        </w:rPr>
      </w:pPr>
      <w:r w:rsidRPr="00CA3408">
        <w:rPr>
          <w:rFonts w:ascii="Arial" w:hAnsi="Arial" w:cs="Arial"/>
          <w:sz w:val="21"/>
          <w:szCs w:val="21"/>
        </w:rPr>
        <w:t>Diante disso, torna-se necessária a realização de procedimento licitatório para registro de preços visando o fornecimento futuro e eventual de materiais e produtos de higiene, limpeza e descartáveis, de forma parcelada, conforme as demandas das diversas secretarias da Prefeitura Municipal de Acajutiba – BA, garantindo eficiência administrativa, economicidade e continuidade dos serviços públicos essenciais</w:t>
      </w:r>
      <w:r w:rsidRPr="00D67B34">
        <w:rPr>
          <w:rFonts w:ascii="Arial" w:hAnsi="Arial" w:cs="Arial"/>
          <w:sz w:val="21"/>
          <w:szCs w:val="21"/>
        </w:rPr>
        <w:t>.</w:t>
      </w:r>
    </w:p>
    <w:p w14:paraId="61DAD586" w14:textId="77777777" w:rsidR="00C83655" w:rsidRPr="00D67B34" w:rsidRDefault="00C83655" w:rsidP="00C83655">
      <w:pPr>
        <w:spacing w:line="240" w:lineRule="auto"/>
        <w:contextualSpacing/>
        <w:jc w:val="both"/>
        <w:rPr>
          <w:rFonts w:ascii="Arial" w:hAnsi="Arial" w:cs="Arial"/>
          <w:sz w:val="21"/>
          <w:szCs w:val="21"/>
        </w:rPr>
      </w:pPr>
    </w:p>
    <w:p w14:paraId="233E512B" w14:textId="77777777" w:rsidR="00C83655" w:rsidRPr="00D67B34" w:rsidRDefault="00C83655" w:rsidP="00C83655">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DOTAÇÃO ORÇAMENTÁRIA:</w:t>
      </w:r>
    </w:p>
    <w:p w14:paraId="28BCB025" w14:textId="77777777" w:rsidR="00C83655" w:rsidRPr="00D67B34" w:rsidRDefault="00C83655" w:rsidP="00C83655">
      <w:pPr>
        <w:spacing w:after="0" w:line="240" w:lineRule="auto"/>
        <w:jc w:val="both"/>
        <w:rPr>
          <w:rFonts w:ascii="Arial" w:hAnsi="Arial" w:cs="Arial"/>
          <w:b/>
          <w:sz w:val="21"/>
          <w:szCs w:val="21"/>
        </w:rPr>
      </w:pPr>
      <w:bookmarkStart w:id="28" w:name="_Hlk156818750"/>
    </w:p>
    <w:bookmarkEnd w:id="28"/>
    <w:p w14:paraId="69BE46E4" w14:textId="77777777" w:rsidR="00C83655" w:rsidRPr="00AE0658" w:rsidRDefault="00C83655" w:rsidP="00C83655">
      <w:pPr>
        <w:spacing w:after="0" w:line="240" w:lineRule="auto"/>
        <w:jc w:val="both"/>
        <w:rPr>
          <w:rFonts w:ascii="Arial" w:eastAsia="Calibri" w:hAnsi="Arial" w:cs="Arial"/>
          <w:sz w:val="21"/>
          <w:szCs w:val="21"/>
        </w:rPr>
      </w:pPr>
      <w:r w:rsidRPr="00AE0658">
        <w:rPr>
          <w:rFonts w:ascii="Arial" w:hAnsi="Arial" w:cs="Arial"/>
          <w:b/>
          <w:sz w:val="21"/>
          <w:szCs w:val="21"/>
        </w:rPr>
        <w:t xml:space="preserve">Unidade gestora: </w:t>
      </w:r>
      <w:r w:rsidRPr="00AE0658">
        <w:rPr>
          <w:rFonts w:ascii="Arial" w:hAnsi="Arial" w:cs="Arial"/>
          <w:sz w:val="21"/>
          <w:szCs w:val="21"/>
        </w:rPr>
        <w:t xml:space="preserve">02.01 – Gabinete do Prefeito </w:t>
      </w:r>
    </w:p>
    <w:p w14:paraId="43B295A9" w14:textId="77777777" w:rsidR="00C83655" w:rsidRPr="00AE0658" w:rsidRDefault="00C83655" w:rsidP="00C83655">
      <w:pPr>
        <w:spacing w:after="0" w:line="240" w:lineRule="auto"/>
        <w:jc w:val="both"/>
        <w:rPr>
          <w:rFonts w:ascii="Arial" w:hAnsi="Arial" w:cs="Arial"/>
          <w:sz w:val="21"/>
          <w:szCs w:val="21"/>
        </w:rPr>
      </w:pPr>
      <w:r w:rsidRPr="00AE0658">
        <w:rPr>
          <w:rFonts w:ascii="Arial" w:hAnsi="Arial" w:cs="Arial"/>
          <w:b/>
          <w:sz w:val="21"/>
          <w:szCs w:val="21"/>
        </w:rPr>
        <w:t xml:space="preserve">Projeto Atividade: </w:t>
      </w:r>
      <w:r w:rsidRPr="00AE0658">
        <w:rPr>
          <w:rFonts w:ascii="Arial" w:hAnsi="Arial" w:cs="Arial"/>
          <w:sz w:val="21"/>
          <w:szCs w:val="21"/>
        </w:rPr>
        <w:t xml:space="preserve">2002- Manutenção do Gabinete do Prefeito </w:t>
      </w:r>
    </w:p>
    <w:p w14:paraId="35243F66" w14:textId="77777777" w:rsidR="00C83655" w:rsidRPr="00AE0658" w:rsidRDefault="00C83655" w:rsidP="00C83655">
      <w:pPr>
        <w:spacing w:after="0" w:line="240" w:lineRule="auto"/>
        <w:ind w:left="3" w:right="-1"/>
        <w:jc w:val="both"/>
        <w:rPr>
          <w:rFonts w:ascii="Arial" w:hAnsi="Arial" w:cs="Arial"/>
          <w:sz w:val="21"/>
          <w:szCs w:val="21"/>
        </w:rPr>
      </w:pPr>
      <w:r w:rsidRPr="00AE0658">
        <w:rPr>
          <w:rFonts w:ascii="Arial" w:hAnsi="Arial" w:cs="Arial"/>
          <w:b/>
          <w:sz w:val="21"/>
          <w:szCs w:val="21"/>
        </w:rPr>
        <w:t xml:space="preserve">Elemento: </w:t>
      </w:r>
      <w:r>
        <w:rPr>
          <w:rFonts w:ascii="Arial" w:hAnsi="Arial" w:cs="Arial"/>
          <w:sz w:val="21"/>
          <w:szCs w:val="21"/>
        </w:rPr>
        <w:t>3.3.90.30.00</w:t>
      </w:r>
    </w:p>
    <w:p w14:paraId="4AA0FF13" w14:textId="77777777" w:rsidR="00C83655" w:rsidRPr="00AE0658" w:rsidRDefault="00C83655" w:rsidP="00C83655">
      <w:pPr>
        <w:spacing w:after="0" w:line="240" w:lineRule="auto"/>
        <w:ind w:left="3" w:right="-1"/>
        <w:jc w:val="both"/>
        <w:rPr>
          <w:rFonts w:ascii="Arial" w:hAnsi="Arial" w:cs="Arial"/>
          <w:sz w:val="21"/>
          <w:szCs w:val="21"/>
        </w:rPr>
      </w:pPr>
      <w:r w:rsidRPr="00AE0658">
        <w:rPr>
          <w:rFonts w:ascii="Arial" w:hAnsi="Arial" w:cs="Arial"/>
          <w:b/>
          <w:sz w:val="21"/>
          <w:szCs w:val="21"/>
        </w:rPr>
        <w:t>Fonte de Recurso:</w:t>
      </w:r>
      <w:r w:rsidRPr="00AE0658">
        <w:rPr>
          <w:rFonts w:ascii="Arial" w:hAnsi="Arial" w:cs="Arial"/>
          <w:sz w:val="21"/>
          <w:szCs w:val="21"/>
        </w:rPr>
        <w:t xml:space="preserve"> 1500</w:t>
      </w:r>
    </w:p>
    <w:p w14:paraId="1D665FA2" w14:textId="77777777" w:rsidR="00C83655" w:rsidRDefault="00C83655" w:rsidP="00C83655">
      <w:pPr>
        <w:spacing w:after="0" w:line="240" w:lineRule="auto"/>
        <w:ind w:left="3" w:right="-1"/>
        <w:jc w:val="both"/>
        <w:rPr>
          <w:rFonts w:ascii="Arial" w:hAnsi="Arial" w:cs="Arial"/>
          <w:sz w:val="21"/>
          <w:szCs w:val="21"/>
        </w:rPr>
      </w:pPr>
      <w:r w:rsidRPr="00AE0658">
        <w:rPr>
          <w:rFonts w:ascii="Arial" w:hAnsi="Arial" w:cs="Arial"/>
          <w:sz w:val="21"/>
          <w:szCs w:val="21"/>
        </w:rPr>
        <w:t xml:space="preserve"> </w:t>
      </w:r>
    </w:p>
    <w:p w14:paraId="7B6F9A9F" w14:textId="77777777" w:rsidR="00C83655" w:rsidRPr="00AE0658" w:rsidRDefault="00C83655" w:rsidP="00C83655">
      <w:pPr>
        <w:spacing w:after="0" w:line="240" w:lineRule="auto"/>
        <w:jc w:val="both"/>
        <w:rPr>
          <w:rFonts w:ascii="Arial" w:eastAsia="Calibri" w:hAnsi="Arial" w:cs="Arial"/>
          <w:sz w:val="21"/>
          <w:szCs w:val="21"/>
        </w:rPr>
      </w:pPr>
      <w:r w:rsidRPr="00AE0658">
        <w:rPr>
          <w:rFonts w:ascii="Arial" w:hAnsi="Arial" w:cs="Arial"/>
          <w:b/>
          <w:sz w:val="21"/>
          <w:szCs w:val="21"/>
        </w:rPr>
        <w:t xml:space="preserve">Unidade gestora: </w:t>
      </w:r>
      <w:r w:rsidRPr="00100807">
        <w:rPr>
          <w:rFonts w:ascii="Arial" w:hAnsi="Arial" w:cs="Arial"/>
          <w:sz w:val="21"/>
          <w:szCs w:val="21"/>
        </w:rPr>
        <w:t>05.01</w:t>
      </w:r>
      <w:r>
        <w:rPr>
          <w:rFonts w:ascii="Arial" w:hAnsi="Arial" w:cs="Arial"/>
          <w:sz w:val="21"/>
          <w:szCs w:val="21"/>
        </w:rPr>
        <w:t xml:space="preserve"> - </w:t>
      </w:r>
      <w:r w:rsidRPr="00100807">
        <w:rPr>
          <w:rFonts w:ascii="Arial" w:hAnsi="Arial" w:cs="Arial"/>
          <w:sz w:val="21"/>
          <w:szCs w:val="21"/>
        </w:rPr>
        <w:t>SECRETARIA DE ADMINISTRAÇÃO E FINANÇAS</w:t>
      </w:r>
    </w:p>
    <w:p w14:paraId="038BBEA0" w14:textId="77777777" w:rsidR="00C83655" w:rsidRPr="00AE0658" w:rsidRDefault="00C83655" w:rsidP="00C83655">
      <w:pPr>
        <w:spacing w:after="0" w:line="240" w:lineRule="auto"/>
        <w:jc w:val="both"/>
        <w:rPr>
          <w:rFonts w:ascii="Arial" w:hAnsi="Arial" w:cs="Arial"/>
          <w:sz w:val="21"/>
          <w:szCs w:val="21"/>
        </w:rPr>
      </w:pPr>
      <w:r w:rsidRPr="00AE0658">
        <w:rPr>
          <w:rFonts w:ascii="Arial" w:hAnsi="Arial" w:cs="Arial"/>
          <w:b/>
          <w:sz w:val="21"/>
          <w:szCs w:val="21"/>
        </w:rPr>
        <w:t xml:space="preserve">Projeto Atividade: </w:t>
      </w:r>
      <w:r w:rsidRPr="00100807">
        <w:rPr>
          <w:rFonts w:ascii="Arial" w:hAnsi="Arial" w:cs="Arial"/>
          <w:sz w:val="21"/>
          <w:szCs w:val="21"/>
        </w:rPr>
        <w:t xml:space="preserve">2006 </w:t>
      </w:r>
      <w:r>
        <w:rPr>
          <w:rFonts w:ascii="Arial" w:hAnsi="Arial" w:cs="Arial"/>
          <w:sz w:val="21"/>
          <w:szCs w:val="21"/>
        </w:rPr>
        <w:t xml:space="preserve">- </w:t>
      </w:r>
      <w:r w:rsidRPr="00100807">
        <w:rPr>
          <w:rFonts w:ascii="Arial" w:hAnsi="Arial" w:cs="Arial"/>
          <w:sz w:val="21"/>
          <w:szCs w:val="21"/>
        </w:rPr>
        <w:t>Manutenção da Secretaria de Administração e Finanças</w:t>
      </w:r>
    </w:p>
    <w:p w14:paraId="231CB327" w14:textId="77777777" w:rsidR="00C83655" w:rsidRPr="00AE0658" w:rsidRDefault="00C83655" w:rsidP="00C83655">
      <w:pPr>
        <w:spacing w:after="0" w:line="240" w:lineRule="auto"/>
        <w:ind w:left="3" w:right="-1"/>
        <w:jc w:val="both"/>
        <w:rPr>
          <w:rFonts w:ascii="Arial" w:hAnsi="Arial" w:cs="Arial"/>
          <w:sz w:val="21"/>
          <w:szCs w:val="21"/>
        </w:rPr>
      </w:pPr>
      <w:r w:rsidRPr="00AE0658">
        <w:rPr>
          <w:rFonts w:ascii="Arial" w:hAnsi="Arial" w:cs="Arial"/>
          <w:b/>
          <w:sz w:val="21"/>
          <w:szCs w:val="21"/>
        </w:rPr>
        <w:t xml:space="preserve">Elemento: </w:t>
      </w:r>
      <w:r>
        <w:rPr>
          <w:rFonts w:ascii="Arial" w:hAnsi="Arial" w:cs="Arial"/>
          <w:sz w:val="21"/>
          <w:szCs w:val="21"/>
        </w:rPr>
        <w:t>3.3.90.30.00</w:t>
      </w:r>
    </w:p>
    <w:p w14:paraId="1F11AD65" w14:textId="77777777" w:rsidR="00C83655" w:rsidRPr="00AE0658" w:rsidRDefault="00C83655" w:rsidP="00C83655">
      <w:pPr>
        <w:spacing w:after="0" w:line="240" w:lineRule="auto"/>
        <w:ind w:left="3" w:right="-1"/>
        <w:jc w:val="both"/>
        <w:rPr>
          <w:rFonts w:ascii="Arial" w:hAnsi="Arial" w:cs="Arial"/>
          <w:sz w:val="21"/>
          <w:szCs w:val="21"/>
        </w:rPr>
      </w:pPr>
      <w:r w:rsidRPr="00AE0658">
        <w:rPr>
          <w:rFonts w:ascii="Arial" w:hAnsi="Arial" w:cs="Arial"/>
          <w:b/>
          <w:sz w:val="21"/>
          <w:szCs w:val="21"/>
        </w:rPr>
        <w:t>Fonte de Recurso:</w:t>
      </w:r>
      <w:r w:rsidRPr="00AE0658">
        <w:rPr>
          <w:rFonts w:ascii="Arial" w:hAnsi="Arial" w:cs="Arial"/>
          <w:sz w:val="21"/>
          <w:szCs w:val="21"/>
        </w:rPr>
        <w:t xml:space="preserve"> 1500</w:t>
      </w:r>
    </w:p>
    <w:p w14:paraId="0435C773" w14:textId="77777777" w:rsidR="00C83655" w:rsidRPr="00AE0658" w:rsidRDefault="00C83655" w:rsidP="00C83655">
      <w:pPr>
        <w:spacing w:after="0" w:line="240" w:lineRule="auto"/>
        <w:ind w:left="3" w:right="-1"/>
        <w:jc w:val="both"/>
        <w:rPr>
          <w:rFonts w:ascii="Arial" w:hAnsi="Arial" w:cs="Arial"/>
          <w:sz w:val="21"/>
          <w:szCs w:val="21"/>
        </w:rPr>
      </w:pPr>
      <w:r w:rsidRPr="00AE0658">
        <w:rPr>
          <w:rFonts w:ascii="Arial" w:hAnsi="Arial" w:cs="Arial"/>
          <w:sz w:val="21"/>
          <w:szCs w:val="21"/>
        </w:rPr>
        <w:t xml:space="preserve"> </w:t>
      </w:r>
    </w:p>
    <w:p w14:paraId="1E312C65" w14:textId="77777777" w:rsidR="00C83655" w:rsidRPr="00AE0658" w:rsidRDefault="00C83655" w:rsidP="00C83655">
      <w:pPr>
        <w:spacing w:after="0" w:line="240" w:lineRule="auto"/>
        <w:jc w:val="both"/>
        <w:rPr>
          <w:rFonts w:ascii="Arial" w:hAnsi="Arial" w:cs="Arial"/>
          <w:sz w:val="21"/>
          <w:szCs w:val="21"/>
        </w:rPr>
      </w:pPr>
      <w:r w:rsidRPr="00AE0658">
        <w:rPr>
          <w:rFonts w:ascii="Arial" w:hAnsi="Arial" w:cs="Arial"/>
          <w:b/>
          <w:sz w:val="21"/>
          <w:szCs w:val="21"/>
        </w:rPr>
        <w:t xml:space="preserve">Unidade gestora: </w:t>
      </w:r>
      <w:r w:rsidRPr="00AE0658">
        <w:rPr>
          <w:rFonts w:ascii="Arial" w:hAnsi="Arial" w:cs="Arial"/>
          <w:sz w:val="21"/>
          <w:szCs w:val="21"/>
        </w:rPr>
        <w:t xml:space="preserve">06 - Secretaria de Educação, Cultura, Esporte e Lazer  </w:t>
      </w:r>
    </w:p>
    <w:p w14:paraId="5F80D935" w14:textId="77777777" w:rsidR="00C83655" w:rsidRDefault="00C83655" w:rsidP="00C83655">
      <w:pPr>
        <w:spacing w:after="0" w:line="240" w:lineRule="auto"/>
        <w:jc w:val="both"/>
        <w:rPr>
          <w:rFonts w:ascii="Arial" w:hAnsi="Arial" w:cs="Arial"/>
          <w:b/>
          <w:sz w:val="21"/>
          <w:szCs w:val="21"/>
        </w:rPr>
      </w:pPr>
      <w:r w:rsidRPr="00AE0658">
        <w:rPr>
          <w:rFonts w:ascii="Arial" w:hAnsi="Arial" w:cs="Arial"/>
          <w:b/>
          <w:sz w:val="21"/>
          <w:szCs w:val="21"/>
        </w:rPr>
        <w:t xml:space="preserve">Projeto Atividade: </w:t>
      </w:r>
      <w:r w:rsidRPr="00100807">
        <w:rPr>
          <w:rFonts w:ascii="Arial" w:hAnsi="Arial" w:cs="Arial"/>
          <w:bCs/>
          <w:sz w:val="21"/>
          <w:szCs w:val="21"/>
        </w:rPr>
        <w:t>2010 - Manutenção da Secretaria de Educação, Cultura e Lazer</w:t>
      </w:r>
    </w:p>
    <w:p w14:paraId="6D19C122" w14:textId="77777777" w:rsidR="00C83655" w:rsidRPr="00AE0658" w:rsidRDefault="00C83655" w:rsidP="00C83655">
      <w:pPr>
        <w:spacing w:after="0" w:line="240" w:lineRule="auto"/>
        <w:ind w:left="1843"/>
        <w:jc w:val="both"/>
        <w:rPr>
          <w:rFonts w:ascii="Arial" w:hAnsi="Arial" w:cs="Arial"/>
          <w:sz w:val="21"/>
          <w:szCs w:val="21"/>
        </w:rPr>
      </w:pPr>
      <w:r>
        <w:rPr>
          <w:rFonts w:ascii="Arial" w:hAnsi="Arial" w:cs="Arial"/>
          <w:sz w:val="21"/>
          <w:szCs w:val="21"/>
        </w:rPr>
        <w:t xml:space="preserve">2014 </w:t>
      </w:r>
      <w:r w:rsidRPr="00AE0658">
        <w:rPr>
          <w:rFonts w:ascii="Arial" w:hAnsi="Arial" w:cs="Arial"/>
          <w:sz w:val="21"/>
          <w:szCs w:val="21"/>
        </w:rPr>
        <w:t xml:space="preserve">- Manutenção do Fundo de Educação </w:t>
      </w:r>
    </w:p>
    <w:p w14:paraId="1013315C" w14:textId="77777777" w:rsidR="00C83655" w:rsidRDefault="00C83655" w:rsidP="00C83655">
      <w:pPr>
        <w:spacing w:after="0" w:line="240" w:lineRule="auto"/>
        <w:ind w:left="3" w:right="-1"/>
        <w:jc w:val="both"/>
        <w:rPr>
          <w:rFonts w:ascii="Arial" w:hAnsi="Arial" w:cs="Arial"/>
          <w:sz w:val="21"/>
          <w:szCs w:val="21"/>
        </w:rPr>
      </w:pPr>
      <w:r w:rsidRPr="00AE0658">
        <w:rPr>
          <w:rFonts w:ascii="Arial" w:hAnsi="Arial" w:cs="Arial"/>
          <w:sz w:val="21"/>
          <w:szCs w:val="21"/>
        </w:rPr>
        <w:tab/>
      </w:r>
      <w:r w:rsidRPr="00AE0658">
        <w:rPr>
          <w:rFonts w:ascii="Arial" w:hAnsi="Arial" w:cs="Arial"/>
          <w:sz w:val="21"/>
          <w:szCs w:val="21"/>
        </w:rPr>
        <w:tab/>
        <w:t xml:space="preserve">      </w:t>
      </w:r>
      <w:r>
        <w:rPr>
          <w:rFonts w:ascii="Arial" w:hAnsi="Arial" w:cs="Arial"/>
          <w:sz w:val="21"/>
          <w:szCs w:val="21"/>
        </w:rPr>
        <w:t xml:space="preserve">2017 – </w:t>
      </w:r>
      <w:r w:rsidRPr="00100807">
        <w:rPr>
          <w:rFonts w:ascii="Arial" w:hAnsi="Arial" w:cs="Arial"/>
          <w:sz w:val="21"/>
          <w:szCs w:val="21"/>
        </w:rPr>
        <w:t>Manutenção e Desenvolvimento do Ensino Infantil</w:t>
      </w:r>
    </w:p>
    <w:p w14:paraId="4B596193" w14:textId="77777777" w:rsidR="00C83655" w:rsidRPr="00AE0658" w:rsidRDefault="00C83655" w:rsidP="00C83655">
      <w:pPr>
        <w:spacing w:after="0" w:line="240" w:lineRule="auto"/>
        <w:ind w:left="1843" w:right="-1"/>
        <w:jc w:val="both"/>
        <w:rPr>
          <w:rFonts w:ascii="Arial" w:hAnsi="Arial" w:cs="Arial"/>
          <w:sz w:val="21"/>
          <w:szCs w:val="21"/>
        </w:rPr>
      </w:pPr>
      <w:r>
        <w:rPr>
          <w:rFonts w:ascii="Arial" w:hAnsi="Arial" w:cs="Arial"/>
          <w:sz w:val="21"/>
          <w:szCs w:val="21"/>
        </w:rPr>
        <w:t xml:space="preserve">2018 - </w:t>
      </w:r>
      <w:r w:rsidRPr="00100807">
        <w:rPr>
          <w:rFonts w:ascii="Arial" w:hAnsi="Arial" w:cs="Arial"/>
          <w:sz w:val="21"/>
          <w:szCs w:val="21"/>
        </w:rPr>
        <w:t>Manutenção e Desenvolvimento do Ensino Fundamental</w:t>
      </w:r>
    </w:p>
    <w:p w14:paraId="3F01255C" w14:textId="77777777" w:rsidR="00C83655" w:rsidRPr="00AE0658" w:rsidRDefault="00C83655" w:rsidP="00C83655">
      <w:pPr>
        <w:spacing w:after="0" w:line="240" w:lineRule="auto"/>
        <w:ind w:left="3" w:right="-1"/>
        <w:jc w:val="both"/>
        <w:rPr>
          <w:rFonts w:ascii="Arial" w:hAnsi="Arial" w:cs="Arial"/>
          <w:sz w:val="21"/>
          <w:szCs w:val="21"/>
        </w:rPr>
      </w:pPr>
      <w:r w:rsidRPr="00AE0658">
        <w:rPr>
          <w:rFonts w:ascii="Arial" w:hAnsi="Arial" w:cs="Arial"/>
          <w:b/>
          <w:sz w:val="21"/>
          <w:szCs w:val="21"/>
        </w:rPr>
        <w:t xml:space="preserve">Elemento: </w:t>
      </w:r>
      <w:r>
        <w:rPr>
          <w:rFonts w:ascii="Arial" w:hAnsi="Arial" w:cs="Arial"/>
          <w:sz w:val="21"/>
          <w:szCs w:val="21"/>
        </w:rPr>
        <w:t>3.3.90.30.00</w:t>
      </w:r>
    </w:p>
    <w:p w14:paraId="2A0315E9" w14:textId="77777777" w:rsidR="00C83655" w:rsidRPr="00AE0658" w:rsidRDefault="00C83655" w:rsidP="00C83655">
      <w:pPr>
        <w:spacing w:after="0" w:line="240" w:lineRule="auto"/>
        <w:ind w:left="3" w:right="-1"/>
        <w:jc w:val="both"/>
        <w:rPr>
          <w:rFonts w:ascii="Arial" w:hAnsi="Arial" w:cs="Arial"/>
          <w:sz w:val="21"/>
          <w:szCs w:val="21"/>
        </w:rPr>
      </w:pPr>
      <w:r w:rsidRPr="00AE0658">
        <w:rPr>
          <w:rFonts w:ascii="Arial" w:hAnsi="Arial" w:cs="Arial"/>
          <w:b/>
          <w:sz w:val="21"/>
          <w:szCs w:val="21"/>
        </w:rPr>
        <w:t>Fonte de Recurso:</w:t>
      </w:r>
      <w:r w:rsidRPr="00AE0658">
        <w:rPr>
          <w:rFonts w:ascii="Arial" w:hAnsi="Arial" w:cs="Arial"/>
          <w:sz w:val="21"/>
          <w:szCs w:val="21"/>
        </w:rPr>
        <w:t xml:space="preserve"> </w:t>
      </w:r>
      <w:r w:rsidRPr="006C0390">
        <w:rPr>
          <w:rFonts w:ascii="Arial" w:hAnsi="Arial" w:cs="Arial"/>
          <w:sz w:val="21"/>
          <w:szCs w:val="21"/>
        </w:rPr>
        <w:t>1500, 15001001, 1540, 1542, 1550</w:t>
      </w:r>
      <w:r>
        <w:rPr>
          <w:rFonts w:ascii="Arial" w:hAnsi="Arial" w:cs="Arial"/>
          <w:sz w:val="21"/>
          <w:szCs w:val="21"/>
        </w:rPr>
        <w:t>, 1553</w:t>
      </w:r>
    </w:p>
    <w:p w14:paraId="536C5D2A" w14:textId="77777777" w:rsidR="00C83655" w:rsidRPr="00AE0658" w:rsidRDefault="00C83655" w:rsidP="00C83655">
      <w:pPr>
        <w:spacing w:after="0" w:line="240" w:lineRule="auto"/>
        <w:ind w:left="3" w:right="-1"/>
        <w:jc w:val="both"/>
        <w:rPr>
          <w:rFonts w:ascii="Arial" w:hAnsi="Arial" w:cs="Arial"/>
          <w:sz w:val="21"/>
          <w:szCs w:val="21"/>
        </w:rPr>
      </w:pPr>
    </w:p>
    <w:p w14:paraId="7F3F0612" w14:textId="77777777" w:rsidR="00C83655" w:rsidRPr="00AE0658" w:rsidRDefault="00C83655" w:rsidP="00C83655">
      <w:pPr>
        <w:spacing w:after="0" w:line="240" w:lineRule="auto"/>
        <w:jc w:val="both"/>
        <w:rPr>
          <w:rFonts w:ascii="Arial" w:hAnsi="Arial" w:cs="Arial"/>
          <w:sz w:val="21"/>
          <w:szCs w:val="21"/>
        </w:rPr>
      </w:pPr>
      <w:r w:rsidRPr="00AE0658">
        <w:rPr>
          <w:rFonts w:ascii="Arial" w:hAnsi="Arial" w:cs="Arial"/>
          <w:b/>
          <w:sz w:val="21"/>
          <w:szCs w:val="21"/>
        </w:rPr>
        <w:t xml:space="preserve">Unidade gestora: </w:t>
      </w:r>
      <w:r w:rsidRPr="00AE0658">
        <w:rPr>
          <w:rFonts w:ascii="Arial" w:hAnsi="Arial" w:cs="Arial"/>
          <w:sz w:val="21"/>
          <w:szCs w:val="21"/>
        </w:rPr>
        <w:t>07-Secretaria de Saúde – SESAU</w:t>
      </w:r>
    </w:p>
    <w:p w14:paraId="2FD8DD5F" w14:textId="77777777" w:rsidR="00C83655" w:rsidRDefault="00C83655" w:rsidP="00C83655">
      <w:pPr>
        <w:spacing w:after="0" w:line="240" w:lineRule="auto"/>
        <w:jc w:val="both"/>
        <w:rPr>
          <w:rFonts w:ascii="Arial" w:hAnsi="Arial" w:cs="Arial"/>
          <w:bCs/>
          <w:sz w:val="21"/>
          <w:szCs w:val="21"/>
        </w:rPr>
      </w:pPr>
      <w:r w:rsidRPr="00AE0658">
        <w:rPr>
          <w:rFonts w:ascii="Arial" w:hAnsi="Arial" w:cs="Arial"/>
          <w:b/>
          <w:sz w:val="21"/>
          <w:szCs w:val="21"/>
        </w:rPr>
        <w:t xml:space="preserve">Projeto Atividade:  </w:t>
      </w:r>
      <w:r>
        <w:rPr>
          <w:rFonts w:ascii="Arial" w:hAnsi="Arial" w:cs="Arial"/>
          <w:bCs/>
          <w:sz w:val="21"/>
          <w:szCs w:val="21"/>
        </w:rPr>
        <w:t xml:space="preserve">2022 - </w:t>
      </w:r>
      <w:r w:rsidRPr="0039507F">
        <w:rPr>
          <w:rFonts w:ascii="Arial" w:hAnsi="Arial" w:cs="Arial"/>
          <w:bCs/>
          <w:sz w:val="21"/>
          <w:szCs w:val="21"/>
        </w:rPr>
        <w:t>Manutenção das Ações Funcionais e Administrativas do FMS</w:t>
      </w:r>
    </w:p>
    <w:p w14:paraId="2DB150AB" w14:textId="77777777" w:rsidR="00C83655" w:rsidRPr="00AE0658" w:rsidRDefault="00C83655" w:rsidP="00C83655">
      <w:pPr>
        <w:spacing w:after="0" w:line="240" w:lineRule="auto"/>
        <w:ind w:left="1135" w:firstLine="708"/>
        <w:jc w:val="both"/>
        <w:rPr>
          <w:rFonts w:ascii="Arial" w:hAnsi="Arial" w:cs="Arial"/>
          <w:sz w:val="21"/>
          <w:szCs w:val="21"/>
        </w:rPr>
      </w:pPr>
      <w:r w:rsidRPr="00AE0658">
        <w:rPr>
          <w:rFonts w:ascii="Arial" w:hAnsi="Arial" w:cs="Arial"/>
          <w:sz w:val="21"/>
          <w:szCs w:val="21"/>
        </w:rPr>
        <w:t>2023</w:t>
      </w:r>
      <w:r>
        <w:rPr>
          <w:rFonts w:ascii="Arial" w:hAnsi="Arial" w:cs="Arial"/>
          <w:sz w:val="21"/>
          <w:szCs w:val="21"/>
        </w:rPr>
        <w:t xml:space="preserve"> </w:t>
      </w:r>
      <w:r w:rsidRPr="00AE0658">
        <w:rPr>
          <w:rFonts w:ascii="Arial" w:hAnsi="Arial" w:cs="Arial"/>
          <w:sz w:val="21"/>
          <w:szCs w:val="21"/>
        </w:rPr>
        <w:t xml:space="preserve">-Manutenção das Estratégias da Atenção Primaria </w:t>
      </w:r>
    </w:p>
    <w:p w14:paraId="06706AB8" w14:textId="77777777" w:rsidR="00C83655" w:rsidRPr="00AE0658" w:rsidRDefault="00C83655" w:rsidP="00C83655">
      <w:pPr>
        <w:spacing w:after="0" w:line="240" w:lineRule="auto"/>
        <w:ind w:left="1843"/>
        <w:jc w:val="both"/>
        <w:rPr>
          <w:rFonts w:ascii="Arial" w:hAnsi="Arial" w:cs="Arial"/>
          <w:sz w:val="21"/>
          <w:szCs w:val="21"/>
        </w:rPr>
      </w:pPr>
      <w:r w:rsidRPr="00AE0658">
        <w:rPr>
          <w:rFonts w:ascii="Arial" w:hAnsi="Arial" w:cs="Arial"/>
          <w:sz w:val="21"/>
          <w:szCs w:val="21"/>
        </w:rPr>
        <w:t>2024</w:t>
      </w:r>
      <w:r>
        <w:rPr>
          <w:rFonts w:ascii="Arial" w:hAnsi="Arial" w:cs="Arial"/>
          <w:sz w:val="21"/>
          <w:szCs w:val="21"/>
        </w:rPr>
        <w:t xml:space="preserve"> </w:t>
      </w:r>
      <w:r w:rsidRPr="00AE0658">
        <w:rPr>
          <w:rFonts w:ascii="Arial" w:hAnsi="Arial" w:cs="Arial"/>
          <w:sz w:val="21"/>
          <w:szCs w:val="21"/>
        </w:rPr>
        <w:t>- Manutenção da Vigilância em Saúde</w:t>
      </w:r>
    </w:p>
    <w:p w14:paraId="21BAC9F8" w14:textId="77777777" w:rsidR="00C83655" w:rsidRPr="00AE0658" w:rsidRDefault="00C83655" w:rsidP="00C83655">
      <w:pPr>
        <w:spacing w:after="0" w:line="240" w:lineRule="auto"/>
        <w:ind w:left="1843"/>
        <w:jc w:val="both"/>
        <w:rPr>
          <w:rFonts w:ascii="Arial" w:hAnsi="Arial" w:cs="Arial"/>
          <w:sz w:val="21"/>
          <w:szCs w:val="21"/>
        </w:rPr>
      </w:pPr>
      <w:r w:rsidRPr="00AE0658">
        <w:rPr>
          <w:rFonts w:ascii="Arial" w:hAnsi="Arial" w:cs="Arial"/>
          <w:sz w:val="21"/>
          <w:szCs w:val="21"/>
        </w:rPr>
        <w:lastRenderedPageBreak/>
        <w:t>2025 - Manutenção da Atenção Especializada</w:t>
      </w:r>
    </w:p>
    <w:p w14:paraId="15E3009E" w14:textId="77777777" w:rsidR="00C83655" w:rsidRPr="00AE0658" w:rsidRDefault="00C83655" w:rsidP="00C83655">
      <w:pPr>
        <w:spacing w:after="0" w:line="240" w:lineRule="auto"/>
        <w:ind w:left="3" w:right="-1"/>
        <w:jc w:val="both"/>
        <w:rPr>
          <w:rFonts w:ascii="Arial" w:hAnsi="Arial" w:cs="Arial"/>
          <w:sz w:val="21"/>
          <w:szCs w:val="21"/>
        </w:rPr>
      </w:pPr>
      <w:r w:rsidRPr="00AE0658">
        <w:rPr>
          <w:rFonts w:ascii="Arial" w:hAnsi="Arial" w:cs="Arial"/>
          <w:b/>
          <w:sz w:val="21"/>
          <w:szCs w:val="21"/>
        </w:rPr>
        <w:t xml:space="preserve">Elemento: </w:t>
      </w:r>
      <w:r>
        <w:rPr>
          <w:rFonts w:ascii="Arial" w:hAnsi="Arial" w:cs="Arial"/>
          <w:sz w:val="21"/>
          <w:szCs w:val="21"/>
        </w:rPr>
        <w:t>3.3.90.30.00</w:t>
      </w:r>
    </w:p>
    <w:p w14:paraId="409B78DA" w14:textId="77777777" w:rsidR="00C83655" w:rsidRPr="00AE0658" w:rsidRDefault="00C83655" w:rsidP="00C83655">
      <w:pPr>
        <w:spacing w:after="0" w:line="240" w:lineRule="auto"/>
        <w:ind w:left="3" w:right="-1"/>
        <w:jc w:val="both"/>
        <w:rPr>
          <w:rFonts w:ascii="Arial" w:hAnsi="Arial" w:cs="Arial"/>
          <w:sz w:val="21"/>
          <w:szCs w:val="21"/>
        </w:rPr>
      </w:pPr>
      <w:r w:rsidRPr="00AE0658">
        <w:rPr>
          <w:rFonts w:ascii="Arial" w:hAnsi="Arial" w:cs="Arial"/>
          <w:b/>
          <w:sz w:val="21"/>
          <w:szCs w:val="21"/>
        </w:rPr>
        <w:t>Fonte de Recurso:</w:t>
      </w:r>
      <w:r w:rsidRPr="00AE0658">
        <w:rPr>
          <w:rFonts w:ascii="Arial" w:hAnsi="Arial" w:cs="Arial"/>
          <w:sz w:val="21"/>
          <w:szCs w:val="21"/>
        </w:rPr>
        <w:t xml:space="preserve"> 15001002 e 1600</w:t>
      </w:r>
    </w:p>
    <w:p w14:paraId="277819AA" w14:textId="77777777" w:rsidR="00C83655" w:rsidRPr="00AE0658" w:rsidRDefault="00C83655" w:rsidP="00C83655">
      <w:pPr>
        <w:autoSpaceDE w:val="0"/>
        <w:autoSpaceDN w:val="0"/>
        <w:adjustRightInd w:val="0"/>
        <w:spacing w:after="0" w:line="240" w:lineRule="auto"/>
        <w:jc w:val="both"/>
        <w:rPr>
          <w:rFonts w:ascii="Arial" w:hAnsi="Arial" w:cs="Arial"/>
          <w:b/>
          <w:sz w:val="21"/>
          <w:szCs w:val="21"/>
        </w:rPr>
      </w:pPr>
    </w:p>
    <w:p w14:paraId="457D59C3" w14:textId="77777777" w:rsidR="00C83655" w:rsidRPr="00AE0658" w:rsidRDefault="00C83655" w:rsidP="00C83655">
      <w:pPr>
        <w:spacing w:after="0" w:line="240" w:lineRule="auto"/>
        <w:jc w:val="both"/>
        <w:rPr>
          <w:rFonts w:ascii="Arial" w:hAnsi="Arial" w:cs="Arial"/>
          <w:sz w:val="21"/>
          <w:szCs w:val="21"/>
        </w:rPr>
      </w:pPr>
      <w:r w:rsidRPr="00AE0658">
        <w:rPr>
          <w:rFonts w:ascii="Arial" w:hAnsi="Arial" w:cs="Arial"/>
          <w:b/>
          <w:sz w:val="21"/>
          <w:szCs w:val="21"/>
        </w:rPr>
        <w:t xml:space="preserve">Unidade gestora: </w:t>
      </w:r>
      <w:r w:rsidRPr="00AE0658">
        <w:rPr>
          <w:rFonts w:ascii="Arial" w:hAnsi="Arial" w:cs="Arial"/>
          <w:sz w:val="21"/>
          <w:szCs w:val="21"/>
        </w:rPr>
        <w:t>08-Secretaria de Assistência Social e Cidadania</w:t>
      </w:r>
    </w:p>
    <w:p w14:paraId="74E960DC" w14:textId="77777777" w:rsidR="00C83655" w:rsidRDefault="00C83655" w:rsidP="00C83655">
      <w:pPr>
        <w:spacing w:after="0" w:line="240" w:lineRule="auto"/>
        <w:jc w:val="both"/>
        <w:rPr>
          <w:rFonts w:ascii="Arial" w:hAnsi="Arial" w:cs="Arial"/>
          <w:sz w:val="21"/>
          <w:szCs w:val="21"/>
        </w:rPr>
      </w:pPr>
      <w:r w:rsidRPr="00AE0658">
        <w:rPr>
          <w:rFonts w:ascii="Arial" w:hAnsi="Arial" w:cs="Arial"/>
          <w:sz w:val="21"/>
          <w:szCs w:val="21"/>
        </w:rPr>
        <w:t xml:space="preserve">                              2009 - Manutenção do Conselho Tutelar</w:t>
      </w:r>
    </w:p>
    <w:p w14:paraId="3835BBA7" w14:textId="77777777" w:rsidR="00C83655" w:rsidRDefault="00C83655" w:rsidP="00C83655">
      <w:pPr>
        <w:spacing w:after="0" w:line="240" w:lineRule="auto"/>
        <w:ind w:left="1701"/>
        <w:jc w:val="both"/>
        <w:rPr>
          <w:rFonts w:ascii="Arial" w:hAnsi="Arial" w:cs="Arial"/>
          <w:sz w:val="21"/>
          <w:szCs w:val="21"/>
        </w:rPr>
      </w:pPr>
      <w:r w:rsidRPr="00100807">
        <w:rPr>
          <w:rFonts w:ascii="Arial" w:hAnsi="Arial" w:cs="Arial"/>
          <w:sz w:val="21"/>
          <w:szCs w:val="21"/>
        </w:rPr>
        <w:t xml:space="preserve">2033 </w:t>
      </w:r>
      <w:r>
        <w:rPr>
          <w:rFonts w:ascii="Arial" w:hAnsi="Arial" w:cs="Arial"/>
          <w:sz w:val="21"/>
          <w:szCs w:val="21"/>
        </w:rPr>
        <w:t xml:space="preserve">- </w:t>
      </w:r>
      <w:r w:rsidRPr="00100807">
        <w:rPr>
          <w:rFonts w:ascii="Arial" w:hAnsi="Arial" w:cs="Arial"/>
          <w:sz w:val="21"/>
          <w:szCs w:val="21"/>
        </w:rPr>
        <w:t>Manutenção do Bloco da Proteção Social Básica</w:t>
      </w:r>
    </w:p>
    <w:p w14:paraId="006CC685" w14:textId="77777777" w:rsidR="00C83655" w:rsidRPr="00AE0658" w:rsidRDefault="00C83655" w:rsidP="00C83655">
      <w:pPr>
        <w:spacing w:after="0" w:line="240" w:lineRule="auto"/>
        <w:ind w:left="1701"/>
        <w:jc w:val="both"/>
        <w:rPr>
          <w:rFonts w:ascii="Arial" w:hAnsi="Arial" w:cs="Arial"/>
          <w:sz w:val="21"/>
          <w:szCs w:val="21"/>
        </w:rPr>
      </w:pPr>
      <w:r>
        <w:rPr>
          <w:rFonts w:ascii="Arial" w:hAnsi="Arial" w:cs="Arial"/>
          <w:sz w:val="21"/>
          <w:szCs w:val="21"/>
        </w:rPr>
        <w:t xml:space="preserve">2038 - </w:t>
      </w:r>
      <w:r w:rsidRPr="00100807">
        <w:rPr>
          <w:rFonts w:ascii="Arial" w:hAnsi="Arial" w:cs="Arial"/>
          <w:sz w:val="21"/>
          <w:szCs w:val="21"/>
        </w:rPr>
        <w:t>Manutenção do Fundo Municipal de Assistência Social</w:t>
      </w:r>
    </w:p>
    <w:p w14:paraId="68088F6A" w14:textId="77777777" w:rsidR="00C83655" w:rsidRPr="00AE0658" w:rsidRDefault="00C83655" w:rsidP="00C83655">
      <w:pPr>
        <w:spacing w:after="0" w:line="240" w:lineRule="auto"/>
        <w:ind w:left="3" w:right="-1"/>
        <w:jc w:val="both"/>
        <w:rPr>
          <w:rFonts w:ascii="Arial" w:hAnsi="Arial" w:cs="Arial"/>
          <w:sz w:val="21"/>
          <w:szCs w:val="21"/>
        </w:rPr>
      </w:pPr>
      <w:r w:rsidRPr="00AE0658">
        <w:rPr>
          <w:rFonts w:ascii="Arial" w:hAnsi="Arial" w:cs="Arial"/>
          <w:b/>
          <w:sz w:val="21"/>
          <w:szCs w:val="21"/>
        </w:rPr>
        <w:t xml:space="preserve">Elemento: </w:t>
      </w:r>
      <w:r>
        <w:rPr>
          <w:rFonts w:ascii="Arial" w:hAnsi="Arial" w:cs="Arial"/>
          <w:sz w:val="21"/>
          <w:szCs w:val="21"/>
        </w:rPr>
        <w:t>3.3.90.30.00</w:t>
      </w:r>
    </w:p>
    <w:p w14:paraId="2B72D111" w14:textId="77777777" w:rsidR="00C83655" w:rsidRPr="00AE0658" w:rsidRDefault="00C83655" w:rsidP="00C83655">
      <w:pPr>
        <w:spacing w:after="0" w:line="240" w:lineRule="auto"/>
        <w:ind w:left="3" w:right="-1"/>
        <w:jc w:val="both"/>
        <w:rPr>
          <w:rFonts w:ascii="Arial" w:hAnsi="Arial" w:cs="Arial"/>
          <w:sz w:val="21"/>
          <w:szCs w:val="21"/>
        </w:rPr>
      </w:pPr>
      <w:r w:rsidRPr="00AE0658">
        <w:rPr>
          <w:rFonts w:ascii="Arial" w:hAnsi="Arial" w:cs="Arial"/>
          <w:b/>
          <w:sz w:val="21"/>
          <w:szCs w:val="21"/>
        </w:rPr>
        <w:t>Fonte de Recurso:</w:t>
      </w:r>
      <w:r w:rsidRPr="00AE0658">
        <w:rPr>
          <w:rFonts w:ascii="Arial" w:hAnsi="Arial" w:cs="Arial"/>
          <w:sz w:val="21"/>
          <w:szCs w:val="21"/>
        </w:rPr>
        <w:t xml:space="preserve"> 1500</w:t>
      </w:r>
      <w:r>
        <w:rPr>
          <w:rFonts w:ascii="Arial" w:hAnsi="Arial" w:cs="Arial"/>
          <w:sz w:val="21"/>
          <w:szCs w:val="21"/>
        </w:rPr>
        <w:t>, 1660</w:t>
      </w:r>
    </w:p>
    <w:p w14:paraId="6ECB4C45" w14:textId="77777777" w:rsidR="00C83655" w:rsidRPr="00AE0658" w:rsidRDefault="00C83655" w:rsidP="00C83655">
      <w:pPr>
        <w:spacing w:after="0" w:line="240" w:lineRule="auto"/>
        <w:ind w:left="3" w:right="-1"/>
        <w:jc w:val="both"/>
        <w:rPr>
          <w:rFonts w:ascii="Arial" w:hAnsi="Arial" w:cs="Arial"/>
          <w:sz w:val="21"/>
          <w:szCs w:val="21"/>
        </w:rPr>
      </w:pPr>
    </w:p>
    <w:p w14:paraId="0839DDC5" w14:textId="77777777" w:rsidR="00C83655" w:rsidRPr="00AE0658" w:rsidRDefault="00C83655" w:rsidP="00C83655">
      <w:pPr>
        <w:spacing w:after="0" w:line="240" w:lineRule="auto"/>
        <w:jc w:val="both"/>
        <w:rPr>
          <w:rFonts w:ascii="Arial" w:hAnsi="Arial" w:cs="Arial"/>
          <w:sz w:val="21"/>
          <w:szCs w:val="21"/>
        </w:rPr>
      </w:pPr>
      <w:r w:rsidRPr="00AE0658">
        <w:rPr>
          <w:rFonts w:ascii="Arial" w:hAnsi="Arial" w:cs="Arial"/>
          <w:b/>
          <w:sz w:val="21"/>
          <w:szCs w:val="21"/>
        </w:rPr>
        <w:t xml:space="preserve">Unidade gestora: </w:t>
      </w:r>
      <w:r w:rsidRPr="00AE0658">
        <w:rPr>
          <w:rFonts w:ascii="Arial" w:hAnsi="Arial" w:cs="Arial"/>
          <w:sz w:val="21"/>
          <w:szCs w:val="21"/>
        </w:rPr>
        <w:t xml:space="preserve">09.01 – Secretaria de Agricultura e Meio Ambiente </w:t>
      </w:r>
    </w:p>
    <w:p w14:paraId="2EFD74DB" w14:textId="77777777" w:rsidR="00C83655" w:rsidRPr="00AE0658" w:rsidRDefault="00C83655" w:rsidP="00C83655">
      <w:pPr>
        <w:spacing w:after="0" w:line="240" w:lineRule="auto"/>
        <w:jc w:val="both"/>
        <w:rPr>
          <w:rFonts w:ascii="Arial" w:hAnsi="Arial" w:cs="Arial"/>
          <w:sz w:val="21"/>
          <w:szCs w:val="21"/>
        </w:rPr>
      </w:pPr>
      <w:r w:rsidRPr="00AE0658">
        <w:rPr>
          <w:rFonts w:ascii="Arial" w:hAnsi="Arial" w:cs="Arial"/>
          <w:b/>
          <w:sz w:val="21"/>
          <w:szCs w:val="21"/>
        </w:rPr>
        <w:t xml:space="preserve">Projeto Atividade: </w:t>
      </w:r>
      <w:r w:rsidRPr="00AE0658">
        <w:rPr>
          <w:rFonts w:ascii="Arial" w:hAnsi="Arial" w:cs="Arial"/>
          <w:sz w:val="21"/>
          <w:szCs w:val="21"/>
        </w:rPr>
        <w:t xml:space="preserve">2041- Manutenção da Secretaria de Agricultura, Abastecimento e Meio ambiente </w:t>
      </w:r>
    </w:p>
    <w:p w14:paraId="4C78C86E" w14:textId="77777777" w:rsidR="00C83655" w:rsidRPr="00AE0658" w:rsidRDefault="00C83655" w:rsidP="00C83655">
      <w:pPr>
        <w:spacing w:after="0" w:line="240" w:lineRule="auto"/>
        <w:ind w:left="3" w:right="-1"/>
        <w:jc w:val="both"/>
        <w:rPr>
          <w:rFonts w:ascii="Arial" w:hAnsi="Arial" w:cs="Arial"/>
          <w:sz w:val="21"/>
          <w:szCs w:val="21"/>
        </w:rPr>
      </w:pPr>
      <w:r w:rsidRPr="00AE0658">
        <w:rPr>
          <w:rFonts w:ascii="Arial" w:hAnsi="Arial" w:cs="Arial"/>
          <w:b/>
          <w:sz w:val="21"/>
          <w:szCs w:val="21"/>
        </w:rPr>
        <w:t xml:space="preserve">Elemento: </w:t>
      </w:r>
      <w:r>
        <w:rPr>
          <w:rFonts w:ascii="Arial" w:hAnsi="Arial" w:cs="Arial"/>
          <w:sz w:val="21"/>
          <w:szCs w:val="21"/>
        </w:rPr>
        <w:t>3.3.90.30.00</w:t>
      </w:r>
    </w:p>
    <w:p w14:paraId="50ADF9C1" w14:textId="77777777" w:rsidR="00C83655" w:rsidRPr="00AE0658" w:rsidRDefault="00C83655" w:rsidP="00C83655">
      <w:pPr>
        <w:spacing w:after="0" w:line="240" w:lineRule="auto"/>
        <w:ind w:left="3" w:right="-1"/>
        <w:jc w:val="both"/>
        <w:rPr>
          <w:rFonts w:ascii="Arial" w:hAnsi="Arial" w:cs="Arial"/>
          <w:sz w:val="21"/>
          <w:szCs w:val="21"/>
        </w:rPr>
      </w:pPr>
      <w:r w:rsidRPr="00AE0658">
        <w:rPr>
          <w:rFonts w:ascii="Arial" w:hAnsi="Arial" w:cs="Arial"/>
          <w:b/>
          <w:sz w:val="21"/>
          <w:szCs w:val="21"/>
        </w:rPr>
        <w:t>Fonte de Recurso:</w:t>
      </w:r>
      <w:r w:rsidRPr="00AE0658">
        <w:rPr>
          <w:rFonts w:ascii="Arial" w:hAnsi="Arial" w:cs="Arial"/>
          <w:sz w:val="21"/>
          <w:szCs w:val="21"/>
        </w:rPr>
        <w:t xml:space="preserve"> 1500</w:t>
      </w:r>
    </w:p>
    <w:p w14:paraId="3D533A21" w14:textId="77777777" w:rsidR="00C83655" w:rsidRPr="00AE0658" w:rsidRDefault="00C83655" w:rsidP="00C83655">
      <w:pPr>
        <w:autoSpaceDE w:val="0"/>
        <w:autoSpaceDN w:val="0"/>
        <w:adjustRightInd w:val="0"/>
        <w:spacing w:after="0" w:line="240" w:lineRule="auto"/>
        <w:jc w:val="both"/>
        <w:rPr>
          <w:rFonts w:ascii="Arial" w:hAnsi="Arial" w:cs="Arial"/>
          <w:b/>
          <w:sz w:val="21"/>
          <w:szCs w:val="21"/>
        </w:rPr>
      </w:pPr>
    </w:p>
    <w:p w14:paraId="3CE9D5BC" w14:textId="77777777" w:rsidR="00C83655" w:rsidRPr="00AE0658" w:rsidRDefault="00C83655" w:rsidP="00C83655">
      <w:pPr>
        <w:spacing w:after="0" w:line="240" w:lineRule="auto"/>
        <w:jc w:val="both"/>
        <w:rPr>
          <w:rFonts w:ascii="Arial" w:hAnsi="Arial" w:cs="Arial"/>
          <w:sz w:val="21"/>
          <w:szCs w:val="21"/>
        </w:rPr>
      </w:pPr>
      <w:r w:rsidRPr="00AE0658">
        <w:rPr>
          <w:rFonts w:ascii="Arial" w:hAnsi="Arial" w:cs="Arial"/>
          <w:b/>
          <w:sz w:val="21"/>
          <w:szCs w:val="21"/>
        </w:rPr>
        <w:t xml:space="preserve">Unidade gestora: </w:t>
      </w:r>
      <w:r w:rsidRPr="00AE0658">
        <w:rPr>
          <w:rFonts w:ascii="Arial" w:hAnsi="Arial" w:cs="Arial"/>
          <w:sz w:val="21"/>
          <w:szCs w:val="21"/>
        </w:rPr>
        <w:t xml:space="preserve">10.01 – Secretaria de Infraestrutura </w:t>
      </w:r>
    </w:p>
    <w:p w14:paraId="71B96DA7" w14:textId="77777777" w:rsidR="00C83655" w:rsidRPr="00AE0658" w:rsidRDefault="00C83655" w:rsidP="00C83655">
      <w:pPr>
        <w:spacing w:after="0" w:line="240" w:lineRule="auto"/>
        <w:jc w:val="both"/>
        <w:rPr>
          <w:rFonts w:ascii="Arial" w:hAnsi="Arial" w:cs="Arial"/>
          <w:sz w:val="21"/>
          <w:szCs w:val="21"/>
        </w:rPr>
      </w:pPr>
      <w:r w:rsidRPr="00AE0658">
        <w:rPr>
          <w:rFonts w:ascii="Arial" w:hAnsi="Arial" w:cs="Arial"/>
          <w:b/>
          <w:sz w:val="21"/>
          <w:szCs w:val="21"/>
        </w:rPr>
        <w:t xml:space="preserve">Projeto Atividade: </w:t>
      </w:r>
      <w:r w:rsidRPr="00AE0658">
        <w:rPr>
          <w:rFonts w:ascii="Arial" w:hAnsi="Arial" w:cs="Arial"/>
          <w:sz w:val="21"/>
          <w:szCs w:val="21"/>
        </w:rPr>
        <w:t>2045- Manutenção da Secretaria de Infraestrutura, urbanismo e transporte</w:t>
      </w:r>
    </w:p>
    <w:p w14:paraId="71B09022" w14:textId="77777777" w:rsidR="00C83655" w:rsidRPr="00AE0658" w:rsidRDefault="00C83655" w:rsidP="00C83655">
      <w:pPr>
        <w:spacing w:after="0" w:line="240" w:lineRule="auto"/>
        <w:ind w:left="3" w:right="-1"/>
        <w:jc w:val="both"/>
        <w:rPr>
          <w:rFonts w:ascii="Arial" w:hAnsi="Arial" w:cs="Arial"/>
          <w:sz w:val="21"/>
          <w:szCs w:val="21"/>
        </w:rPr>
      </w:pPr>
      <w:r w:rsidRPr="00AE0658">
        <w:rPr>
          <w:rFonts w:ascii="Arial" w:hAnsi="Arial" w:cs="Arial"/>
          <w:b/>
          <w:sz w:val="21"/>
          <w:szCs w:val="21"/>
        </w:rPr>
        <w:t xml:space="preserve">Elemento: </w:t>
      </w:r>
      <w:r>
        <w:rPr>
          <w:rFonts w:ascii="Arial" w:hAnsi="Arial" w:cs="Arial"/>
          <w:sz w:val="21"/>
          <w:szCs w:val="21"/>
        </w:rPr>
        <w:t>3.3.90.30.00</w:t>
      </w:r>
    </w:p>
    <w:p w14:paraId="1D965AEB" w14:textId="77777777" w:rsidR="00C83655" w:rsidRPr="00D52DC6" w:rsidRDefault="00C83655" w:rsidP="00C83655">
      <w:pPr>
        <w:spacing w:after="0"/>
        <w:rPr>
          <w:rFonts w:ascii="Arial" w:hAnsi="Arial" w:cs="Arial"/>
          <w:b/>
          <w:bCs/>
          <w:sz w:val="21"/>
          <w:szCs w:val="21"/>
        </w:rPr>
      </w:pPr>
      <w:r w:rsidRPr="00AE0658">
        <w:rPr>
          <w:rFonts w:ascii="Arial" w:hAnsi="Arial" w:cs="Arial"/>
          <w:b/>
          <w:sz w:val="21"/>
          <w:szCs w:val="21"/>
        </w:rPr>
        <w:t>Fonte de Recurso:</w:t>
      </w:r>
      <w:r w:rsidRPr="00AE0658">
        <w:rPr>
          <w:rFonts w:ascii="Arial" w:hAnsi="Arial" w:cs="Arial"/>
          <w:sz w:val="21"/>
          <w:szCs w:val="21"/>
        </w:rPr>
        <w:t xml:space="preserve"> 1500, 1720, 1753</w:t>
      </w:r>
    </w:p>
    <w:p w14:paraId="2C2AB8DF" w14:textId="77777777" w:rsidR="00C83655" w:rsidRPr="00D67B34" w:rsidRDefault="00C83655" w:rsidP="00C83655">
      <w:pPr>
        <w:tabs>
          <w:tab w:val="num" w:pos="0"/>
        </w:tabs>
        <w:spacing w:after="0"/>
        <w:ind w:right="-1"/>
        <w:jc w:val="both"/>
        <w:rPr>
          <w:rFonts w:ascii="Arial" w:hAnsi="Arial" w:cs="Arial"/>
          <w:sz w:val="21"/>
          <w:szCs w:val="21"/>
        </w:rPr>
      </w:pPr>
    </w:p>
    <w:p w14:paraId="7E031222" w14:textId="77777777" w:rsidR="00C83655" w:rsidRPr="00D67B34" w:rsidRDefault="00C83655" w:rsidP="00C83655">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ESPECIFICAÇÕES E QUANTIDADES:</w:t>
      </w:r>
    </w:p>
    <w:p w14:paraId="56DB9B5C" w14:textId="77777777" w:rsidR="00C83655" w:rsidRPr="00D67B34" w:rsidRDefault="00C83655" w:rsidP="00C83655">
      <w:pPr>
        <w:spacing w:line="240" w:lineRule="auto"/>
        <w:contextualSpacing/>
        <w:jc w:val="both"/>
        <w:rPr>
          <w:rFonts w:ascii="Arial" w:hAnsi="Arial" w:cs="Arial"/>
          <w:sz w:val="21"/>
          <w:szCs w:val="21"/>
        </w:rPr>
      </w:pPr>
    </w:p>
    <w:p w14:paraId="41E3FFC0" w14:textId="77777777" w:rsidR="00C83655" w:rsidRDefault="00C83655" w:rsidP="00C83655">
      <w:pPr>
        <w:ind w:firstLine="708"/>
        <w:jc w:val="both"/>
        <w:rPr>
          <w:rFonts w:ascii="Arial" w:hAnsi="Arial" w:cs="Arial"/>
          <w:sz w:val="21"/>
          <w:szCs w:val="21"/>
        </w:rPr>
      </w:pPr>
      <w:bookmarkStart w:id="29" w:name="_Hlk184212932"/>
      <w:bookmarkStart w:id="30" w:name="_Hlk184119983"/>
      <w:r w:rsidRPr="005B2709">
        <w:rPr>
          <w:rFonts w:ascii="Arial" w:hAnsi="Arial" w:cs="Arial"/>
          <w:sz w:val="21"/>
          <w:szCs w:val="21"/>
        </w:rPr>
        <w:t xml:space="preserve">Salienta-se que após os levantamentos realizados, constatou-se a necessidades </w:t>
      </w:r>
      <w:r>
        <w:rPr>
          <w:rFonts w:ascii="Arial" w:hAnsi="Arial" w:cs="Arial"/>
          <w:sz w:val="21"/>
          <w:szCs w:val="21"/>
        </w:rPr>
        <w:t xml:space="preserve">dos serviços, </w:t>
      </w:r>
      <w:r w:rsidRPr="005B2709">
        <w:rPr>
          <w:rFonts w:ascii="Arial" w:hAnsi="Arial" w:cs="Arial"/>
          <w:sz w:val="21"/>
          <w:szCs w:val="21"/>
        </w:rPr>
        <w:t>sendo elaborada uma planilha com a relação aos itens essenciais já cometidos para processo licitatório</w:t>
      </w:r>
      <w:r>
        <w:rPr>
          <w:rFonts w:ascii="Arial" w:hAnsi="Arial" w:cs="Arial"/>
          <w:sz w:val="21"/>
          <w:szCs w:val="21"/>
        </w:rPr>
        <w:t xml:space="preserve">, </w:t>
      </w:r>
      <w:r w:rsidRPr="005B2709">
        <w:rPr>
          <w:rFonts w:ascii="Arial" w:hAnsi="Arial" w:cs="Arial"/>
          <w:sz w:val="21"/>
          <w:szCs w:val="21"/>
        </w:rPr>
        <w:t>no sentido de suprir as demandas precípuas do ano em curso da Administração Pública Municipal e seus departamentos vinculados.</w:t>
      </w:r>
      <w:r w:rsidRPr="005B2709">
        <w:t xml:space="preserve"> </w:t>
      </w:r>
      <w:r w:rsidRPr="005B2709">
        <w:rPr>
          <w:rFonts w:ascii="Arial" w:hAnsi="Arial" w:cs="Arial"/>
          <w:sz w:val="21"/>
          <w:szCs w:val="21"/>
        </w:rPr>
        <w:t xml:space="preserve">As estimativas foram elaboradas com base no histórico de consumo dos últimos </w:t>
      </w:r>
      <w:r>
        <w:rPr>
          <w:rFonts w:ascii="Arial" w:hAnsi="Arial" w:cs="Arial"/>
          <w:sz w:val="21"/>
          <w:szCs w:val="21"/>
        </w:rPr>
        <w:t>12</w:t>
      </w:r>
      <w:r w:rsidRPr="005B2709">
        <w:rPr>
          <w:rFonts w:ascii="Arial" w:hAnsi="Arial" w:cs="Arial"/>
          <w:sz w:val="21"/>
          <w:szCs w:val="21"/>
        </w:rPr>
        <w:t xml:space="preserve"> meses e na projeção de necessidades futuras</w:t>
      </w:r>
      <w:bookmarkEnd w:id="29"/>
      <w:r>
        <w:rPr>
          <w:rFonts w:ascii="Arial" w:hAnsi="Arial" w:cs="Arial"/>
          <w:sz w:val="21"/>
          <w:szCs w:val="21"/>
        </w:rPr>
        <w:t>.</w:t>
      </w:r>
    </w:p>
    <w:tbl>
      <w:tblPr>
        <w:tblW w:w="10121" w:type="dxa"/>
        <w:tblInd w:w="-714" w:type="dxa"/>
        <w:tblCellMar>
          <w:left w:w="70" w:type="dxa"/>
          <w:right w:w="70" w:type="dxa"/>
        </w:tblCellMar>
        <w:tblLook w:val="04A0" w:firstRow="1" w:lastRow="0" w:firstColumn="1" w:lastColumn="0" w:noHBand="0" w:noVBand="1"/>
      </w:tblPr>
      <w:tblGrid>
        <w:gridCol w:w="580"/>
        <w:gridCol w:w="7075"/>
        <w:gridCol w:w="1120"/>
        <w:gridCol w:w="1340"/>
        <w:gridCol w:w="6"/>
      </w:tblGrid>
      <w:tr w:rsidR="00C83655" w:rsidRPr="00CA3408" w14:paraId="7428AECC" w14:textId="77777777" w:rsidTr="00634BD9">
        <w:trPr>
          <w:trHeight w:val="649"/>
        </w:trPr>
        <w:tc>
          <w:tcPr>
            <w:tcW w:w="10121"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62D72EBB" w14:textId="77777777" w:rsidR="00C83655" w:rsidRPr="00CA3408" w:rsidRDefault="00C83655" w:rsidP="00634BD9">
            <w:pPr>
              <w:spacing w:after="0" w:line="240" w:lineRule="auto"/>
              <w:jc w:val="center"/>
              <w:rPr>
                <w:rFonts w:ascii="Arial" w:eastAsia="Times New Roman" w:hAnsi="Arial" w:cs="Arial"/>
                <w:b/>
                <w:bCs/>
                <w:color w:val="000000"/>
                <w:sz w:val="18"/>
                <w:szCs w:val="18"/>
                <w:lang w:eastAsia="pt-BR"/>
              </w:rPr>
            </w:pPr>
            <w:r w:rsidRPr="00CA3408">
              <w:rPr>
                <w:rFonts w:ascii="Arial" w:eastAsia="Times New Roman" w:hAnsi="Arial" w:cs="Arial"/>
                <w:b/>
                <w:bCs/>
                <w:color w:val="000000"/>
                <w:sz w:val="18"/>
                <w:szCs w:val="18"/>
                <w:lang w:eastAsia="pt-BR"/>
              </w:rPr>
              <w:t>LOTE 01 - MATERIAL DE LIMPEZA E HIGIENE</w:t>
            </w:r>
          </w:p>
        </w:tc>
      </w:tr>
      <w:tr w:rsidR="00C83655" w:rsidRPr="00CA3408" w14:paraId="3CF10FCD"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57C6B368" w14:textId="77777777" w:rsidR="00C83655" w:rsidRPr="00CA3408" w:rsidRDefault="00C83655" w:rsidP="00634BD9">
            <w:pPr>
              <w:spacing w:after="0" w:line="240" w:lineRule="auto"/>
              <w:jc w:val="center"/>
              <w:rPr>
                <w:rFonts w:ascii="Arial" w:eastAsia="Times New Roman" w:hAnsi="Arial" w:cs="Arial"/>
                <w:b/>
                <w:bCs/>
                <w:color w:val="000000"/>
                <w:sz w:val="18"/>
                <w:szCs w:val="18"/>
                <w:lang w:eastAsia="pt-BR"/>
              </w:rPr>
            </w:pPr>
            <w:r w:rsidRPr="00CA3408">
              <w:rPr>
                <w:rFonts w:ascii="Arial" w:eastAsia="Times New Roman" w:hAnsi="Arial" w:cs="Arial"/>
                <w:b/>
                <w:bCs/>
                <w:color w:val="000000"/>
                <w:sz w:val="18"/>
                <w:szCs w:val="18"/>
                <w:lang w:eastAsia="pt-BR"/>
              </w:rPr>
              <w:t>ITEM</w:t>
            </w:r>
          </w:p>
        </w:tc>
        <w:tc>
          <w:tcPr>
            <w:tcW w:w="7075" w:type="dxa"/>
            <w:tcBorders>
              <w:top w:val="nil"/>
              <w:left w:val="nil"/>
              <w:bottom w:val="single" w:sz="4" w:space="0" w:color="auto"/>
              <w:right w:val="single" w:sz="4" w:space="0" w:color="auto"/>
            </w:tcBorders>
            <w:vAlign w:val="center"/>
            <w:hideMark/>
          </w:tcPr>
          <w:p w14:paraId="7CDD7AD0" w14:textId="77777777" w:rsidR="00C83655" w:rsidRPr="00CA3408" w:rsidRDefault="00C83655" w:rsidP="00634BD9">
            <w:pPr>
              <w:spacing w:after="0" w:line="240" w:lineRule="auto"/>
              <w:jc w:val="center"/>
              <w:rPr>
                <w:rFonts w:ascii="Arial" w:eastAsia="Times New Roman" w:hAnsi="Arial" w:cs="Arial"/>
                <w:b/>
                <w:bCs/>
                <w:color w:val="000000"/>
                <w:sz w:val="18"/>
                <w:szCs w:val="18"/>
                <w:lang w:eastAsia="pt-BR"/>
              </w:rPr>
            </w:pPr>
            <w:r w:rsidRPr="00CA3408">
              <w:rPr>
                <w:rFonts w:ascii="Arial" w:eastAsia="Times New Roman" w:hAnsi="Arial" w:cs="Arial"/>
                <w:b/>
                <w:bCs/>
                <w:color w:val="000000"/>
                <w:sz w:val="18"/>
                <w:szCs w:val="18"/>
                <w:lang w:eastAsia="pt-BR"/>
              </w:rPr>
              <w:t>ESPECIFICAÇÃO</w:t>
            </w:r>
          </w:p>
        </w:tc>
        <w:tc>
          <w:tcPr>
            <w:tcW w:w="1120" w:type="dxa"/>
            <w:tcBorders>
              <w:top w:val="nil"/>
              <w:left w:val="nil"/>
              <w:bottom w:val="single" w:sz="4" w:space="0" w:color="auto"/>
              <w:right w:val="single" w:sz="4" w:space="0" w:color="auto"/>
            </w:tcBorders>
            <w:vAlign w:val="center"/>
            <w:hideMark/>
          </w:tcPr>
          <w:p w14:paraId="57BD7C31" w14:textId="77777777" w:rsidR="00C83655" w:rsidRPr="00CA3408" w:rsidRDefault="00C83655" w:rsidP="00634BD9">
            <w:pPr>
              <w:spacing w:after="0" w:line="240" w:lineRule="auto"/>
              <w:jc w:val="center"/>
              <w:rPr>
                <w:rFonts w:ascii="Arial" w:eastAsia="Times New Roman" w:hAnsi="Arial" w:cs="Arial"/>
                <w:b/>
                <w:bCs/>
                <w:color w:val="000000"/>
                <w:sz w:val="18"/>
                <w:szCs w:val="18"/>
                <w:lang w:eastAsia="pt-BR"/>
              </w:rPr>
            </w:pPr>
            <w:r w:rsidRPr="00CA3408">
              <w:rPr>
                <w:rFonts w:ascii="Arial" w:eastAsia="Times New Roman" w:hAnsi="Arial" w:cs="Arial"/>
                <w:b/>
                <w:bCs/>
                <w:color w:val="000000"/>
                <w:sz w:val="18"/>
                <w:szCs w:val="18"/>
                <w:lang w:eastAsia="pt-BR"/>
              </w:rPr>
              <w:t>UNIDADE</w:t>
            </w:r>
          </w:p>
        </w:tc>
        <w:tc>
          <w:tcPr>
            <w:tcW w:w="1340" w:type="dxa"/>
            <w:tcBorders>
              <w:top w:val="nil"/>
              <w:left w:val="nil"/>
              <w:bottom w:val="single" w:sz="4" w:space="0" w:color="auto"/>
              <w:right w:val="single" w:sz="4" w:space="0" w:color="auto"/>
            </w:tcBorders>
            <w:vAlign w:val="center"/>
            <w:hideMark/>
          </w:tcPr>
          <w:p w14:paraId="1B523CBE" w14:textId="77777777" w:rsidR="00C83655" w:rsidRPr="00CA3408" w:rsidRDefault="00C83655" w:rsidP="00634BD9">
            <w:pPr>
              <w:spacing w:after="0" w:line="240" w:lineRule="auto"/>
              <w:jc w:val="center"/>
              <w:rPr>
                <w:rFonts w:ascii="Arial" w:eastAsia="Times New Roman" w:hAnsi="Arial" w:cs="Arial"/>
                <w:b/>
                <w:bCs/>
                <w:color w:val="000000"/>
                <w:sz w:val="18"/>
                <w:szCs w:val="18"/>
                <w:lang w:eastAsia="pt-BR"/>
              </w:rPr>
            </w:pPr>
            <w:r w:rsidRPr="00CA3408">
              <w:rPr>
                <w:rFonts w:ascii="Arial" w:eastAsia="Times New Roman" w:hAnsi="Arial" w:cs="Arial"/>
                <w:b/>
                <w:bCs/>
                <w:color w:val="000000"/>
                <w:sz w:val="18"/>
                <w:szCs w:val="18"/>
                <w:lang w:eastAsia="pt-BR"/>
              </w:rPr>
              <w:t>QUANTIDADE</w:t>
            </w:r>
          </w:p>
        </w:tc>
      </w:tr>
      <w:tr w:rsidR="00C83655" w:rsidRPr="00CA3408" w14:paraId="1A2E2B48"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06F80FF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w:t>
            </w:r>
          </w:p>
        </w:tc>
        <w:tc>
          <w:tcPr>
            <w:tcW w:w="7075" w:type="dxa"/>
            <w:tcBorders>
              <w:top w:val="nil"/>
              <w:left w:val="nil"/>
              <w:bottom w:val="single" w:sz="4" w:space="0" w:color="auto"/>
              <w:right w:val="single" w:sz="4" w:space="0" w:color="auto"/>
            </w:tcBorders>
            <w:vAlign w:val="center"/>
            <w:hideMark/>
          </w:tcPr>
          <w:p w14:paraId="7588CD5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Água de </w:t>
            </w:r>
            <w:proofErr w:type="spellStart"/>
            <w:r w:rsidRPr="00CA3408">
              <w:rPr>
                <w:rFonts w:ascii="Arial" w:eastAsia="Times New Roman" w:hAnsi="Arial" w:cs="Arial"/>
                <w:color w:val="000000"/>
                <w:sz w:val="18"/>
                <w:szCs w:val="18"/>
                <w:lang w:eastAsia="pt-BR"/>
              </w:rPr>
              <w:t>colonia</w:t>
            </w:r>
            <w:proofErr w:type="spellEnd"/>
            <w:r w:rsidRPr="00CA3408">
              <w:rPr>
                <w:rFonts w:ascii="Arial" w:eastAsia="Times New Roman" w:hAnsi="Arial" w:cs="Arial"/>
                <w:color w:val="000000"/>
                <w:sz w:val="18"/>
                <w:szCs w:val="18"/>
                <w:lang w:eastAsia="pt-BR"/>
              </w:rPr>
              <w:t xml:space="preserve"> infantil sem álcool testada dermatologicamente acondicionado em frascos com no </w:t>
            </w:r>
            <w:proofErr w:type="spellStart"/>
            <w:r w:rsidRPr="00CA3408">
              <w:rPr>
                <w:rFonts w:ascii="Arial" w:eastAsia="Times New Roman" w:hAnsi="Arial" w:cs="Arial"/>
                <w:color w:val="000000"/>
                <w:sz w:val="18"/>
                <w:szCs w:val="18"/>
                <w:lang w:eastAsia="pt-BR"/>
              </w:rPr>
              <w:t>minimo</w:t>
            </w:r>
            <w:proofErr w:type="spellEnd"/>
            <w:r w:rsidRPr="00CA3408">
              <w:rPr>
                <w:rFonts w:ascii="Arial" w:eastAsia="Times New Roman" w:hAnsi="Arial" w:cs="Arial"/>
                <w:color w:val="000000"/>
                <w:sz w:val="18"/>
                <w:szCs w:val="18"/>
                <w:lang w:eastAsia="pt-BR"/>
              </w:rPr>
              <w:t xml:space="preserve"> 120 ml. Caixa com 12 unidades.</w:t>
            </w:r>
          </w:p>
        </w:tc>
        <w:tc>
          <w:tcPr>
            <w:tcW w:w="1120" w:type="dxa"/>
            <w:tcBorders>
              <w:top w:val="nil"/>
              <w:left w:val="nil"/>
              <w:bottom w:val="single" w:sz="4" w:space="0" w:color="auto"/>
              <w:right w:val="single" w:sz="4" w:space="0" w:color="auto"/>
            </w:tcBorders>
            <w:vAlign w:val="center"/>
            <w:hideMark/>
          </w:tcPr>
          <w:p w14:paraId="1C3B852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3270530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w:t>
            </w:r>
          </w:p>
        </w:tc>
      </w:tr>
      <w:tr w:rsidR="00C83655" w:rsidRPr="00CA3408" w14:paraId="3DD09867"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783F26A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w:t>
            </w:r>
          </w:p>
        </w:tc>
        <w:tc>
          <w:tcPr>
            <w:tcW w:w="7075" w:type="dxa"/>
            <w:tcBorders>
              <w:top w:val="nil"/>
              <w:left w:val="nil"/>
              <w:bottom w:val="single" w:sz="4" w:space="0" w:color="auto"/>
              <w:right w:val="single" w:sz="4" w:space="0" w:color="auto"/>
            </w:tcBorders>
            <w:vAlign w:val="center"/>
            <w:hideMark/>
          </w:tcPr>
          <w:p w14:paraId="29BB733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Água </w:t>
            </w:r>
            <w:proofErr w:type="spellStart"/>
            <w:r w:rsidRPr="00CA3408">
              <w:rPr>
                <w:rFonts w:ascii="Arial" w:eastAsia="Times New Roman" w:hAnsi="Arial" w:cs="Arial"/>
                <w:color w:val="000000"/>
                <w:sz w:val="18"/>
                <w:szCs w:val="18"/>
                <w:lang w:eastAsia="pt-BR"/>
              </w:rPr>
              <w:t>sanitaria</w:t>
            </w:r>
            <w:proofErr w:type="spellEnd"/>
            <w:r w:rsidRPr="00CA3408">
              <w:rPr>
                <w:rFonts w:ascii="Arial" w:eastAsia="Times New Roman" w:hAnsi="Arial" w:cs="Arial"/>
                <w:color w:val="000000"/>
                <w:sz w:val="18"/>
                <w:szCs w:val="18"/>
                <w:lang w:eastAsia="pt-BR"/>
              </w:rPr>
              <w:t xml:space="preserve">, à base de cloro. Composição química: hipoclorito de sódio, cloreto, teor cloro </w:t>
            </w:r>
            <w:proofErr w:type="spellStart"/>
            <w:r w:rsidRPr="00CA3408">
              <w:rPr>
                <w:rFonts w:ascii="Arial" w:eastAsia="Times New Roman" w:hAnsi="Arial" w:cs="Arial"/>
                <w:color w:val="000000"/>
                <w:sz w:val="18"/>
                <w:szCs w:val="18"/>
                <w:lang w:eastAsia="pt-BR"/>
              </w:rPr>
              <w:t>ativo.Aplicação</w:t>
            </w:r>
            <w:proofErr w:type="spellEnd"/>
            <w:r w:rsidRPr="00CA3408">
              <w:rPr>
                <w:rFonts w:ascii="Arial" w:eastAsia="Times New Roman" w:hAnsi="Arial" w:cs="Arial"/>
                <w:color w:val="000000"/>
                <w:sz w:val="18"/>
                <w:szCs w:val="18"/>
                <w:lang w:eastAsia="pt-BR"/>
              </w:rPr>
              <w:t xml:space="preserve">: alvejante e desinfete de uso </w:t>
            </w:r>
            <w:proofErr w:type="spellStart"/>
            <w:r w:rsidRPr="00CA3408">
              <w:rPr>
                <w:rFonts w:ascii="Arial" w:eastAsia="Times New Roman" w:hAnsi="Arial" w:cs="Arial"/>
                <w:color w:val="000000"/>
                <w:sz w:val="18"/>
                <w:szCs w:val="18"/>
                <w:lang w:eastAsia="pt-BR"/>
              </w:rPr>
              <w:t>geral.Validade</w:t>
            </w:r>
            <w:proofErr w:type="spellEnd"/>
            <w:r w:rsidRPr="00CA3408">
              <w:rPr>
                <w:rFonts w:ascii="Arial" w:eastAsia="Times New Roman" w:hAnsi="Arial" w:cs="Arial"/>
                <w:color w:val="000000"/>
                <w:sz w:val="18"/>
                <w:szCs w:val="18"/>
                <w:lang w:eastAsia="pt-BR"/>
              </w:rPr>
              <w:t xml:space="preserve"> mínima de 06 </w:t>
            </w:r>
            <w:proofErr w:type="spellStart"/>
            <w:r w:rsidRPr="00CA3408">
              <w:rPr>
                <w:rFonts w:ascii="Arial" w:eastAsia="Times New Roman" w:hAnsi="Arial" w:cs="Arial"/>
                <w:color w:val="000000"/>
                <w:sz w:val="18"/>
                <w:szCs w:val="18"/>
                <w:lang w:eastAsia="pt-BR"/>
              </w:rPr>
              <w:t>meses.CAIXAS</w:t>
            </w:r>
            <w:proofErr w:type="spellEnd"/>
            <w:r w:rsidRPr="00CA3408">
              <w:rPr>
                <w:rFonts w:ascii="Arial" w:eastAsia="Times New Roman" w:hAnsi="Arial" w:cs="Arial"/>
                <w:color w:val="000000"/>
                <w:sz w:val="18"/>
                <w:szCs w:val="18"/>
                <w:lang w:eastAsia="pt-BR"/>
              </w:rPr>
              <w:t xml:space="preserve"> c/12 de 1000 ml</w:t>
            </w:r>
          </w:p>
        </w:tc>
        <w:tc>
          <w:tcPr>
            <w:tcW w:w="1120" w:type="dxa"/>
            <w:tcBorders>
              <w:top w:val="nil"/>
              <w:left w:val="nil"/>
              <w:bottom w:val="single" w:sz="4" w:space="0" w:color="auto"/>
              <w:right w:val="single" w:sz="4" w:space="0" w:color="auto"/>
            </w:tcBorders>
            <w:vAlign w:val="center"/>
            <w:hideMark/>
          </w:tcPr>
          <w:p w14:paraId="173F0F6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693F55E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600</w:t>
            </w:r>
          </w:p>
        </w:tc>
      </w:tr>
      <w:tr w:rsidR="00C83655" w:rsidRPr="00CA3408" w14:paraId="6972877B"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0673747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w:t>
            </w:r>
          </w:p>
        </w:tc>
        <w:tc>
          <w:tcPr>
            <w:tcW w:w="7075" w:type="dxa"/>
            <w:tcBorders>
              <w:top w:val="nil"/>
              <w:left w:val="nil"/>
              <w:bottom w:val="single" w:sz="4" w:space="0" w:color="auto"/>
              <w:right w:val="single" w:sz="4" w:space="0" w:color="auto"/>
            </w:tcBorders>
            <w:vAlign w:val="center"/>
            <w:hideMark/>
          </w:tcPr>
          <w:p w14:paraId="164708C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Álcool em </w:t>
            </w:r>
            <w:proofErr w:type="gramStart"/>
            <w:r w:rsidRPr="00CA3408">
              <w:rPr>
                <w:rFonts w:ascii="Arial" w:eastAsia="Times New Roman" w:hAnsi="Arial" w:cs="Arial"/>
                <w:color w:val="000000"/>
                <w:sz w:val="18"/>
                <w:szCs w:val="18"/>
                <w:lang w:eastAsia="pt-BR"/>
              </w:rPr>
              <w:t xml:space="preserve">gel  </w:t>
            </w:r>
            <w:proofErr w:type="spellStart"/>
            <w:r w:rsidRPr="00CA3408">
              <w:rPr>
                <w:rFonts w:ascii="Arial" w:eastAsia="Times New Roman" w:hAnsi="Arial" w:cs="Arial"/>
                <w:color w:val="000000"/>
                <w:sz w:val="18"/>
                <w:szCs w:val="18"/>
                <w:lang w:eastAsia="pt-BR"/>
              </w:rPr>
              <w:t>PARESa</w:t>
            </w:r>
            <w:proofErr w:type="spellEnd"/>
            <w:proofErr w:type="gramEnd"/>
            <w:r w:rsidRPr="00CA3408">
              <w:rPr>
                <w:rFonts w:ascii="Arial" w:eastAsia="Times New Roman" w:hAnsi="Arial" w:cs="Arial"/>
                <w:color w:val="000000"/>
                <w:sz w:val="18"/>
                <w:szCs w:val="18"/>
                <w:lang w:eastAsia="pt-BR"/>
              </w:rPr>
              <w:t xml:space="preserve"> as mãos , concentrado 70% INPM. Testado e aprovado pela ANVISA. CAIXAS com 12 unidades de 1lt.</w:t>
            </w:r>
          </w:p>
        </w:tc>
        <w:tc>
          <w:tcPr>
            <w:tcW w:w="1120" w:type="dxa"/>
            <w:tcBorders>
              <w:top w:val="nil"/>
              <w:left w:val="nil"/>
              <w:bottom w:val="single" w:sz="4" w:space="0" w:color="auto"/>
              <w:right w:val="single" w:sz="4" w:space="0" w:color="auto"/>
            </w:tcBorders>
            <w:vAlign w:val="center"/>
            <w:hideMark/>
          </w:tcPr>
          <w:p w14:paraId="3E28086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20D6BF3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100</w:t>
            </w:r>
          </w:p>
        </w:tc>
      </w:tr>
      <w:tr w:rsidR="00C83655" w:rsidRPr="00CA3408" w14:paraId="26C80C9C"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69C4661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w:t>
            </w:r>
          </w:p>
        </w:tc>
        <w:tc>
          <w:tcPr>
            <w:tcW w:w="7075" w:type="dxa"/>
            <w:tcBorders>
              <w:top w:val="nil"/>
              <w:left w:val="nil"/>
              <w:bottom w:val="single" w:sz="4" w:space="0" w:color="auto"/>
              <w:right w:val="single" w:sz="4" w:space="0" w:color="auto"/>
            </w:tcBorders>
            <w:vAlign w:val="center"/>
            <w:hideMark/>
          </w:tcPr>
          <w:p w14:paraId="2E8DED4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Álcool em </w:t>
            </w:r>
            <w:proofErr w:type="gramStart"/>
            <w:r w:rsidRPr="00CA3408">
              <w:rPr>
                <w:rFonts w:ascii="Arial" w:eastAsia="Times New Roman" w:hAnsi="Arial" w:cs="Arial"/>
                <w:color w:val="000000"/>
                <w:sz w:val="18"/>
                <w:szCs w:val="18"/>
                <w:lang w:eastAsia="pt-BR"/>
              </w:rPr>
              <w:t xml:space="preserve">gel  </w:t>
            </w:r>
            <w:proofErr w:type="spellStart"/>
            <w:r w:rsidRPr="00CA3408">
              <w:rPr>
                <w:rFonts w:ascii="Arial" w:eastAsia="Times New Roman" w:hAnsi="Arial" w:cs="Arial"/>
                <w:color w:val="000000"/>
                <w:sz w:val="18"/>
                <w:szCs w:val="18"/>
                <w:lang w:eastAsia="pt-BR"/>
              </w:rPr>
              <w:t>PARESa</w:t>
            </w:r>
            <w:proofErr w:type="spellEnd"/>
            <w:proofErr w:type="gramEnd"/>
            <w:r w:rsidRPr="00CA3408">
              <w:rPr>
                <w:rFonts w:ascii="Arial" w:eastAsia="Times New Roman" w:hAnsi="Arial" w:cs="Arial"/>
                <w:color w:val="000000"/>
                <w:sz w:val="18"/>
                <w:szCs w:val="18"/>
                <w:lang w:eastAsia="pt-BR"/>
              </w:rPr>
              <w:t xml:space="preserve"> as mãos , concentrado 70% INPM. Testado e aprovado pela ANVISA. CAIXAS com 12 unidades de 500g</w:t>
            </w:r>
          </w:p>
        </w:tc>
        <w:tc>
          <w:tcPr>
            <w:tcW w:w="1120" w:type="dxa"/>
            <w:tcBorders>
              <w:top w:val="nil"/>
              <w:left w:val="nil"/>
              <w:bottom w:val="single" w:sz="4" w:space="0" w:color="auto"/>
              <w:right w:val="single" w:sz="4" w:space="0" w:color="auto"/>
            </w:tcBorders>
            <w:vAlign w:val="center"/>
            <w:hideMark/>
          </w:tcPr>
          <w:p w14:paraId="15D4A3F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19A33F8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100</w:t>
            </w:r>
          </w:p>
        </w:tc>
      </w:tr>
      <w:tr w:rsidR="00C83655" w:rsidRPr="00CA3408" w14:paraId="32C2C302"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639880D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w:t>
            </w:r>
          </w:p>
        </w:tc>
        <w:tc>
          <w:tcPr>
            <w:tcW w:w="7075" w:type="dxa"/>
            <w:tcBorders>
              <w:top w:val="nil"/>
              <w:left w:val="nil"/>
              <w:bottom w:val="single" w:sz="4" w:space="0" w:color="auto"/>
              <w:right w:val="single" w:sz="4" w:space="0" w:color="auto"/>
            </w:tcBorders>
            <w:vAlign w:val="center"/>
            <w:hideMark/>
          </w:tcPr>
          <w:p w14:paraId="6C9436A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Álcool etílico hidratado 70% INPM. Testado e aprovado pela ANVISA. Caixa com 12 unidades de 1000 ml</w:t>
            </w:r>
            <w:proofErr w:type="gramStart"/>
            <w:r w:rsidRPr="00CA3408">
              <w:rPr>
                <w:rFonts w:ascii="Arial" w:eastAsia="Times New Roman" w:hAnsi="Arial" w:cs="Arial"/>
                <w:color w:val="000000"/>
                <w:sz w:val="18"/>
                <w:szCs w:val="18"/>
                <w:lang w:eastAsia="pt-BR"/>
              </w:rPr>
              <w:t xml:space="preserve"> ..</w:t>
            </w:r>
            <w:proofErr w:type="gramEnd"/>
          </w:p>
        </w:tc>
        <w:tc>
          <w:tcPr>
            <w:tcW w:w="1120" w:type="dxa"/>
            <w:tcBorders>
              <w:top w:val="nil"/>
              <w:left w:val="nil"/>
              <w:bottom w:val="single" w:sz="4" w:space="0" w:color="auto"/>
              <w:right w:val="single" w:sz="4" w:space="0" w:color="auto"/>
            </w:tcBorders>
            <w:vAlign w:val="center"/>
            <w:hideMark/>
          </w:tcPr>
          <w:p w14:paraId="0D00E65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7690F98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250</w:t>
            </w:r>
          </w:p>
        </w:tc>
      </w:tr>
      <w:tr w:rsidR="00C83655" w:rsidRPr="00CA3408" w14:paraId="5C8B47EA"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74BFF87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6</w:t>
            </w:r>
          </w:p>
        </w:tc>
        <w:tc>
          <w:tcPr>
            <w:tcW w:w="7075" w:type="dxa"/>
            <w:tcBorders>
              <w:top w:val="nil"/>
              <w:left w:val="nil"/>
              <w:bottom w:val="single" w:sz="4" w:space="0" w:color="auto"/>
              <w:right w:val="single" w:sz="4" w:space="0" w:color="auto"/>
            </w:tcBorders>
            <w:vAlign w:val="center"/>
            <w:hideMark/>
          </w:tcPr>
          <w:p w14:paraId="03ABFE2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Algodão </w:t>
            </w:r>
            <w:proofErr w:type="spellStart"/>
            <w:r w:rsidRPr="00CA3408">
              <w:rPr>
                <w:rFonts w:ascii="Arial" w:eastAsia="Times New Roman" w:hAnsi="Arial" w:cs="Arial"/>
                <w:color w:val="000000"/>
                <w:sz w:val="18"/>
                <w:szCs w:val="18"/>
                <w:lang w:eastAsia="pt-BR"/>
              </w:rPr>
              <w:t>hidrofilo</w:t>
            </w:r>
            <w:proofErr w:type="spellEnd"/>
            <w:r w:rsidRPr="00CA3408">
              <w:rPr>
                <w:rFonts w:ascii="Arial" w:eastAsia="Times New Roman" w:hAnsi="Arial" w:cs="Arial"/>
                <w:color w:val="000000"/>
                <w:sz w:val="18"/>
                <w:szCs w:val="18"/>
                <w:lang w:eastAsia="pt-BR"/>
              </w:rPr>
              <w:t xml:space="preserve">, confeccionado em fibras 100% </w:t>
            </w:r>
            <w:proofErr w:type="spellStart"/>
            <w:r w:rsidRPr="00CA3408">
              <w:rPr>
                <w:rFonts w:ascii="Arial" w:eastAsia="Times New Roman" w:hAnsi="Arial" w:cs="Arial"/>
                <w:color w:val="000000"/>
                <w:sz w:val="18"/>
                <w:szCs w:val="18"/>
                <w:lang w:eastAsia="pt-BR"/>
              </w:rPr>
              <w:t>algodao</w:t>
            </w:r>
            <w:proofErr w:type="spellEnd"/>
            <w:r w:rsidRPr="00CA3408">
              <w:rPr>
                <w:rFonts w:ascii="Arial" w:eastAsia="Times New Roman" w:hAnsi="Arial" w:cs="Arial"/>
                <w:color w:val="000000"/>
                <w:sz w:val="18"/>
                <w:szCs w:val="18"/>
                <w:lang w:eastAsia="pt-BR"/>
              </w:rPr>
              <w:t xml:space="preserve">, branqueadas, isento de amidos, alvejante </w:t>
            </w:r>
            <w:proofErr w:type="spellStart"/>
            <w:r w:rsidRPr="00CA3408">
              <w:rPr>
                <w:rFonts w:ascii="Arial" w:eastAsia="Times New Roman" w:hAnsi="Arial" w:cs="Arial"/>
                <w:color w:val="000000"/>
                <w:sz w:val="18"/>
                <w:szCs w:val="18"/>
                <w:lang w:eastAsia="pt-BR"/>
              </w:rPr>
              <w:t>optico</w:t>
            </w:r>
            <w:proofErr w:type="spellEnd"/>
            <w:r w:rsidRPr="00CA3408">
              <w:rPr>
                <w:rFonts w:ascii="Arial" w:eastAsia="Times New Roman" w:hAnsi="Arial" w:cs="Arial"/>
                <w:color w:val="000000"/>
                <w:sz w:val="18"/>
                <w:szCs w:val="18"/>
                <w:lang w:eastAsia="pt-BR"/>
              </w:rPr>
              <w:t xml:space="preserve"> e PH, substancias gordurosas, substancias </w:t>
            </w:r>
            <w:proofErr w:type="spellStart"/>
            <w:r w:rsidRPr="00CA3408">
              <w:rPr>
                <w:rFonts w:ascii="Arial" w:eastAsia="Times New Roman" w:hAnsi="Arial" w:cs="Arial"/>
                <w:color w:val="000000"/>
                <w:sz w:val="18"/>
                <w:szCs w:val="18"/>
                <w:lang w:eastAsia="pt-BR"/>
              </w:rPr>
              <w:t>soluveis</w:t>
            </w:r>
            <w:proofErr w:type="spellEnd"/>
            <w:r w:rsidRPr="00CA3408">
              <w:rPr>
                <w:rFonts w:ascii="Arial" w:eastAsia="Times New Roman" w:hAnsi="Arial" w:cs="Arial"/>
                <w:color w:val="000000"/>
                <w:sz w:val="18"/>
                <w:szCs w:val="18"/>
                <w:lang w:eastAsia="pt-BR"/>
              </w:rPr>
              <w:t xml:space="preserve"> em agua dentro dos limites estabelecidos na NBR 13300, rolo com 250 gr.</w:t>
            </w:r>
          </w:p>
        </w:tc>
        <w:tc>
          <w:tcPr>
            <w:tcW w:w="1120" w:type="dxa"/>
            <w:tcBorders>
              <w:top w:val="nil"/>
              <w:left w:val="nil"/>
              <w:bottom w:val="single" w:sz="4" w:space="0" w:color="auto"/>
              <w:right w:val="single" w:sz="4" w:space="0" w:color="auto"/>
            </w:tcBorders>
            <w:vAlign w:val="center"/>
            <w:hideMark/>
          </w:tcPr>
          <w:p w14:paraId="7841904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0649E96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200</w:t>
            </w:r>
          </w:p>
        </w:tc>
      </w:tr>
      <w:tr w:rsidR="00C83655" w:rsidRPr="00CA3408" w14:paraId="29EFCBCF"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6652CAC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7</w:t>
            </w:r>
          </w:p>
        </w:tc>
        <w:tc>
          <w:tcPr>
            <w:tcW w:w="7075" w:type="dxa"/>
            <w:tcBorders>
              <w:top w:val="nil"/>
              <w:left w:val="nil"/>
              <w:bottom w:val="single" w:sz="4" w:space="0" w:color="auto"/>
              <w:right w:val="single" w:sz="4" w:space="0" w:color="auto"/>
            </w:tcBorders>
            <w:vAlign w:val="center"/>
            <w:hideMark/>
          </w:tcPr>
          <w:p w14:paraId="1139136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Avental em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forrado com feltro, sem emendas, sem </w:t>
            </w:r>
            <w:proofErr w:type="spellStart"/>
            <w:r w:rsidRPr="00CA3408">
              <w:rPr>
                <w:rFonts w:ascii="Arial" w:eastAsia="Times New Roman" w:hAnsi="Arial" w:cs="Arial"/>
                <w:color w:val="000000"/>
                <w:sz w:val="18"/>
                <w:szCs w:val="18"/>
                <w:lang w:eastAsia="pt-BR"/>
              </w:rPr>
              <w:t>ilhos</w:t>
            </w:r>
            <w:proofErr w:type="spellEnd"/>
            <w:r w:rsidRPr="00CA3408">
              <w:rPr>
                <w:rFonts w:ascii="Arial" w:eastAsia="Times New Roman" w:hAnsi="Arial" w:cs="Arial"/>
                <w:color w:val="000000"/>
                <w:sz w:val="18"/>
                <w:szCs w:val="18"/>
                <w:lang w:eastAsia="pt-BR"/>
              </w:rPr>
              <w:t xml:space="preserve">, alças reforçadas de amarrar do </w:t>
            </w:r>
            <w:proofErr w:type="spellStart"/>
            <w:r w:rsidRPr="00CA3408">
              <w:rPr>
                <w:rFonts w:ascii="Arial" w:eastAsia="Times New Roman" w:hAnsi="Arial" w:cs="Arial"/>
                <w:color w:val="000000"/>
                <w:sz w:val="18"/>
                <w:szCs w:val="18"/>
                <w:lang w:eastAsia="pt-BR"/>
              </w:rPr>
              <w:t>proprio</w:t>
            </w:r>
            <w:proofErr w:type="spellEnd"/>
            <w:r w:rsidRPr="00CA3408">
              <w:rPr>
                <w:rFonts w:ascii="Arial" w:eastAsia="Times New Roman" w:hAnsi="Arial" w:cs="Arial"/>
                <w:color w:val="000000"/>
                <w:sz w:val="18"/>
                <w:szCs w:val="18"/>
                <w:lang w:eastAsia="pt-BR"/>
              </w:rPr>
              <w:t xml:space="preserve"> material, </w:t>
            </w:r>
            <w:proofErr w:type="spellStart"/>
            <w:r w:rsidRPr="00CA3408">
              <w:rPr>
                <w:rFonts w:ascii="Arial" w:eastAsia="Times New Roman" w:hAnsi="Arial" w:cs="Arial"/>
                <w:color w:val="000000"/>
                <w:sz w:val="18"/>
                <w:szCs w:val="18"/>
                <w:lang w:eastAsia="pt-BR"/>
              </w:rPr>
              <w:t>dimensoes</w:t>
            </w:r>
            <w:proofErr w:type="spellEnd"/>
            <w:r w:rsidRPr="00CA3408">
              <w:rPr>
                <w:rFonts w:ascii="Arial" w:eastAsia="Times New Roman" w:hAnsi="Arial" w:cs="Arial"/>
                <w:color w:val="000000"/>
                <w:sz w:val="18"/>
                <w:szCs w:val="18"/>
                <w:lang w:eastAsia="pt-BR"/>
              </w:rPr>
              <w:t xml:space="preserve"> 1,20m X 0,60m. Cor conforme solicitação.</w:t>
            </w:r>
          </w:p>
        </w:tc>
        <w:tc>
          <w:tcPr>
            <w:tcW w:w="1120" w:type="dxa"/>
            <w:tcBorders>
              <w:top w:val="nil"/>
              <w:left w:val="nil"/>
              <w:bottom w:val="single" w:sz="4" w:space="0" w:color="auto"/>
              <w:right w:val="single" w:sz="4" w:space="0" w:color="auto"/>
            </w:tcBorders>
            <w:vAlign w:val="center"/>
            <w:hideMark/>
          </w:tcPr>
          <w:p w14:paraId="55AAF0B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19E2B96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200</w:t>
            </w:r>
          </w:p>
        </w:tc>
      </w:tr>
      <w:tr w:rsidR="00C83655" w:rsidRPr="00CA3408" w14:paraId="5918D045"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6F6A95C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8</w:t>
            </w:r>
          </w:p>
        </w:tc>
        <w:tc>
          <w:tcPr>
            <w:tcW w:w="7075" w:type="dxa"/>
            <w:tcBorders>
              <w:top w:val="nil"/>
              <w:left w:val="nil"/>
              <w:bottom w:val="single" w:sz="4" w:space="0" w:color="auto"/>
              <w:right w:val="single" w:sz="4" w:space="0" w:color="auto"/>
            </w:tcBorders>
            <w:vAlign w:val="center"/>
            <w:hideMark/>
          </w:tcPr>
          <w:p w14:paraId="6701858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Bloco </w:t>
            </w:r>
            <w:proofErr w:type="spellStart"/>
            <w:r w:rsidRPr="00CA3408">
              <w:rPr>
                <w:rFonts w:ascii="Arial" w:eastAsia="Times New Roman" w:hAnsi="Arial" w:cs="Arial"/>
                <w:color w:val="000000"/>
                <w:sz w:val="18"/>
                <w:szCs w:val="18"/>
                <w:lang w:eastAsia="pt-BR"/>
              </w:rPr>
              <w:t>desodorizador</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sanitario</w:t>
            </w:r>
            <w:proofErr w:type="spellEnd"/>
            <w:r w:rsidRPr="00CA3408">
              <w:rPr>
                <w:rFonts w:ascii="Arial" w:eastAsia="Times New Roman" w:hAnsi="Arial" w:cs="Arial"/>
                <w:color w:val="000000"/>
                <w:sz w:val="18"/>
                <w:szCs w:val="18"/>
                <w:lang w:eastAsia="pt-BR"/>
              </w:rPr>
              <w:t xml:space="preserve">: composição </w:t>
            </w:r>
            <w:proofErr w:type="spellStart"/>
            <w:r w:rsidRPr="00CA3408">
              <w:rPr>
                <w:rFonts w:ascii="Arial" w:eastAsia="Times New Roman" w:hAnsi="Arial" w:cs="Arial"/>
                <w:color w:val="000000"/>
                <w:sz w:val="18"/>
                <w:szCs w:val="18"/>
                <w:lang w:eastAsia="pt-BR"/>
              </w:rPr>
              <w:t>PARESadicloro</w:t>
            </w:r>
            <w:proofErr w:type="spellEnd"/>
            <w:r w:rsidRPr="00CA3408">
              <w:rPr>
                <w:rFonts w:ascii="Arial" w:eastAsia="Times New Roman" w:hAnsi="Arial" w:cs="Arial"/>
                <w:color w:val="000000"/>
                <w:sz w:val="18"/>
                <w:szCs w:val="18"/>
                <w:lang w:eastAsia="pt-BR"/>
              </w:rPr>
              <w:t xml:space="preserve"> benzeno-99, peso liquido 20, </w:t>
            </w:r>
            <w:proofErr w:type="spellStart"/>
            <w:r w:rsidRPr="00CA3408">
              <w:rPr>
                <w:rFonts w:ascii="Arial" w:eastAsia="Times New Roman" w:hAnsi="Arial" w:cs="Arial"/>
                <w:color w:val="000000"/>
                <w:sz w:val="18"/>
                <w:szCs w:val="18"/>
                <w:lang w:eastAsia="pt-BR"/>
              </w:rPr>
              <w:t>fragancias</w:t>
            </w:r>
            <w:proofErr w:type="spellEnd"/>
            <w:r w:rsidRPr="00CA3408">
              <w:rPr>
                <w:rFonts w:ascii="Arial" w:eastAsia="Times New Roman" w:hAnsi="Arial" w:cs="Arial"/>
                <w:color w:val="000000"/>
                <w:sz w:val="18"/>
                <w:szCs w:val="18"/>
                <w:lang w:eastAsia="pt-BR"/>
              </w:rPr>
              <w:t xml:space="preserve"> variadas Pacote com 12 </w:t>
            </w:r>
            <w:proofErr w:type="gramStart"/>
            <w:r w:rsidRPr="00CA3408">
              <w:rPr>
                <w:rFonts w:ascii="Arial" w:eastAsia="Times New Roman" w:hAnsi="Arial" w:cs="Arial"/>
                <w:color w:val="000000"/>
                <w:sz w:val="18"/>
                <w:szCs w:val="18"/>
                <w:lang w:eastAsia="pt-BR"/>
              </w:rPr>
              <w:t>unidades .</w:t>
            </w:r>
            <w:proofErr w:type="gramEnd"/>
          </w:p>
        </w:tc>
        <w:tc>
          <w:tcPr>
            <w:tcW w:w="1120" w:type="dxa"/>
            <w:tcBorders>
              <w:top w:val="nil"/>
              <w:left w:val="nil"/>
              <w:bottom w:val="single" w:sz="4" w:space="0" w:color="auto"/>
              <w:right w:val="single" w:sz="4" w:space="0" w:color="auto"/>
            </w:tcBorders>
            <w:vAlign w:val="center"/>
            <w:hideMark/>
          </w:tcPr>
          <w:p w14:paraId="406C84C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1E2DAB7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067F9344"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27FADC8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9</w:t>
            </w:r>
          </w:p>
        </w:tc>
        <w:tc>
          <w:tcPr>
            <w:tcW w:w="7075" w:type="dxa"/>
            <w:tcBorders>
              <w:top w:val="nil"/>
              <w:left w:val="nil"/>
              <w:bottom w:val="single" w:sz="4" w:space="0" w:color="auto"/>
              <w:right w:val="single" w:sz="4" w:space="0" w:color="auto"/>
            </w:tcBorders>
            <w:vAlign w:val="center"/>
            <w:hideMark/>
          </w:tcPr>
          <w:p w14:paraId="5DEC063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Cloro hipoclorito de sódio desinfetante nível intermediário, ótima diluição. Hipoclorito de sódio 1%. Concentração ou faixa de concentração: hipoclorito de sódio (10%) 10 a 15%, estabilizante e água. 2LT </w:t>
            </w:r>
          </w:p>
        </w:tc>
        <w:tc>
          <w:tcPr>
            <w:tcW w:w="1120" w:type="dxa"/>
            <w:tcBorders>
              <w:top w:val="nil"/>
              <w:left w:val="nil"/>
              <w:bottom w:val="single" w:sz="4" w:space="0" w:color="auto"/>
              <w:right w:val="single" w:sz="4" w:space="0" w:color="auto"/>
            </w:tcBorders>
            <w:vAlign w:val="center"/>
            <w:hideMark/>
          </w:tcPr>
          <w:p w14:paraId="42B7ECA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24FFDAF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300</w:t>
            </w:r>
          </w:p>
        </w:tc>
      </w:tr>
      <w:tr w:rsidR="00C83655" w:rsidRPr="00CA3408" w14:paraId="65E20162"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67415C4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w:t>
            </w:r>
          </w:p>
        </w:tc>
        <w:tc>
          <w:tcPr>
            <w:tcW w:w="7075" w:type="dxa"/>
            <w:tcBorders>
              <w:top w:val="nil"/>
              <w:left w:val="nil"/>
              <w:bottom w:val="single" w:sz="4" w:space="0" w:color="auto"/>
              <w:right w:val="single" w:sz="4" w:space="0" w:color="auto"/>
            </w:tcBorders>
            <w:vAlign w:val="center"/>
            <w:hideMark/>
          </w:tcPr>
          <w:p w14:paraId="517D57E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Cloro hipoclorito de sódio desinfetante nível intermediário, ótima diluição. Hipoclorito de sódio 1%. Concentração ou faixa de concentração: hipoclorito de sódio (10%) 10 a 15%, estabilizante e água. 5LT </w:t>
            </w:r>
          </w:p>
        </w:tc>
        <w:tc>
          <w:tcPr>
            <w:tcW w:w="1120" w:type="dxa"/>
            <w:tcBorders>
              <w:top w:val="nil"/>
              <w:left w:val="nil"/>
              <w:bottom w:val="single" w:sz="4" w:space="0" w:color="auto"/>
              <w:right w:val="single" w:sz="4" w:space="0" w:color="auto"/>
            </w:tcBorders>
            <w:vAlign w:val="center"/>
            <w:hideMark/>
          </w:tcPr>
          <w:p w14:paraId="50A1D91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6C1111B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400</w:t>
            </w:r>
          </w:p>
        </w:tc>
      </w:tr>
      <w:tr w:rsidR="00C83655" w:rsidRPr="00CA3408" w14:paraId="2F804DE7"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2A5BED5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lastRenderedPageBreak/>
              <w:t>11</w:t>
            </w:r>
          </w:p>
        </w:tc>
        <w:tc>
          <w:tcPr>
            <w:tcW w:w="7075" w:type="dxa"/>
            <w:tcBorders>
              <w:top w:val="nil"/>
              <w:left w:val="nil"/>
              <w:bottom w:val="single" w:sz="4" w:space="0" w:color="auto"/>
              <w:right w:val="single" w:sz="4" w:space="0" w:color="auto"/>
            </w:tcBorders>
            <w:vAlign w:val="center"/>
            <w:hideMark/>
          </w:tcPr>
          <w:p w14:paraId="23ACC2D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Coador de café de pano, material 100 % algodão, características adicionais com cabo de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tamanho grande, pacotes de 12 unidades. </w:t>
            </w:r>
          </w:p>
        </w:tc>
        <w:tc>
          <w:tcPr>
            <w:tcW w:w="1120" w:type="dxa"/>
            <w:tcBorders>
              <w:top w:val="nil"/>
              <w:left w:val="nil"/>
              <w:bottom w:val="single" w:sz="4" w:space="0" w:color="auto"/>
              <w:right w:val="single" w:sz="4" w:space="0" w:color="auto"/>
            </w:tcBorders>
            <w:vAlign w:val="center"/>
            <w:hideMark/>
          </w:tcPr>
          <w:p w14:paraId="35BAF68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6090D67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35696DAA"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6839530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12</w:t>
            </w:r>
          </w:p>
        </w:tc>
        <w:tc>
          <w:tcPr>
            <w:tcW w:w="7075" w:type="dxa"/>
            <w:tcBorders>
              <w:top w:val="nil"/>
              <w:left w:val="nil"/>
              <w:bottom w:val="single" w:sz="4" w:space="0" w:color="auto"/>
              <w:right w:val="single" w:sz="4" w:space="0" w:color="auto"/>
            </w:tcBorders>
            <w:vAlign w:val="center"/>
            <w:hideMark/>
          </w:tcPr>
          <w:p w14:paraId="7A32677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Corda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varal; secador roupa tipo varal, material armação </w:t>
            </w:r>
            <w:proofErr w:type="spellStart"/>
            <w:r w:rsidRPr="00CA3408">
              <w:rPr>
                <w:rFonts w:ascii="Arial" w:eastAsia="Times New Roman" w:hAnsi="Arial" w:cs="Arial"/>
                <w:color w:val="000000"/>
                <w:sz w:val="18"/>
                <w:szCs w:val="18"/>
                <w:lang w:eastAsia="pt-BR"/>
              </w:rPr>
              <w:t>aluminio</w:t>
            </w:r>
            <w:proofErr w:type="spellEnd"/>
            <w:r w:rsidRPr="00CA3408">
              <w:rPr>
                <w:rFonts w:ascii="Arial" w:eastAsia="Times New Roman" w:hAnsi="Arial" w:cs="Arial"/>
                <w:color w:val="000000"/>
                <w:sz w:val="18"/>
                <w:szCs w:val="18"/>
                <w:lang w:eastAsia="pt-BR"/>
              </w:rPr>
              <w:t xml:space="preserve">, comprimento 2, largura 0,50, acabamento superficial pintura </w:t>
            </w:r>
            <w:proofErr w:type="spellStart"/>
            <w:r w:rsidRPr="00CA3408">
              <w:rPr>
                <w:rFonts w:ascii="Arial" w:eastAsia="Times New Roman" w:hAnsi="Arial" w:cs="Arial"/>
                <w:color w:val="000000"/>
                <w:sz w:val="18"/>
                <w:szCs w:val="18"/>
                <w:lang w:eastAsia="pt-BR"/>
              </w:rPr>
              <w:t>eletrostatica</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caracteristicas</w:t>
            </w:r>
            <w:proofErr w:type="spellEnd"/>
            <w:r w:rsidRPr="00CA3408">
              <w:rPr>
                <w:rFonts w:ascii="Arial" w:eastAsia="Times New Roman" w:hAnsi="Arial" w:cs="Arial"/>
                <w:color w:val="000000"/>
                <w:sz w:val="18"/>
                <w:szCs w:val="18"/>
                <w:lang w:eastAsia="pt-BR"/>
              </w:rPr>
              <w:t xml:space="preserve"> </w:t>
            </w:r>
            <w:proofErr w:type="gramStart"/>
            <w:r w:rsidRPr="00CA3408">
              <w:rPr>
                <w:rFonts w:ascii="Arial" w:eastAsia="Times New Roman" w:hAnsi="Arial" w:cs="Arial"/>
                <w:color w:val="000000"/>
                <w:sz w:val="18"/>
                <w:szCs w:val="18"/>
                <w:lang w:eastAsia="pt-BR"/>
              </w:rPr>
              <w:t>adicionais  Pacote</w:t>
            </w:r>
            <w:proofErr w:type="gramEnd"/>
            <w:r w:rsidRPr="00CA3408">
              <w:rPr>
                <w:rFonts w:ascii="Arial" w:eastAsia="Times New Roman" w:hAnsi="Arial" w:cs="Arial"/>
                <w:color w:val="000000"/>
                <w:sz w:val="18"/>
                <w:szCs w:val="18"/>
                <w:lang w:eastAsia="pt-BR"/>
              </w:rPr>
              <w:t xml:space="preserve"> com 10 unidades .</w:t>
            </w:r>
            <w:proofErr w:type="spellStart"/>
            <w:r w:rsidRPr="00CA3408">
              <w:rPr>
                <w:rFonts w:ascii="Arial" w:eastAsia="Times New Roman" w:hAnsi="Arial" w:cs="Arial"/>
                <w:color w:val="000000"/>
                <w:sz w:val="18"/>
                <w:szCs w:val="18"/>
                <w:lang w:eastAsia="pt-BR"/>
              </w:rPr>
              <w:t>dobravel</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removivel</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acordoamento</w:t>
            </w:r>
            <w:proofErr w:type="spellEnd"/>
            <w:r w:rsidRPr="00CA3408">
              <w:rPr>
                <w:rFonts w:ascii="Arial" w:eastAsia="Times New Roman" w:hAnsi="Arial" w:cs="Arial"/>
                <w:color w:val="000000"/>
                <w:sz w:val="18"/>
                <w:szCs w:val="18"/>
                <w:lang w:eastAsia="pt-BR"/>
              </w:rPr>
              <w:t xml:space="preserve"> de </w:t>
            </w:r>
            <w:proofErr w:type="spellStart"/>
            <w:r w:rsidRPr="00CA3408">
              <w:rPr>
                <w:rFonts w:ascii="Arial" w:eastAsia="Times New Roman" w:hAnsi="Arial" w:cs="Arial"/>
                <w:color w:val="000000"/>
                <w:sz w:val="18"/>
                <w:szCs w:val="18"/>
                <w:lang w:eastAsia="pt-BR"/>
              </w:rPr>
              <w:t>naylon</w:t>
            </w:r>
            <w:proofErr w:type="spellEnd"/>
            <w:r w:rsidRPr="00CA3408">
              <w:rPr>
                <w:rFonts w:ascii="Arial" w:eastAsia="Times New Roman" w:hAnsi="Arial" w:cs="Arial"/>
                <w:color w:val="000000"/>
                <w:sz w:val="18"/>
                <w:szCs w:val="18"/>
                <w:lang w:eastAsia="pt-BR"/>
              </w:rPr>
              <w:t>, cor branca.</w:t>
            </w:r>
          </w:p>
        </w:tc>
        <w:tc>
          <w:tcPr>
            <w:tcW w:w="1120" w:type="dxa"/>
            <w:tcBorders>
              <w:top w:val="nil"/>
              <w:left w:val="nil"/>
              <w:bottom w:val="single" w:sz="4" w:space="0" w:color="auto"/>
              <w:right w:val="single" w:sz="4" w:space="0" w:color="auto"/>
            </w:tcBorders>
            <w:vAlign w:val="center"/>
            <w:hideMark/>
          </w:tcPr>
          <w:p w14:paraId="7AB9189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29F19EE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w:t>
            </w:r>
          </w:p>
        </w:tc>
      </w:tr>
      <w:tr w:rsidR="00C83655" w:rsidRPr="00CA3408" w14:paraId="757DBD91" w14:textId="77777777" w:rsidTr="00634BD9">
        <w:trPr>
          <w:gridAfter w:val="1"/>
          <w:wAfter w:w="6" w:type="dxa"/>
          <w:trHeight w:val="912"/>
        </w:trPr>
        <w:tc>
          <w:tcPr>
            <w:tcW w:w="580" w:type="dxa"/>
            <w:tcBorders>
              <w:top w:val="nil"/>
              <w:left w:val="single" w:sz="4" w:space="0" w:color="auto"/>
              <w:bottom w:val="single" w:sz="4" w:space="0" w:color="auto"/>
              <w:right w:val="single" w:sz="4" w:space="0" w:color="auto"/>
            </w:tcBorders>
            <w:vAlign w:val="center"/>
            <w:hideMark/>
          </w:tcPr>
          <w:p w14:paraId="28A0EE9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13</w:t>
            </w:r>
          </w:p>
        </w:tc>
        <w:tc>
          <w:tcPr>
            <w:tcW w:w="7075" w:type="dxa"/>
            <w:tcBorders>
              <w:top w:val="nil"/>
              <w:left w:val="nil"/>
              <w:bottom w:val="single" w:sz="4" w:space="0" w:color="auto"/>
              <w:right w:val="single" w:sz="4" w:space="0" w:color="auto"/>
            </w:tcBorders>
            <w:vAlign w:val="center"/>
            <w:hideMark/>
          </w:tcPr>
          <w:p w14:paraId="40EF17C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Creme dental com </w:t>
            </w:r>
            <w:proofErr w:type="spellStart"/>
            <w:r w:rsidRPr="00CA3408">
              <w:rPr>
                <w:rFonts w:ascii="Arial" w:eastAsia="Times New Roman" w:hAnsi="Arial" w:cs="Arial"/>
                <w:color w:val="000000"/>
                <w:sz w:val="18"/>
                <w:szCs w:val="18"/>
                <w:lang w:eastAsia="pt-BR"/>
              </w:rPr>
              <w:t>fluor</w:t>
            </w:r>
            <w:proofErr w:type="spellEnd"/>
            <w:r w:rsidRPr="00CA3408">
              <w:rPr>
                <w:rFonts w:ascii="Arial" w:eastAsia="Times New Roman" w:hAnsi="Arial" w:cs="Arial"/>
                <w:color w:val="000000"/>
                <w:sz w:val="18"/>
                <w:szCs w:val="18"/>
                <w:lang w:eastAsia="pt-BR"/>
              </w:rPr>
              <w:t xml:space="preserve"> sem corante ação bacteriana, </w:t>
            </w:r>
            <w:proofErr w:type="spellStart"/>
            <w:r w:rsidRPr="00CA3408">
              <w:rPr>
                <w:rFonts w:ascii="Arial" w:eastAsia="Times New Roman" w:hAnsi="Arial" w:cs="Arial"/>
                <w:color w:val="000000"/>
                <w:sz w:val="18"/>
                <w:szCs w:val="18"/>
                <w:lang w:eastAsia="pt-BR"/>
              </w:rPr>
              <w:t>anti</w:t>
            </w:r>
            <w:proofErr w:type="spellEnd"/>
            <w:r w:rsidRPr="00CA3408">
              <w:rPr>
                <w:rFonts w:ascii="Arial" w:eastAsia="Times New Roman" w:hAnsi="Arial" w:cs="Arial"/>
                <w:color w:val="000000"/>
                <w:sz w:val="18"/>
                <w:szCs w:val="18"/>
                <w:lang w:eastAsia="pt-BR"/>
              </w:rPr>
              <w:t xml:space="preserve"> carie, composto de </w:t>
            </w:r>
            <w:proofErr w:type="spellStart"/>
            <w:r w:rsidRPr="00CA3408">
              <w:rPr>
                <w:rFonts w:ascii="Arial" w:eastAsia="Times New Roman" w:hAnsi="Arial" w:cs="Arial"/>
                <w:color w:val="000000"/>
                <w:sz w:val="18"/>
                <w:szCs w:val="18"/>
                <w:lang w:eastAsia="pt-BR"/>
              </w:rPr>
              <w:t>Sorbitol</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Glycerin</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Xantlan</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Gum</w:t>
            </w:r>
            <w:proofErr w:type="spellEnd"/>
            <w:r w:rsidRPr="00CA3408">
              <w:rPr>
                <w:rFonts w:ascii="Arial" w:eastAsia="Times New Roman" w:hAnsi="Arial" w:cs="Arial"/>
                <w:color w:val="000000"/>
                <w:sz w:val="18"/>
                <w:szCs w:val="18"/>
                <w:lang w:eastAsia="pt-BR"/>
              </w:rPr>
              <w:t xml:space="preserve">, PEG-8, </w:t>
            </w:r>
            <w:proofErr w:type="spellStart"/>
            <w:r w:rsidRPr="00CA3408">
              <w:rPr>
                <w:rFonts w:ascii="Arial" w:eastAsia="Times New Roman" w:hAnsi="Arial" w:cs="Arial"/>
                <w:color w:val="000000"/>
                <w:sz w:val="18"/>
                <w:szCs w:val="18"/>
                <w:lang w:eastAsia="pt-BR"/>
              </w:rPr>
              <w:t>MethyPARESaben</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PropylPARESaben</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Hidrated</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Silica</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Solidium</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Iaryl</w:t>
            </w:r>
            <w:proofErr w:type="spellEnd"/>
            <w:r w:rsidRPr="00CA3408">
              <w:rPr>
                <w:rFonts w:ascii="Arial" w:eastAsia="Times New Roman" w:hAnsi="Arial" w:cs="Arial"/>
                <w:color w:val="000000"/>
                <w:sz w:val="18"/>
                <w:szCs w:val="18"/>
                <w:lang w:eastAsia="pt-BR"/>
              </w:rPr>
              <w:t xml:space="preserve"> Sulfate, </w:t>
            </w:r>
            <w:proofErr w:type="spellStart"/>
            <w:r w:rsidRPr="00CA3408">
              <w:rPr>
                <w:rFonts w:ascii="Arial" w:eastAsia="Times New Roman" w:hAnsi="Arial" w:cs="Arial"/>
                <w:color w:val="000000"/>
                <w:sz w:val="18"/>
                <w:szCs w:val="18"/>
                <w:lang w:eastAsia="pt-BR"/>
              </w:rPr>
              <w:t>Sodium</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Saccharin</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Xylitol</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Titanium</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Dioxide</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Triclosan</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Calcium</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Disodium</w:t>
            </w:r>
            <w:proofErr w:type="spellEnd"/>
            <w:r w:rsidRPr="00CA3408">
              <w:rPr>
                <w:rFonts w:ascii="Arial" w:eastAsia="Times New Roman" w:hAnsi="Arial" w:cs="Arial"/>
                <w:color w:val="000000"/>
                <w:sz w:val="18"/>
                <w:szCs w:val="18"/>
                <w:lang w:eastAsia="pt-BR"/>
              </w:rPr>
              <w:t xml:space="preserve"> EDTA, Aroma, </w:t>
            </w:r>
            <w:proofErr w:type="spellStart"/>
            <w:r w:rsidRPr="00CA3408">
              <w:rPr>
                <w:rFonts w:ascii="Arial" w:eastAsia="Times New Roman" w:hAnsi="Arial" w:cs="Arial"/>
                <w:color w:val="000000"/>
                <w:sz w:val="18"/>
                <w:szCs w:val="18"/>
                <w:lang w:eastAsia="pt-BR"/>
              </w:rPr>
              <w:t>Aqua</w:t>
            </w:r>
            <w:proofErr w:type="spellEnd"/>
            <w:r w:rsidRPr="00CA3408">
              <w:rPr>
                <w:rFonts w:ascii="Arial" w:eastAsia="Times New Roman" w:hAnsi="Arial" w:cs="Arial"/>
                <w:color w:val="000000"/>
                <w:sz w:val="18"/>
                <w:szCs w:val="18"/>
                <w:lang w:eastAsia="pt-BR"/>
              </w:rPr>
              <w:t>. Peso 90g. Caixa com 12 pacotes com 12 unidades.</w:t>
            </w:r>
          </w:p>
        </w:tc>
        <w:tc>
          <w:tcPr>
            <w:tcW w:w="1120" w:type="dxa"/>
            <w:tcBorders>
              <w:top w:val="nil"/>
              <w:left w:val="nil"/>
              <w:bottom w:val="single" w:sz="4" w:space="0" w:color="auto"/>
              <w:right w:val="single" w:sz="4" w:space="0" w:color="auto"/>
            </w:tcBorders>
            <w:vAlign w:val="center"/>
            <w:hideMark/>
          </w:tcPr>
          <w:p w14:paraId="2F6F710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6150D81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300</w:t>
            </w:r>
          </w:p>
        </w:tc>
      </w:tr>
      <w:tr w:rsidR="00C83655" w:rsidRPr="00CA3408" w14:paraId="7940FE4F"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73DE691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14</w:t>
            </w:r>
          </w:p>
        </w:tc>
        <w:tc>
          <w:tcPr>
            <w:tcW w:w="7075" w:type="dxa"/>
            <w:tcBorders>
              <w:top w:val="nil"/>
              <w:left w:val="nil"/>
              <w:bottom w:val="single" w:sz="4" w:space="0" w:color="auto"/>
              <w:right w:val="single" w:sz="4" w:space="0" w:color="auto"/>
            </w:tcBorders>
            <w:vAlign w:val="center"/>
            <w:hideMark/>
          </w:tcPr>
          <w:p w14:paraId="3673B76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Desentupidor de pia, confeccionado em borracha, com cabo de madeira.</w:t>
            </w:r>
          </w:p>
        </w:tc>
        <w:tc>
          <w:tcPr>
            <w:tcW w:w="1120" w:type="dxa"/>
            <w:tcBorders>
              <w:top w:val="nil"/>
              <w:left w:val="nil"/>
              <w:bottom w:val="single" w:sz="4" w:space="0" w:color="auto"/>
              <w:right w:val="single" w:sz="4" w:space="0" w:color="auto"/>
            </w:tcBorders>
            <w:vAlign w:val="center"/>
            <w:hideMark/>
          </w:tcPr>
          <w:p w14:paraId="1050E9D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0B272EF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15</w:t>
            </w:r>
          </w:p>
        </w:tc>
      </w:tr>
      <w:tr w:rsidR="00C83655" w:rsidRPr="00CA3408" w14:paraId="518CCDF2"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4D691B5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15</w:t>
            </w:r>
          </w:p>
        </w:tc>
        <w:tc>
          <w:tcPr>
            <w:tcW w:w="7075" w:type="dxa"/>
            <w:tcBorders>
              <w:top w:val="nil"/>
              <w:left w:val="nil"/>
              <w:bottom w:val="single" w:sz="4" w:space="0" w:color="auto"/>
              <w:right w:val="single" w:sz="4" w:space="0" w:color="auto"/>
            </w:tcBorders>
            <w:vAlign w:val="center"/>
            <w:hideMark/>
          </w:tcPr>
          <w:p w14:paraId="544A3E7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Desinfetante perfumado 2l, concentrado de uso geral. Aspecto </w:t>
            </w:r>
            <w:proofErr w:type="spellStart"/>
            <w:r w:rsidRPr="00CA3408">
              <w:rPr>
                <w:rFonts w:ascii="Arial" w:eastAsia="Times New Roman" w:hAnsi="Arial" w:cs="Arial"/>
                <w:color w:val="000000"/>
                <w:sz w:val="18"/>
                <w:szCs w:val="18"/>
                <w:lang w:eastAsia="pt-BR"/>
              </w:rPr>
              <w:t>fisico</w:t>
            </w:r>
            <w:proofErr w:type="spellEnd"/>
            <w:r w:rsidRPr="00CA3408">
              <w:rPr>
                <w:rFonts w:ascii="Arial" w:eastAsia="Times New Roman" w:hAnsi="Arial" w:cs="Arial"/>
                <w:color w:val="000000"/>
                <w:sz w:val="18"/>
                <w:szCs w:val="18"/>
                <w:lang w:eastAsia="pt-BR"/>
              </w:rPr>
              <w:t xml:space="preserve"> liquido, </w:t>
            </w:r>
            <w:proofErr w:type="spellStart"/>
            <w:r w:rsidRPr="00CA3408">
              <w:rPr>
                <w:rFonts w:ascii="Arial" w:eastAsia="Times New Roman" w:hAnsi="Arial" w:cs="Arial"/>
                <w:color w:val="000000"/>
                <w:sz w:val="18"/>
                <w:szCs w:val="18"/>
                <w:lang w:eastAsia="pt-BR"/>
              </w:rPr>
              <w:t>aplicaçoes</w:t>
            </w:r>
            <w:proofErr w:type="spellEnd"/>
            <w:r w:rsidRPr="00CA3408">
              <w:rPr>
                <w:rFonts w:ascii="Arial" w:eastAsia="Times New Roman" w:hAnsi="Arial" w:cs="Arial"/>
                <w:color w:val="000000"/>
                <w:sz w:val="18"/>
                <w:szCs w:val="18"/>
                <w:lang w:eastAsia="pt-BR"/>
              </w:rPr>
              <w:t xml:space="preserve"> que elimina 99,99% dos germes/</w:t>
            </w:r>
            <w:proofErr w:type="spellStart"/>
            <w:r w:rsidRPr="00CA3408">
              <w:rPr>
                <w:rFonts w:ascii="Arial" w:eastAsia="Times New Roman" w:hAnsi="Arial" w:cs="Arial"/>
                <w:color w:val="000000"/>
                <w:sz w:val="18"/>
                <w:szCs w:val="18"/>
                <w:lang w:eastAsia="pt-BR"/>
              </w:rPr>
              <w:t>bacterias</w:t>
            </w:r>
            <w:proofErr w:type="spellEnd"/>
            <w:r w:rsidRPr="00CA3408">
              <w:rPr>
                <w:rFonts w:ascii="Arial" w:eastAsia="Times New Roman" w:hAnsi="Arial" w:cs="Arial"/>
                <w:color w:val="000000"/>
                <w:sz w:val="18"/>
                <w:szCs w:val="18"/>
                <w:lang w:eastAsia="pt-BR"/>
              </w:rPr>
              <w:t xml:space="preserve"> e fungos. Caixa com 06 unidades. </w:t>
            </w:r>
            <w:proofErr w:type="spellStart"/>
            <w:r w:rsidRPr="00CA3408">
              <w:rPr>
                <w:rFonts w:ascii="Arial" w:eastAsia="Times New Roman" w:hAnsi="Arial" w:cs="Arial"/>
                <w:color w:val="000000"/>
                <w:sz w:val="18"/>
                <w:szCs w:val="18"/>
                <w:lang w:eastAsia="pt-BR"/>
              </w:rPr>
              <w:t>Fragancia</w:t>
            </w:r>
            <w:proofErr w:type="spellEnd"/>
            <w:r w:rsidRPr="00CA3408">
              <w:rPr>
                <w:rFonts w:ascii="Arial" w:eastAsia="Times New Roman" w:hAnsi="Arial" w:cs="Arial"/>
                <w:color w:val="000000"/>
                <w:sz w:val="18"/>
                <w:szCs w:val="18"/>
                <w:lang w:eastAsia="pt-BR"/>
              </w:rPr>
              <w:t xml:space="preserve"> a solicitar.</w:t>
            </w:r>
          </w:p>
        </w:tc>
        <w:tc>
          <w:tcPr>
            <w:tcW w:w="1120" w:type="dxa"/>
            <w:tcBorders>
              <w:top w:val="nil"/>
              <w:left w:val="nil"/>
              <w:bottom w:val="single" w:sz="4" w:space="0" w:color="auto"/>
              <w:right w:val="single" w:sz="4" w:space="0" w:color="auto"/>
            </w:tcBorders>
            <w:vAlign w:val="center"/>
            <w:hideMark/>
          </w:tcPr>
          <w:p w14:paraId="3F4AD94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357E83A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450</w:t>
            </w:r>
          </w:p>
        </w:tc>
      </w:tr>
      <w:tr w:rsidR="00C83655" w:rsidRPr="00CA3408" w14:paraId="7D799F14"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21C58C9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16</w:t>
            </w:r>
          </w:p>
        </w:tc>
        <w:tc>
          <w:tcPr>
            <w:tcW w:w="7075" w:type="dxa"/>
            <w:tcBorders>
              <w:top w:val="nil"/>
              <w:left w:val="nil"/>
              <w:bottom w:val="single" w:sz="4" w:space="0" w:color="auto"/>
              <w:right w:val="single" w:sz="4" w:space="0" w:color="auto"/>
            </w:tcBorders>
            <w:vAlign w:val="center"/>
            <w:hideMark/>
          </w:tcPr>
          <w:p w14:paraId="32AE4D6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proofErr w:type="spellStart"/>
            <w:r w:rsidRPr="00CA3408">
              <w:rPr>
                <w:rFonts w:ascii="Arial" w:eastAsia="Times New Roman" w:hAnsi="Arial" w:cs="Arial"/>
                <w:color w:val="000000"/>
                <w:sz w:val="18"/>
                <w:szCs w:val="18"/>
                <w:lang w:eastAsia="pt-BR"/>
              </w:rPr>
              <w:t>Desodorizador</w:t>
            </w:r>
            <w:proofErr w:type="spellEnd"/>
            <w:r w:rsidRPr="00CA3408">
              <w:rPr>
                <w:rFonts w:ascii="Arial" w:eastAsia="Times New Roman" w:hAnsi="Arial" w:cs="Arial"/>
                <w:color w:val="000000"/>
                <w:sz w:val="18"/>
                <w:szCs w:val="18"/>
                <w:lang w:eastAsia="pt-BR"/>
              </w:rPr>
              <w:t xml:space="preserve"> ambiente com perfume suave, em </w:t>
            </w:r>
            <w:proofErr w:type="spellStart"/>
            <w:r w:rsidRPr="00CA3408">
              <w:rPr>
                <w:rFonts w:ascii="Arial" w:eastAsia="Times New Roman" w:hAnsi="Arial" w:cs="Arial"/>
                <w:color w:val="000000"/>
                <w:sz w:val="18"/>
                <w:szCs w:val="18"/>
                <w:lang w:eastAsia="pt-BR"/>
              </w:rPr>
              <w:t>aerosol</w:t>
            </w:r>
            <w:proofErr w:type="spellEnd"/>
            <w:r w:rsidRPr="00CA3408">
              <w:rPr>
                <w:rFonts w:ascii="Arial" w:eastAsia="Times New Roman" w:hAnsi="Arial" w:cs="Arial"/>
                <w:color w:val="000000"/>
                <w:sz w:val="18"/>
                <w:szCs w:val="18"/>
                <w:lang w:eastAsia="pt-BR"/>
              </w:rPr>
              <w:t xml:space="preserve"> com 400 ml. Composição: solubilizantes, </w:t>
            </w:r>
            <w:proofErr w:type="spellStart"/>
            <w:r w:rsidRPr="00CA3408">
              <w:rPr>
                <w:rFonts w:ascii="Arial" w:eastAsia="Times New Roman" w:hAnsi="Arial" w:cs="Arial"/>
                <w:color w:val="000000"/>
                <w:sz w:val="18"/>
                <w:szCs w:val="18"/>
                <w:lang w:eastAsia="pt-BR"/>
              </w:rPr>
              <w:t>coadjunvantes</w:t>
            </w:r>
            <w:proofErr w:type="spellEnd"/>
            <w:r w:rsidRPr="00CA3408">
              <w:rPr>
                <w:rFonts w:ascii="Arial" w:eastAsia="Times New Roman" w:hAnsi="Arial" w:cs="Arial"/>
                <w:color w:val="000000"/>
                <w:sz w:val="18"/>
                <w:szCs w:val="18"/>
                <w:lang w:eastAsia="pt-BR"/>
              </w:rPr>
              <w:t xml:space="preserve">, perfumes e </w:t>
            </w:r>
            <w:proofErr w:type="spellStart"/>
            <w:r w:rsidRPr="00CA3408">
              <w:rPr>
                <w:rFonts w:ascii="Arial" w:eastAsia="Times New Roman" w:hAnsi="Arial" w:cs="Arial"/>
                <w:color w:val="000000"/>
                <w:sz w:val="18"/>
                <w:szCs w:val="18"/>
                <w:lang w:eastAsia="pt-BR"/>
              </w:rPr>
              <w:t>butano.Essências</w:t>
            </w:r>
            <w:proofErr w:type="spellEnd"/>
            <w:r w:rsidRPr="00CA3408">
              <w:rPr>
                <w:rFonts w:ascii="Arial" w:eastAsia="Times New Roman" w:hAnsi="Arial" w:cs="Arial"/>
                <w:color w:val="000000"/>
                <w:sz w:val="18"/>
                <w:szCs w:val="18"/>
                <w:lang w:eastAsia="pt-BR"/>
              </w:rPr>
              <w:t xml:space="preserve"> suaves: flores brancas e </w:t>
            </w:r>
            <w:proofErr w:type="spellStart"/>
            <w:r w:rsidRPr="00CA3408">
              <w:rPr>
                <w:rFonts w:ascii="Arial" w:eastAsia="Times New Roman" w:hAnsi="Arial" w:cs="Arial"/>
                <w:color w:val="000000"/>
                <w:sz w:val="18"/>
                <w:szCs w:val="18"/>
                <w:lang w:eastAsia="pt-BR"/>
              </w:rPr>
              <w:t>anti-tabaco.Aplicação</w:t>
            </w:r>
            <w:proofErr w:type="spellEnd"/>
            <w:r w:rsidRPr="00CA3408">
              <w:rPr>
                <w:rFonts w:ascii="Arial" w:eastAsia="Times New Roman" w:hAnsi="Arial" w:cs="Arial"/>
                <w:color w:val="000000"/>
                <w:sz w:val="18"/>
                <w:szCs w:val="18"/>
                <w:lang w:eastAsia="pt-BR"/>
              </w:rPr>
              <w:t>: aromatizados ambiental. Caixa com 12 unidades.</w:t>
            </w:r>
          </w:p>
        </w:tc>
        <w:tc>
          <w:tcPr>
            <w:tcW w:w="1120" w:type="dxa"/>
            <w:tcBorders>
              <w:top w:val="nil"/>
              <w:left w:val="nil"/>
              <w:bottom w:val="single" w:sz="4" w:space="0" w:color="auto"/>
              <w:right w:val="single" w:sz="4" w:space="0" w:color="auto"/>
            </w:tcBorders>
            <w:vAlign w:val="center"/>
            <w:hideMark/>
          </w:tcPr>
          <w:p w14:paraId="63DB264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695859C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7AFA88AA"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3DD8B66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17</w:t>
            </w:r>
          </w:p>
        </w:tc>
        <w:tc>
          <w:tcPr>
            <w:tcW w:w="7075" w:type="dxa"/>
            <w:tcBorders>
              <w:top w:val="nil"/>
              <w:left w:val="nil"/>
              <w:bottom w:val="single" w:sz="4" w:space="0" w:color="auto"/>
              <w:right w:val="single" w:sz="4" w:space="0" w:color="auto"/>
            </w:tcBorders>
            <w:vAlign w:val="center"/>
            <w:hideMark/>
          </w:tcPr>
          <w:p w14:paraId="3DDA7C3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Detergente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loucas, biodegradável. </w:t>
            </w:r>
            <w:proofErr w:type="spellStart"/>
            <w:r w:rsidRPr="00CA3408">
              <w:rPr>
                <w:rFonts w:ascii="Arial" w:eastAsia="Times New Roman" w:hAnsi="Arial" w:cs="Arial"/>
                <w:color w:val="000000"/>
                <w:sz w:val="18"/>
                <w:szCs w:val="18"/>
                <w:lang w:eastAsia="pt-BR"/>
              </w:rPr>
              <w:t>Composiçãp</w:t>
            </w:r>
            <w:proofErr w:type="spellEnd"/>
            <w:r w:rsidRPr="00CA3408">
              <w:rPr>
                <w:rFonts w:ascii="Arial" w:eastAsia="Times New Roman" w:hAnsi="Arial" w:cs="Arial"/>
                <w:color w:val="000000"/>
                <w:sz w:val="18"/>
                <w:szCs w:val="18"/>
                <w:lang w:eastAsia="pt-BR"/>
              </w:rPr>
              <w:t xml:space="preserve">: teso ativos aniônicos, </w:t>
            </w:r>
            <w:proofErr w:type="spellStart"/>
            <w:r w:rsidRPr="00CA3408">
              <w:rPr>
                <w:rFonts w:ascii="Arial" w:eastAsia="Times New Roman" w:hAnsi="Arial" w:cs="Arial"/>
                <w:color w:val="000000"/>
                <w:sz w:val="18"/>
                <w:szCs w:val="18"/>
                <w:lang w:eastAsia="pt-BR"/>
              </w:rPr>
              <w:t>coadjunvante</w:t>
            </w:r>
            <w:proofErr w:type="spellEnd"/>
            <w:r w:rsidRPr="00CA3408">
              <w:rPr>
                <w:rFonts w:ascii="Arial" w:eastAsia="Times New Roman" w:hAnsi="Arial" w:cs="Arial"/>
                <w:color w:val="000000"/>
                <w:sz w:val="18"/>
                <w:szCs w:val="18"/>
                <w:lang w:eastAsia="pt-BR"/>
              </w:rPr>
              <w:t xml:space="preserve">, preservastes. Componente ativo linear: </w:t>
            </w:r>
            <w:proofErr w:type="spellStart"/>
            <w:r w:rsidRPr="00CA3408">
              <w:rPr>
                <w:rFonts w:ascii="Arial" w:eastAsia="Times New Roman" w:hAnsi="Arial" w:cs="Arial"/>
                <w:color w:val="000000"/>
                <w:sz w:val="18"/>
                <w:szCs w:val="18"/>
                <w:lang w:eastAsia="pt-BR"/>
              </w:rPr>
              <w:t>alquibenzeno</w:t>
            </w:r>
            <w:proofErr w:type="spellEnd"/>
            <w:r w:rsidRPr="00CA3408">
              <w:rPr>
                <w:rFonts w:ascii="Arial" w:eastAsia="Times New Roman" w:hAnsi="Arial" w:cs="Arial"/>
                <w:color w:val="000000"/>
                <w:sz w:val="18"/>
                <w:szCs w:val="18"/>
                <w:lang w:eastAsia="pt-BR"/>
              </w:rPr>
              <w:t xml:space="preserve"> sulfonado de sódio aplicação: remoção de gordura de louças, talheres e panelas. Aroma natural. Caixa com 24 unidades com 500 ml.</w:t>
            </w:r>
          </w:p>
        </w:tc>
        <w:tc>
          <w:tcPr>
            <w:tcW w:w="1120" w:type="dxa"/>
            <w:tcBorders>
              <w:top w:val="nil"/>
              <w:left w:val="nil"/>
              <w:bottom w:val="single" w:sz="4" w:space="0" w:color="auto"/>
              <w:right w:val="single" w:sz="4" w:space="0" w:color="auto"/>
            </w:tcBorders>
            <w:vAlign w:val="center"/>
            <w:hideMark/>
          </w:tcPr>
          <w:p w14:paraId="01DCFC7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15CD2B1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400</w:t>
            </w:r>
          </w:p>
        </w:tc>
      </w:tr>
      <w:tr w:rsidR="00C83655" w:rsidRPr="00CA3408" w14:paraId="0CD40CE8"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7859CFE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18</w:t>
            </w:r>
          </w:p>
        </w:tc>
        <w:tc>
          <w:tcPr>
            <w:tcW w:w="7075" w:type="dxa"/>
            <w:tcBorders>
              <w:top w:val="nil"/>
              <w:left w:val="nil"/>
              <w:bottom w:val="single" w:sz="4" w:space="0" w:color="auto"/>
              <w:right w:val="single" w:sz="4" w:space="0" w:color="auto"/>
            </w:tcBorders>
            <w:vAlign w:val="center"/>
            <w:hideMark/>
          </w:tcPr>
          <w:p w14:paraId="2889AB5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proofErr w:type="gramStart"/>
            <w:r w:rsidRPr="00CA3408">
              <w:rPr>
                <w:rFonts w:ascii="Arial" w:eastAsia="Times New Roman" w:hAnsi="Arial" w:cs="Arial"/>
                <w:color w:val="000000"/>
                <w:sz w:val="18"/>
                <w:szCs w:val="18"/>
                <w:lang w:eastAsia="pt-BR"/>
              </w:rPr>
              <w:t>Escova  de</w:t>
            </w:r>
            <w:proofErr w:type="gramEnd"/>
            <w:r w:rsidRPr="00CA3408">
              <w:rPr>
                <w:rFonts w:ascii="Arial" w:eastAsia="Times New Roman" w:hAnsi="Arial" w:cs="Arial"/>
                <w:color w:val="000000"/>
                <w:sz w:val="18"/>
                <w:szCs w:val="18"/>
                <w:lang w:eastAsia="pt-BR"/>
              </w:rPr>
              <w:t xml:space="preserve">  plástico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lavar  roupa,  em  plástico,  com  formato  oval  de PÇ360 aproximadamente 10 cm de comprimento, cerdas de nylon. Pacote com 12 unidades.</w:t>
            </w:r>
          </w:p>
        </w:tc>
        <w:tc>
          <w:tcPr>
            <w:tcW w:w="1120" w:type="dxa"/>
            <w:tcBorders>
              <w:top w:val="nil"/>
              <w:left w:val="nil"/>
              <w:bottom w:val="single" w:sz="4" w:space="0" w:color="auto"/>
              <w:right w:val="single" w:sz="4" w:space="0" w:color="auto"/>
            </w:tcBorders>
            <w:vAlign w:val="center"/>
            <w:hideMark/>
          </w:tcPr>
          <w:p w14:paraId="447FA53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6FF1083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w:t>
            </w:r>
          </w:p>
        </w:tc>
      </w:tr>
      <w:tr w:rsidR="00C83655" w:rsidRPr="00CA3408" w14:paraId="04BC8B1C"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3DFFD05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19</w:t>
            </w:r>
          </w:p>
        </w:tc>
        <w:tc>
          <w:tcPr>
            <w:tcW w:w="7075" w:type="dxa"/>
            <w:tcBorders>
              <w:top w:val="nil"/>
              <w:left w:val="nil"/>
              <w:bottom w:val="single" w:sz="4" w:space="0" w:color="auto"/>
              <w:right w:val="single" w:sz="4" w:space="0" w:color="auto"/>
            </w:tcBorders>
            <w:vAlign w:val="center"/>
            <w:hideMark/>
          </w:tcPr>
          <w:p w14:paraId="19E7511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Escova dental tipo infantil, com cerdas </w:t>
            </w:r>
            <w:proofErr w:type="spellStart"/>
            <w:r w:rsidRPr="00CA3408">
              <w:rPr>
                <w:rFonts w:ascii="Arial" w:eastAsia="Times New Roman" w:hAnsi="Arial" w:cs="Arial"/>
                <w:color w:val="000000"/>
                <w:sz w:val="18"/>
                <w:szCs w:val="18"/>
                <w:lang w:eastAsia="pt-BR"/>
              </w:rPr>
              <w:t>hipermacias</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massagear e </w:t>
            </w:r>
            <w:proofErr w:type="spellStart"/>
            <w:r w:rsidRPr="00CA3408">
              <w:rPr>
                <w:rFonts w:ascii="Arial" w:eastAsia="Times New Roman" w:hAnsi="Arial" w:cs="Arial"/>
                <w:color w:val="000000"/>
                <w:sz w:val="18"/>
                <w:szCs w:val="18"/>
                <w:lang w:eastAsia="pt-BR"/>
              </w:rPr>
              <w:t>limPARES</w:t>
            </w:r>
            <w:proofErr w:type="spellEnd"/>
            <w:r w:rsidRPr="00CA3408">
              <w:rPr>
                <w:rFonts w:ascii="Arial" w:eastAsia="Times New Roman" w:hAnsi="Arial" w:cs="Arial"/>
                <w:color w:val="000000"/>
                <w:sz w:val="18"/>
                <w:szCs w:val="18"/>
                <w:lang w:eastAsia="pt-BR"/>
              </w:rPr>
              <w:t xml:space="preserve"> as gengivas e dentes dos bebes. Embalado individualmente contendo todas essas descrições gravado na embalagem.</w:t>
            </w:r>
          </w:p>
        </w:tc>
        <w:tc>
          <w:tcPr>
            <w:tcW w:w="1120" w:type="dxa"/>
            <w:tcBorders>
              <w:top w:val="nil"/>
              <w:left w:val="nil"/>
              <w:bottom w:val="single" w:sz="4" w:space="0" w:color="auto"/>
              <w:right w:val="single" w:sz="4" w:space="0" w:color="auto"/>
            </w:tcBorders>
            <w:vAlign w:val="center"/>
            <w:hideMark/>
          </w:tcPr>
          <w:p w14:paraId="5A1F033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72CB850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3000</w:t>
            </w:r>
          </w:p>
        </w:tc>
      </w:tr>
      <w:tr w:rsidR="00C83655" w:rsidRPr="00CA3408" w14:paraId="0BBC03E8"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503171F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c>
          <w:tcPr>
            <w:tcW w:w="7075" w:type="dxa"/>
            <w:tcBorders>
              <w:top w:val="nil"/>
              <w:left w:val="nil"/>
              <w:bottom w:val="single" w:sz="4" w:space="0" w:color="auto"/>
              <w:right w:val="single" w:sz="4" w:space="0" w:color="auto"/>
            </w:tcBorders>
            <w:vAlign w:val="center"/>
            <w:hideMark/>
          </w:tcPr>
          <w:p w14:paraId="13EEAEF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Espanador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pó 35 cm.</w:t>
            </w:r>
          </w:p>
        </w:tc>
        <w:tc>
          <w:tcPr>
            <w:tcW w:w="1120" w:type="dxa"/>
            <w:tcBorders>
              <w:top w:val="nil"/>
              <w:left w:val="nil"/>
              <w:bottom w:val="single" w:sz="4" w:space="0" w:color="auto"/>
              <w:right w:val="single" w:sz="4" w:space="0" w:color="auto"/>
            </w:tcBorders>
            <w:vAlign w:val="center"/>
            <w:hideMark/>
          </w:tcPr>
          <w:p w14:paraId="46BAC1B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05A7A6F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w:t>
            </w:r>
          </w:p>
        </w:tc>
      </w:tr>
      <w:tr w:rsidR="00C83655" w:rsidRPr="00CA3408" w14:paraId="5E75365A"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46EE900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21</w:t>
            </w:r>
          </w:p>
        </w:tc>
        <w:tc>
          <w:tcPr>
            <w:tcW w:w="7075" w:type="dxa"/>
            <w:tcBorders>
              <w:top w:val="nil"/>
              <w:left w:val="nil"/>
              <w:bottom w:val="single" w:sz="4" w:space="0" w:color="auto"/>
              <w:right w:val="single" w:sz="4" w:space="0" w:color="auto"/>
            </w:tcBorders>
            <w:vAlign w:val="center"/>
            <w:hideMark/>
          </w:tcPr>
          <w:p w14:paraId="491857F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Esponja de lã em aço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aplicação de limpeza em geral, composição lã de aço </w:t>
            </w:r>
            <w:proofErr w:type="spellStart"/>
            <w:r w:rsidRPr="00CA3408">
              <w:rPr>
                <w:rFonts w:ascii="Arial" w:eastAsia="Times New Roman" w:hAnsi="Arial" w:cs="Arial"/>
                <w:color w:val="000000"/>
                <w:sz w:val="18"/>
                <w:szCs w:val="18"/>
                <w:lang w:eastAsia="pt-BR"/>
              </w:rPr>
              <w:t>carbono.Embalagem</w:t>
            </w:r>
            <w:proofErr w:type="spellEnd"/>
            <w:r w:rsidRPr="00CA3408">
              <w:rPr>
                <w:rFonts w:ascii="Arial" w:eastAsia="Times New Roman" w:hAnsi="Arial" w:cs="Arial"/>
                <w:color w:val="000000"/>
                <w:sz w:val="18"/>
                <w:szCs w:val="18"/>
                <w:lang w:eastAsia="pt-BR"/>
              </w:rPr>
              <w:t xml:space="preserve"> de 14 pacotes com 08 unidades.</w:t>
            </w:r>
          </w:p>
        </w:tc>
        <w:tc>
          <w:tcPr>
            <w:tcW w:w="1120" w:type="dxa"/>
            <w:tcBorders>
              <w:top w:val="nil"/>
              <w:left w:val="nil"/>
              <w:bottom w:val="single" w:sz="4" w:space="0" w:color="auto"/>
              <w:right w:val="single" w:sz="4" w:space="0" w:color="auto"/>
            </w:tcBorders>
            <w:vAlign w:val="center"/>
            <w:hideMark/>
          </w:tcPr>
          <w:p w14:paraId="45F2E55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1254E8D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3CCBCD7C"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51B3080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22</w:t>
            </w:r>
          </w:p>
        </w:tc>
        <w:tc>
          <w:tcPr>
            <w:tcW w:w="7075" w:type="dxa"/>
            <w:tcBorders>
              <w:top w:val="nil"/>
              <w:left w:val="nil"/>
              <w:bottom w:val="single" w:sz="4" w:space="0" w:color="auto"/>
              <w:right w:val="single" w:sz="4" w:space="0" w:color="auto"/>
            </w:tcBorders>
            <w:vAlign w:val="center"/>
            <w:hideMark/>
          </w:tcPr>
          <w:p w14:paraId="5C475BD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Esponja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limpeza tipo dupla face, formato retangular, medindo 110x75x23mm, abrasividade média. Na cor verde amarela. Caixa com 60 unidades.</w:t>
            </w:r>
          </w:p>
        </w:tc>
        <w:tc>
          <w:tcPr>
            <w:tcW w:w="1120" w:type="dxa"/>
            <w:tcBorders>
              <w:top w:val="nil"/>
              <w:left w:val="nil"/>
              <w:bottom w:val="single" w:sz="4" w:space="0" w:color="auto"/>
              <w:right w:val="single" w:sz="4" w:space="0" w:color="auto"/>
            </w:tcBorders>
            <w:vAlign w:val="center"/>
            <w:hideMark/>
          </w:tcPr>
          <w:p w14:paraId="389A3D0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10237F0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16D62912"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7196E78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23</w:t>
            </w:r>
          </w:p>
        </w:tc>
        <w:tc>
          <w:tcPr>
            <w:tcW w:w="7075" w:type="dxa"/>
            <w:tcBorders>
              <w:top w:val="nil"/>
              <w:left w:val="nil"/>
              <w:bottom w:val="single" w:sz="4" w:space="0" w:color="auto"/>
              <w:right w:val="single" w:sz="4" w:space="0" w:color="auto"/>
            </w:tcBorders>
            <w:vAlign w:val="center"/>
            <w:hideMark/>
          </w:tcPr>
          <w:p w14:paraId="453C61C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Estopa branca 1 kg, </w:t>
            </w:r>
            <w:proofErr w:type="spellStart"/>
            <w:r w:rsidRPr="00CA3408">
              <w:rPr>
                <w:rFonts w:ascii="Arial" w:eastAsia="Times New Roman" w:hAnsi="Arial" w:cs="Arial"/>
                <w:color w:val="000000"/>
                <w:sz w:val="18"/>
                <w:szCs w:val="18"/>
                <w:lang w:eastAsia="pt-BR"/>
              </w:rPr>
              <w:t>caracteristicas</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algodao</w:t>
            </w:r>
            <w:proofErr w:type="spellEnd"/>
            <w:r w:rsidRPr="00CA3408">
              <w:rPr>
                <w:rFonts w:ascii="Arial" w:eastAsia="Times New Roman" w:hAnsi="Arial" w:cs="Arial"/>
                <w:color w:val="000000"/>
                <w:sz w:val="18"/>
                <w:szCs w:val="18"/>
                <w:lang w:eastAsia="pt-BR"/>
              </w:rPr>
              <w:t xml:space="preserve"> comum ideal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limpeza geral.</w:t>
            </w:r>
          </w:p>
        </w:tc>
        <w:tc>
          <w:tcPr>
            <w:tcW w:w="1120" w:type="dxa"/>
            <w:tcBorders>
              <w:top w:val="nil"/>
              <w:left w:val="nil"/>
              <w:bottom w:val="single" w:sz="4" w:space="0" w:color="auto"/>
              <w:right w:val="single" w:sz="4" w:space="0" w:color="auto"/>
            </w:tcBorders>
            <w:vAlign w:val="center"/>
            <w:hideMark/>
          </w:tcPr>
          <w:p w14:paraId="388023B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26E769E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150</w:t>
            </w:r>
          </w:p>
        </w:tc>
      </w:tr>
      <w:tr w:rsidR="00C83655" w:rsidRPr="00CA3408" w14:paraId="42420510"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30F257D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24</w:t>
            </w:r>
          </w:p>
        </w:tc>
        <w:tc>
          <w:tcPr>
            <w:tcW w:w="7075" w:type="dxa"/>
            <w:tcBorders>
              <w:top w:val="nil"/>
              <w:left w:val="nil"/>
              <w:bottom w:val="single" w:sz="4" w:space="0" w:color="auto"/>
              <w:right w:val="single" w:sz="4" w:space="0" w:color="auto"/>
            </w:tcBorders>
            <w:vAlign w:val="center"/>
            <w:hideMark/>
          </w:tcPr>
          <w:p w14:paraId="5C20340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Flanela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limpeza, 100% de algodão, cor amarelo de tom forte, lisa, medindo 60x40cm. Pacote com 10 unidades</w:t>
            </w:r>
          </w:p>
        </w:tc>
        <w:tc>
          <w:tcPr>
            <w:tcW w:w="1120" w:type="dxa"/>
            <w:tcBorders>
              <w:top w:val="nil"/>
              <w:left w:val="nil"/>
              <w:bottom w:val="single" w:sz="4" w:space="0" w:color="auto"/>
              <w:right w:val="single" w:sz="4" w:space="0" w:color="auto"/>
            </w:tcBorders>
            <w:vAlign w:val="center"/>
            <w:hideMark/>
          </w:tcPr>
          <w:p w14:paraId="5A78225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4DC9655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200</w:t>
            </w:r>
          </w:p>
        </w:tc>
      </w:tr>
      <w:tr w:rsidR="00C83655" w:rsidRPr="00CA3408" w14:paraId="44F4EB13"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79C908B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25</w:t>
            </w:r>
          </w:p>
        </w:tc>
        <w:tc>
          <w:tcPr>
            <w:tcW w:w="7075" w:type="dxa"/>
            <w:tcBorders>
              <w:top w:val="nil"/>
              <w:left w:val="nil"/>
              <w:bottom w:val="single" w:sz="4" w:space="0" w:color="auto"/>
              <w:right w:val="single" w:sz="4" w:space="0" w:color="auto"/>
            </w:tcBorders>
            <w:vAlign w:val="center"/>
            <w:hideMark/>
          </w:tcPr>
          <w:p w14:paraId="305FF60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Fósforo, de segurança curto, fino, feito de madeira com registro do </w:t>
            </w:r>
            <w:proofErr w:type="spellStart"/>
            <w:r w:rsidRPr="00CA3408">
              <w:rPr>
                <w:rFonts w:ascii="Arial" w:eastAsia="Times New Roman" w:hAnsi="Arial" w:cs="Arial"/>
                <w:color w:val="000000"/>
                <w:sz w:val="18"/>
                <w:szCs w:val="18"/>
                <w:lang w:eastAsia="pt-BR"/>
              </w:rPr>
              <w:t>Imetro</w:t>
            </w:r>
            <w:proofErr w:type="spellEnd"/>
            <w:r w:rsidRPr="00CA3408">
              <w:rPr>
                <w:rFonts w:ascii="Arial" w:eastAsia="Times New Roman" w:hAnsi="Arial" w:cs="Arial"/>
                <w:color w:val="000000"/>
                <w:sz w:val="18"/>
                <w:szCs w:val="18"/>
                <w:lang w:eastAsia="pt-BR"/>
              </w:rPr>
              <w:t>. Embalagem com 20 pacotes de 10 caixinhas com 40 palitos.</w:t>
            </w:r>
          </w:p>
        </w:tc>
        <w:tc>
          <w:tcPr>
            <w:tcW w:w="1120" w:type="dxa"/>
            <w:tcBorders>
              <w:top w:val="nil"/>
              <w:left w:val="nil"/>
              <w:bottom w:val="single" w:sz="4" w:space="0" w:color="auto"/>
              <w:right w:val="single" w:sz="4" w:space="0" w:color="auto"/>
            </w:tcBorders>
            <w:vAlign w:val="center"/>
            <w:hideMark/>
          </w:tcPr>
          <w:p w14:paraId="6C6F129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7C28D15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2C78C94E"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02EB0F5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26</w:t>
            </w:r>
          </w:p>
        </w:tc>
        <w:tc>
          <w:tcPr>
            <w:tcW w:w="7075" w:type="dxa"/>
            <w:tcBorders>
              <w:top w:val="nil"/>
              <w:left w:val="nil"/>
              <w:bottom w:val="single" w:sz="4" w:space="0" w:color="auto"/>
              <w:right w:val="single" w:sz="4" w:space="0" w:color="auto"/>
            </w:tcBorders>
            <w:vAlign w:val="center"/>
            <w:hideMark/>
          </w:tcPr>
          <w:p w14:paraId="0EB87BD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Inseticida; inseticida em spray 395 ml; mata insetos, ação total. Formula a base de agua. Pacote com 12 </w:t>
            </w:r>
            <w:proofErr w:type="gramStart"/>
            <w:r w:rsidRPr="00CA3408">
              <w:rPr>
                <w:rFonts w:ascii="Arial" w:eastAsia="Times New Roman" w:hAnsi="Arial" w:cs="Arial"/>
                <w:color w:val="000000"/>
                <w:sz w:val="18"/>
                <w:szCs w:val="18"/>
                <w:lang w:eastAsia="pt-BR"/>
              </w:rPr>
              <w:t>unidades .</w:t>
            </w:r>
            <w:proofErr w:type="gramEnd"/>
          </w:p>
        </w:tc>
        <w:tc>
          <w:tcPr>
            <w:tcW w:w="1120" w:type="dxa"/>
            <w:tcBorders>
              <w:top w:val="nil"/>
              <w:left w:val="nil"/>
              <w:bottom w:val="single" w:sz="4" w:space="0" w:color="auto"/>
              <w:right w:val="single" w:sz="4" w:space="0" w:color="auto"/>
            </w:tcBorders>
            <w:vAlign w:val="center"/>
            <w:hideMark/>
          </w:tcPr>
          <w:p w14:paraId="5673848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28B114D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w:t>
            </w:r>
          </w:p>
        </w:tc>
      </w:tr>
      <w:tr w:rsidR="00C83655" w:rsidRPr="00CA3408" w14:paraId="2B81AECE"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30CF895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27</w:t>
            </w:r>
          </w:p>
        </w:tc>
        <w:tc>
          <w:tcPr>
            <w:tcW w:w="7075" w:type="dxa"/>
            <w:tcBorders>
              <w:top w:val="nil"/>
              <w:left w:val="nil"/>
              <w:bottom w:val="single" w:sz="4" w:space="0" w:color="auto"/>
              <w:right w:val="single" w:sz="4" w:space="0" w:color="auto"/>
            </w:tcBorders>
            <w:vAlign w:val="center"/>
            <w:hideMark/>
          </w:tcPr>
          <w:p w14:paraId="24D44D1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Limpa alumínio, solução de limpeza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arear </w:t>
            </w:r>
            <w:proofErr w:type="spellStart"/>
            <w:r w:rsidRPr="00CA3408">
              <w:rPr>
                <w:rFonts w:ascii="Arial" w:eastAsia="Times New Roman" w:hAnsi="Arial" w:cs="Arial"/>
                <w:color w:val="000000"/>
                <w:sz w:val="18"/>
                <w:szCs w:val="18"/>
                <w:lang w:eastAsia="pt-BR"/>
              </w:rPr>
              <w:t>aluminio</w:t>
            </w:r>
            <w:proofErr w:type="spellEnd"/>
            <w:r w:rsidRPr="00CA3408">
              <w:rPr>
                <w:rFonts w:ascii="Arial" w:eastAsia="Times New Roman" w:hAnsi="Arial" w:cs="Arial"/>
                <w:color w:val="000000"/>
                <w:sz w:val="18"/>
                <w:szCs w:val="18"/>
                <w:lang w:eastAsia="pt-BR"/>
              </w:rPr>
              <w:t xml:space="preserve"> com 500 ml. Caixa com 24 unidades.</w:t>
            </w:r>
          </w:p>
        </w:tc>
        <w:tc>
          <w:tcPr>
            <w:tcW w:w="1120" w:type="dxa"/>
            <w:tcBorders>
              <w:top w:val="nil"/>
              <w:left w:val="nil"/>
              <w:bottom w:val="single" w:sz="4" w:space="0" w:color="auto"/>
              <w:right w:val="single" w:sz="4" w:space="0" w:color="auto"/>
            </w:tcBorders>
            <w:vAlign w:val="center"/>
            <w:hideMark/>
          </w:tcPr>
          <w:p w14:paraId="7F9EECB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0EECBFA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71FD2E60"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291BEAB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28</w:t>
            </w:r>
          </w:p>
        </w:tc>
        <w:tc>
          <w:tcPr>
            <w:tcW w:w="7075" w:type="dxa"/>
            <w:tcBorders>
              <w:top w:val="nil"/>
              <w:left w:val="nil"/>
              <w:bottom w:val="single" w:sz="4" w:space="0" w:color="auto"/>
              <w:right w:val="single" w:sz="4" w:space="0" w:color="auto"/>
            </w:tcBorders>
            <w:vAlign w:val="center"/>
            <w:hideMark/>
          </w:tcPr>
          <w:p w14:paraId="2F07DB6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Limpa vidro, aspecto </w:t>
            </w:r>
            <w:proofErr w:type="spellStart"/>
            <w:r w:rsidRPr="00CA3408">
              <w:rPr>
                <w:rFonts w:ascii="Arial" w:eastAsia="Times New Roman" w:hAnsi="Arial" w:cs="Arial"/>
                <w:color w:val="000000"/>
                <w:sz w:val="18"/>
                <w:szCs w:val="18"/>
                <w:lang w:eastAsia="pt-BR"/>
              </w:rPr>
              <w:t>fisico</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liquido.Caracteristicas</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tensoativos</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cationico</w:t>
            </w:r>
            <w:proofErr w:type="spellEnd"/>
            <w:r w:rsidRPr="00CA3408">
              <w:rPr>
                <w:rFonts w:ascii="Arial" w:eastAsia="Times New Roman" w:hAnsi="Arial" w:cs="Arial"/>
                <w:color w:val="000000"/>
                <w:sz w:val="18"/>
                <w:szCs w:val="18"/>
                <w:lang w:eastAsia="pt-BR"/>
              </w:rPr>
              <w:t>/</w:t>
            </w:r>
            <w:proofErr w:type="spellStart"/>
            <w:r w:rsidRPr="00CA3408">
              <w:rPr>
                <w:rFonts w:ascii="Arial" w:eastAsia="Times New Roman" w:hAnsi="Arial" w:cs="Arial"/>
                <w:color w:val="000000"/>
                <w:sz w:val="18"/>
                <w:szCs w:val="18"/>
                <w:lang w:eastAsia="pt-BR"/>
              </w:rPr>
              <w:t>fragancia</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açao</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antiestatica</w:t>
            </w:r>
            <w:proofErr w:type="spellEnd"/>
            <w:r w:rsidRPr="00CA3408">
              <w:rPr>
                <w:rFonts w:ascii="Arial" w:eastAsia="Times New Roman" w:hAnsi="Arial" w:cs="Arial"/>
                <w:color w:val="000000"/>
                <w:sz w:val="18"/>
                <w:szCs w:val="18"/>
                <w:lang w:eastAsia="pt-BR"/>
              </w:rPr>
              <w:t>. Caixa com 12 unidades. Cor azul.</w:t>
            </w:r>
          </w:p>
        </w:tc>
        <w:tc>
          <w:tcPr>
            <w:tcW w:w="1120" w:type="dxa"/>
            <w:tcBorders>
              <w:top w:val="nil"/>
              <w:left w:val="nil"/>
              <w:bottom w:val="single" w:sz="4" w:space="0" w:color="auto"/>
              <w:right w:val="single" w:sz="4" w:space="0" w:color="auto"/>
            </w:tcBorders>
            <w:vAlign w:val="center"/>
            <w:hideMark/>
          </w:tcPr>
          <w:p w14:paraId="5B77BF8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1BFA723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w:t>
            </w:r>
          </w:p>
        </w:tc>
      </w:tr>
      <w:tr w:rsidR="00C83655" w:rsidRPr="00CA3408" w14:paraId="35729228"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18E91D2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29</w:t>
            </w:r>
          </w:p>
        </w:tc>
        <w:tc>
          <w:tcPr>
            <w:tcW w:w="7075" w:type="dxa"/>
            <w:tcBorders>
              <w:top w:val="nil"/>
              <w:left w:val="nil"/>
              <w:bottom w:val="single" w:sz="4" w:space="0" w:color="auto"/>
              <w:right w:val="single" w:sz="4" w:space="0" w:color="auto"/>
            </w:tcBorders>
            <w:vAlign w:val="center"/>
            <w:hideMark/>
          </w:tcPr>
          <w:p w14:paraId="420F1F0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Limpador multiuso tradicional, de uso doméstico. Composição: </w:t>
            </w:r>
            <w:proofErr w:type="spellStart"/>
            <w:r w:rsidRPr="00CA3408">
              <w:rPr>
                <w:rFonts w:ascii="Arial" w:eastAsia="Times New Roman" w:hAnsi="Arial" w:cs="Arial"/>
                <w:color w:val="000000"/>
                <w:sz w:val="18"/>
                <w:szCs w:val="18"/>
                <w:lang w:eastAsia="pt-BR"/>
              </w:rPr>
              <w:t>alquil</w:t>
            </w:r>
            <w:proofErr w:type="spellEnd"/>
            <w:r w:rsidRPr="00CA3408">
              <w:rPr>
                <w:rFonts w:ascii="Arial" w:eastAsia="Times New Roman" w:hAnsi="Arial" w:cs="Arial"/>
                <w:color w:val="000000"/>
                <w:sz w:val="18"/>
                <w:szCs w:val="18"/>
                <w:lang w:eastAsia="pt-BR"/>
              </w:rPr>
              <w:t xml:space="preserve"> benzeno sulfonado de sódio, </w:t>
            </w:r>
            <w:proofErr w:type="spellStart"/>
            <w:r w:rsidRPr="00CA3408">
              <w:rPr>
                <w:rFonts w:ascii="Arial" w:eastAsia="Times New Roman" w:hAnsi="Arial" w:cs="Arial"/>
                <w:color w:val="000000"/>
                <w:sz w:val="18"/>
                <w:szCs w:val="18"/>
                <w:lang w:eastAsia="pt-BR"/>
              </w:rPr>
              <w:t>alcool</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etoxilado</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codjuvantes</w:t>
            </w:r>
            <w:proofErr w:type="spellEnd"/>
            <w:r w:rsidRPr="00CA3408">
              <w:rPr>
                <w:rFonts w:ascii="Arial" w:eastAsia="Times New Roman" w:hAnsi="Arial" w:cs="Arial"/>
                <w:color w:val="000000"/>
                <w:sz w:val="18"/>
                <w:szCs w:val="18"/>
                <w:lang w:eastAsia="pt-BR"/>
              </w:rPr>
              <w:t>, sequestrante, perfume e água. Caixa com 12 unidades de 500 ml.</w:t>
            </w:r>
          </w:p>
        </w:tc>
        <w:tc>
          <w:tcPr>
            <w:tcW w:w="1120" w:type="dxa"/>
            <w:tcBorders>
              <w:top w:val="nil"/>
              <w:left w:val="nil"/>
              <w:bottom w:val="single" w:sz="4" w:space="0" w:color="auto"/>
              <w:right w:val="single" w:sz="4" w:space="0" w:color="auto"/>
            </w:tcBorders>
            <w:vAlign w:val="center"/>
            <w:hideMark/>
          </w:tcPr>
          <w:p w14:paraId="5926378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2A2DADD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w:t>
            </w:r>
          </w:p>
        </w:tc>
      </w:tr>
      <w:tr w:rsidR="00C83655" w:rsidRPr="00CA3408" w14:paraId="3E697AE9"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075DD0D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w:t>
            </w:r>
          </w:p>
        </w:tc>
        <w:tc>
          <w:tcPr>
            <w:tcW w:w="7075" w:type="dxa"/>
            <w:tcBorders>
              <w:top w:val="nil"/>
              <w:left w:val="nil"/>
              <w:bottom w:val="single" w:sz="4" w:space="0" w:color="auto"/>
              <w:right w:val="single" w:sz="4" w:space="0" w:color="auto"/>
            </w:tcBorders>
            <w:vAlign w:val="center"/>
            <w:hideMark/>
          </w:tcPr>
          <w:p w14:paraId="3521867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Lustra moveis; lustrador de moveis, componentes ceras naturais, aroma lavanda, aplicação moveis e </w:t>
            </w:r>
            <w:proofErr w:type="spellStart"/>
            <w:r w:rsidRPr="00CA3408">
              <w:rPr>
                <w:rFonts w:ascii="Arial" w:eastAsia="Times New Roman" w:hAnsi="Arial" w:cs="Arial"/>
                <w:color w:val="000000"/>
                <w:sz w:val="18"/>
                <w:szCs w:val="18"/>
                <w:lang w:eastAsia="pt-BR"/>
              </w:rPr>
              <w:t>superficies</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lisas.Caixa</w:t>
            </w:r>
            <w:proofErr w:type="spellEnd"/>
            <w:r w:rsidRPr="00CA3408">
              <w:rPr>
                <w:rFonts w:ascii="Arial" w:eastAsia="Times New Roman" w:hAnsi="Arial" w:cs="Arial"/>
                <w:color w:val="000000"/>
                <w:sz w:val="18"/>
                <w:szCs w:val="18"/>
                <w:lang w:eastAsia="pt-BR"/>
              </w:rPr>
              <w:t xml:space="preserve"> com 12 </w:t>
            </w:r>
          </w:p>
        </w:tc>
        <w:tc>
          <w:tcPr>
            <w:tcW w:w="1120" w:type="dxa"/>
            <w:tcBorders>
              <w:top w:val="nil"/>
              <w:left w:val="nil"/>
              <w:bottom w:val="single" w:sz="4" w:space="0" w:color="auto"/>
              <w:right w:val="single" w:sz="4" w:space="0" w:color="auto"/>
            </w:tcBorders>
            <w:vAlign w:val="center"/>
            <w:hideMark/>
          </w:tcPr>
          <w:p w14:paraId="622FA20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5868900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w:t>
            </w:r>
          </w:p>
        </w:tc>
      </w:tr>
      <w:tr w:rsidR="00C83655" w:rsidRPr="00CA3408" w14:paraId="5513A794"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6F9D22D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31</w:t>
            </w:r>
          </w:p>
        </w:tc>
        <w:tc>
          <w:tcPr>
            <w:tcW w:w="7075" w:type="dxa"/>
            <w:tcBorders>
              <w:top w:val="nil"/>
              <w:left w:val="nil"/>
              <w:bottom w:val="single" w:sz="4" w:space="0" w:color="auto"/>
              <w:right w:val="single" w:sz="4" w:space="0" w:color="auto"/>
            </w:tcBorders>
            <w:vAlign w:val="center"/>
            <w:hideMark/>
          </w:tcPr>
          <w:p w14:paraId="7A4EAF6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Luva </w:t>
            </w:r>
            <w:proofErr w:type="spellStart"/>
            <w:proofErr w:type="gramStart"/>
            <w:r w:rsidRPr="00CA3408">
              <w:rPr>
                <w:rFonts w:ascii="Arial" w:eastAsia="Times New Roman" w:hAnsi="Arial" w:cs="Arial"/>
                <w:color w:val="000000"/>
                <w:sz w:val="18"/>
                <w:szCs w:val="18"/>
                <w:lang w:eastAsia="pt-BR"/>
              </w:rPr>
              <w:t>nitrilica</w:t>
            </w:r>
            <w:proofErr w:type="spellEnd"/>
            <w:r w:rsidRPr="00CA3408">
              <w:rPr>
                <w:rFonts w:ascii="Arial" w:eastAsia="Times New Roman" w:hAnsi="Arial" w:cs="Arial"/>
                <w:color w:val="000000"/>
                <w:sz w:val="18"/>
                <w:szCs w:val="18"/>
                <w:lang w:eastAsia="pt-BR"/>
              </w:rPr>
              <w:t xml:space="preserve">  própria</w:t>
            </w:r>
            <w:proofErr w:type="gram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cozinha  na cor preta não </w:t>
            </w:r>
            <w:proofErr w:type="spellStart"/>
            <w:r w:rsidRPr="00CA3408">
              <w:rPr>
                <w:rFonts w:ascii="Arial" w:eastAsia="Times New Roman" w:hAnsi="Arial" w:cs="Arial"/>
                <w:color w:val="000000"/>
                <w:sz w:val="18"/>
                <w:szCs w:val="18"/>
                <w:lang w:eastAsia="pt-BR"/>
              </w:rPr>
              <w:t>esteril</w:t>
            </w:r>
            <w:proofErr w:type="spellEnd"/>
            <w:r w:rsidRPr="00CA3408">
              <w:rPr>
                <w:rFonts w:ascii="Arial" w:eastAsia="Times New Roman" w:hAnsi="Arial" w:cs="Arial"/>
                <w:color w:val="000000"/>
                <w:sz w:val="18"/>
                <w:szCs w:val="18"/>
                <w:lang w:eastAsia="pt-BR"/>
              </w:rPr>
              <w:t xml:space="preserve"> uso </w:t>
            </w:r>
            <w:proofErr w:type="spellStart"/>
            <w:r w:rsidRPr="00CA3408">
              <w:rPr>
                <w:rFonts w:ascii="Arial" w:eastAsia="Times New Roman" w:hAnsi="Arial" w:cs="Arial"/>
                <w:color w:val="000000"/>
                <w:sz w:val="18"/>
                <w:szCs w:val="18"/>
                <w:lang w:eastAsia="pt-BR"/>
              </w:rPr>
              <w:t>descartavel</w:t>
            </w:r>
            <w:proofErr w:type="spellEnd"/>
            <w:r w:rsidRPr="00CA3408">
              <w:rPr>
                <w:rFonts w:ascii="Arial" w:eastAsia="Times New Roman" w:hAnsi="Arial" w:cs="Arial"/>
                <w:color w:val="000000"/>
                <w:sz w:val="18"/>
                <w:szCs w:val="18"/>
                <w:lang w:eastAsia="pt-BR"/>
              </w:rPr>
              <w:t xml:space="preserve"> tamanho M, não </w:t>
            </w:r>
            <w:proofErr w:type="spellStart"/>
            <w:r w:rsidRPr="00CA3408">
              <w:rPr>
                <w:rFonts w:ascii="Arial" w:eastAsia="Times New Roman" w:hAnsi="Arial" w:cs="Arial"/>
                <w:color w:val="000000"/>
                <w:sz w:val="18"/>
                <w:szCs w:val="18"/>
                <w:lang w:eastAsia="pt-BR"/>
              </w:rPr>
              <w:t>termica</w:t>
            </w:r>
            <w:proofErr w:type="spellEnd"/>
            <w:r w:rsidRPr="00CA3408">
              <w:rPr>
                <w:rFonts w:ascii="Arial" w:eastAsia="Times New Roman" w:hAnsi="Arial" w:cs="Arial"/>
                <w:color w:val="000000"/>
                <w:sz w:val="18"/>
                <w:szCs w:val="18"/>
                <w:lang w:eastAsia="pt-BR"/>
              </w:rPr>
              <w:t xml:space="preserve"> , caixa com 100</w:t>
            </w:r>
          </w:p>
        </w:tc>
        <w:tc>
          <w:tcPr>
            <w:tcW w:w="1120" w:type="dxa"/>
            <w:tcBorders>
              <w:top w:val="nil"/>
              <w:left w:val="nil"/>
              <w:bottom w:val="single" w:sz="4" w:space="0" w:color="auto"/>
              <w:right w:val="single" w:sz="4" w:space="0" w:color="auto"/>
            </w:tcBorders>
            <w:vAlign w:val="center"/>
            <w:hideMark/>
          </w:tcPr>
          <w:p w14:paraId="37AB004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36361D6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464F26BE"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6E10AF7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32</w:t>
            </w:r>
          </w:p>
        </w:tc>
        <w:tc>
          <w:tcPr>
            <w:tcW w:w="7075" w:type="dxa"/>
            <w:tcBorders>
              <w:top w:val="nil"/>
              <w:left w:val="nil"/>
              <w:bottom w:val="single" w:sz="4" w:space="0" w:color="auto"/>
              <w:right w:val="single" w:sz="4" w:space="0" w:color="auto"/>
            </w:tcBorders>
            <w:vAlign w:val="center"/>
            <w:hideMark/>
          </w:tcPr>
          <w:p w14:paraId="1127FB6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Luva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limpeza. </w:t>
            </w:r>
            <w:proofErr w:type="spellStart"/>
            <w:r w:rsidRPr="00CA3408">
              <w:rPr>
                <w:rFonts w:ascii="Arial" w:eastAsia="Times New Roman" w:hAnsi="Arial" w:cs="Arial"/>
                <w:color w:val="000000"/>
                <w:sz w:val="18"/>
                <w:szCs w:val="18"/>
                <w:lang w:eastAsia="pt-BR"/>
              </w:rPr>
              <w:t>Composiçao</w:t>
            </w:r>
            <w:proofErr w:type="spellEnd"/>
            <w:r w:rsidRPr="00CA3408">
              <w:rPr>
                <w:rFonts w:ascii="Arial" w:eastAsia="Times New Roman" w:hAnsi="Arial" w:cs="Arial"/>
                <w:color w:val="000000"/>
                <w:sz w:val="18"/>
                <w:szCs w:val="18"/>
                <w:lang w:eastAsia="pt-BR"/>
              </w:rPr>
              <w:t xml:space="preserve">: borracha de </w:t>
            </w:r>
            <w:proofErr w:type="spellStart"/>
            <w:r w:rsidRPr="00CA3408">
              <w:rPr>
                <w:rFonts w:ascii="Arial" w:eastAsia="Times New Roman" w:hAnsi="Arial" w:cs="Arial"/>
                <w:color w:val="000000"/>
                <w:sz w:val="18"/>
                <w:szCs w:val="18"/>
                <w:lang w:eastAsia="pt-BR"/>
              </w:rPr>
              <w:t>latex</w:t>
            </w:r>
            <w:proofErr w:type="spellEnd"/>
            <w:r w:rsidRPr="00CA3408">
              <w:rPr>
                <w:rFonts w:ascii="Arial" w:eastAsia="Times New Roman" w:hAnsi="Arial" w:cs="Arial"/>
                <w:color w:val="000000"/>
                <w:sz w:val="18"/>
                <w:szCs w:val="18"/>
                <w:lang w:eastAsia="pt-BR"/>
              </w:rPr>
              <w:t xml:space="preserve"> natural (conforme NBR 13393), com revestimento interno, reforçada, com </w:t>
            </w:r>
            <w:proofErr w:type="spellStart"/>
            <w:r w:rsidRPr="00CA3408">
              <w:rPr>
                <w:rFonts w:ascii="Arial" w:eastAsia="Times New Roman" w:hAnsi="Arial" w:cs="Arial"/>
                <w:color w:val="000000"/>
                <w:sz w:val="18"/>
                <w:szCs w:val="18"/>
                <w:lang w:eastAsia="pt-BR"/>
              </w:rPr>
              <w:t>superficie</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extrena</w:t>
            </w:r>
            <w:proofErr w:type="spellEnd"/>
            <w:r w:rsidRPr="00CA3408">
              <w:rPr>
                <w:rFonts w:ascii="Arial" w:eastAsia="Times New Roman" w:hAnsi="Arial" w:cs="Arial"/>
                <w:color w:val="000000"/>
                <w:sz w:val="18"/>
                <w:szCs w:val="18"/>
                <w:lang w:eastAsia="pt-BR"/>
              </w:rPr>
              <w:t xml:space="preserve"> antiderrapante. Tamanho GRANDE.</w:t>
            </w:r>
          </w:p>
        </w:tc>
        <w:tc>
          <w:tcPr>
            <w:tcW w:w="1120" w:type="dxa"/>
            <w:tcBorders>
              <w:top w:val="nil"/>
              <w:left w:val="nil"/>
              <w:bottom w:val="single" w:sz="4" w:space="0" w:color="auto"/>
              <w:right w:val="single" w:sz="4" w:space="0" w:color="auto"/>
            </w:tcBorders>
            <w:vAlign w:val="center"/>
            <w:hideMark/>
          </w:tcPr>
          <w:p w14:paraId="45E4D82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PARES</w:t>
            </w:r>
          </w:p>
        </w:tc>
        <w:tc>
          <w:tcPr>
            <w:tcW w:w="1340" w:type="dxa"/>
            <w:tcBorders>
              <w:top w:val="nil"/>
              <w:left w:val="nil"/>
              <w:bottom w:val="single" w:sz="4" w:space="0" w:color="auto"/>
              <w:right w:val="single" w:sz="4" w:space="0" w:color="auto"/>
            </w:tcBorders>
            <w:vAlign w:val="center"/>
            <w:hideMark/>
          </w:tcPr>
          <w:p w14:paraId="7745A81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250</w:t>
            </w:r>
          </w:p>
        </w:tc>
      </w:tr>
      <w:tr w:rsidR="00C83655" w:rsidRPr="00CA3408" w14:paraId="1ECBDDC3"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658E288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33</w:t>
            </w:r>
          </w:p>
        </w:tc>
        <w:tc>
          <w:tcPr>
            <w:tcW w:w="7075" w:type="dxa"/>
            <w:tcBorders>
              <w:top w:val="nil"/>
              <w:left w:val="nil"/>
              <w:bottom w:val="single" w:sz="4" w:space="0" w:color="auto"/>
              <w:right w:val="single" w:sz="4" w:space="0" w:color="auto"/>
            </w:tcBorders>
            <w:vAlign w:val="center"/>
            <w:hideMark/>
          </w:tcPr>
          <w:p w14:paraId="19B4C2C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Luva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limpeza. Composição: borracha de látex natural (conforme NBR 13393), com revestimento interno, reforçada, com superfície </w:t>
            </w:r>
            <w:proofErr w:type="spellStart"/>
            <w:r w:rsidRPr="00CA3408">
              <w:rPr>
                <w:rFonts w:ascii="Arial" w:eastAsia="Times New Roman" w:hAnsi="Arial" w:cs="Arial"/>
                <w:color w:val="000000"/>
                <w:sz w:val="18"/>
                <w:szCs w:val="18"/>
                <w:lang w:eastAsia="pt-BR"/>
              </w:rPr>
              <w:t>extrena</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antiderrapante.Tamanho</w:t>
            </w:r>
            <w:proofErr w:type="spellEnd"/>
            <w:r w:rsidRPr="00CA3408">
              <w:rPr>
                <w:rFonts w:ascii="Arial" w:eastAsia="Times New Roman" w:hAnsi="Arial" w:cs="Arial"/>
                <w:color w:val="000000"/>
                <w:sz w:val="18"/>
                <w:szCs w:val="18"/>
                <w:lang w:eastAsia="pt-BR"/>
              </w:rPr>
              <w:t xml:space="preserve"> médio.</w:t>
            </w:r>
          </w:p>
        </w:tc>
        <w:tc>
          <w:tcPr>
            <w:tcW w:w="1120" w:type="dxa"/>
            <w:tcBorders>
              <w:top w:val="nil"/>
              <w:left w:val="nil"/>
              <w:bottom w:val="single" w:sz="4" w:space="0" w:color="auto"/>
              <w:right w:val="single" w:sz="4" w:space="0" w:color="auto"/>
            </w:tcBorders>
            <w:vAlign w:val="center"/>
            <w:hideMark/>
          </w:tcPr>
          <w:p w14:paraId="46A0B43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PARES</w:t>
            </w:r>
          </w:p>
        </w:tc>
        <w:tc>
          <w:tcPr>
            <w:tcW w:w="1340" w:type="dxa"/>
            <w:tcBorders>
              <w:top w:val="nil"/>
              <w:left w:val="nil"/>
              <w:bottom w:val="single" w:sz="4" w:space="0" w:color="auto"/>
              <w:right w:val="single" w:sz="4" w:space="0" w:color="auto"/>
            </w:tcBorders>
            <w:vAlign w:val="center"/>
            <w:hideMark/>
          </w:tcPr>
          <w:p w14:paraId="1E2F7C9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250</w:t>
            </w:r>
          </w:p>
        </w:tc>
      </w:tr>
      <w:tr w:rsidR="00C83655" w:rsidRPr="00CA3408" w14:paraId="35DA1114"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0E07561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34</w:t>
            </w:r>
          </w:p>
        </w:tc>
        <w:tc>
          <w:tcPr>
            <w:tcW w:w="7075" w:type="dxa"/>
            <w:tcBorders>
              <w:top w:val="nil"/>
              <w:left w:val="nil"/>
              <w:bottom w:val="single" w:sz="4" w:space="0" w:color="auto"/>
              <w:right w:val="single" w:sz="4" w:space="0" w:color="auto"/>
            </w:tcBorders>
            <w:vAlign w:val="center"/>
            <w:hideMark/>
          </w:tcPr>
          <w:p w14:paraId="4A7D5D9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Luva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limpeza. Composição: borracha de látex natural (conforme NBR 13393), com revestimento interno, reforçada, com superfície </w:t>
            </w:r>
            <w:proofErr w:type="spellStart"/>
            <w:r w:rsidRPr="00CA3408">
              <w:rPr>
                <w:rFonts w:ascii="Arial" w:eastAsia="Times New Roman" w:hAnsi="Arial" w:cs="Arial"/>
                <w:color w:val="000000"/>
                <w:sz w:val="18"/>
                <w:szCs w:val="18"/>
                <w:lang w:eastAsia="pt-BR"/>
              </w:rPr>
              <w:t>extrena</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antiderrapante.Tamanho</w:t>
            </w:r>
            <w:proofErr w:type="spellEnd"/>
            <w:r w:rsidRPr="00CA3408">
              <w:rPr>
                <w:rFonts w:ascii="Arial" w:eastAsia="Times New Roman" w:hAnsi="Arial" w:cs="Arial"/>
                <w:color w:val="000000"/>
                <w:sz w:val="18"/>
                <w:szCs w:val="18"/>
                <w:lang w:eastAsia="pt-BR"/>
              </w:rPr>
              <w:t xml:space="preserve"> pequeno.</w:t>
            </w:r>
          </w:p>
        </w:tc>
        <w:tc>
          <w:tcPr>
            <w:tcW w:w="1120" w:type="dxa"/>
            <w:tcBorders>
              <w:top w:val="nil"/>
              <w:left w:val="nil"/>
              <w:bottom w:val="single" w:sz="4" w:space="0" w:color="auto"/>
              <w:right w:val="single" w:sz="4" w:space="0" w:color="auto"/>
            </w:tcBorders>
            <w:vAlign w:val="center"/>
            <w:hideMark/>
          </w:tcPr>
          <w:p w14:paraId="467BF8B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PARES</w:t>
            </w:r>
          </w:p>
        </w:tc>
        <w:tc>
          <w:tcPr>
            <w:tcW w:w="1340" w:type="dxa"/>
            <w:tcBorders>
              <w:top w:val="nil"/>
              <w:left w:val="nil"/>
              <w:bottom w:val="single" w:sz="4" w:space="0" w:color="auto"/>
              <w:right w:val="single" w:sz="4" w:space="0" w:color="auto"/>
            </w:tcBorders>
            <w:vAlign w:val="center"/>
            <w:hideMark/>
          </w:tcPr>
          <w:p w14:paraId="1D0076C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100</w:t>
            </w:r>
          </w:p>
        </w:tc>
      </w:tr>
      <w:tr w:rsidR="00C83655" w:rsidRPr="00CA3408" w14:paraId="55BA80FB"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09CE031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35</w:t>
            </w:r>
          </w:p>
        </w:tc>
        <w:tc>
          <w:tcPr>
            <w:tcW w:w="7075" w:type="dxa"/>
            <w:tcBorders>
              <w:top w:val="nil"/>
              <w:left w:val="nil"/>
              <w:bottom w:val="single" w:sz="4" w:space="0" w:color="auto"/>
              <w:right w:val="single" w:sz="4" w:space="0" w:color="auto"/>
            </w:tcBorders>
            <w:vAlign w:val="center"/>
            <w:hideMark/>
          </w:tcPr>
          <w:p w14:paraId="3F5A10A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Luva multiuso. Composição: borracha de látex natural interior liso e </w:t>
            </w:r>
            <w:proofErr w:type="spellStart"/>
            <w:r w:rsidRPr="00CA3408">
              <w:rPr>
                <w:rFonts w:ascii="Arial" w:eastAsia="Times New Roman" w:hAnsi="Arial" w:cs="Arial"/>
                <w:color w:val="000000"/>
                <w:sz w:val="18"/>
                <w:szCs w:val="18"/>
                <w:lang w:eastAsia="pt-BR"/>
              </w:rPr>
              <w:t>talcado</w:t>
            </w:r>
            <w:proofErr w:type="spellEnd"/>
            <w:r w:rsidRPr="00CA3408">
              <w:rPr>
                <w:rFonts w:ascii="Arial" w:eastAsia="Times New Roman" w:hAnsi="Arial" w:cs="Arial"/>
                <w:color w:val="000000"/>
                <w:sz w:val="18"/>
                <w:szCs w:val="18"/>
                <w:lang w:eastAsia="pt-BR"/>
              </w:rPr>
              <w:t xml:space="preserve">, reforçada, com </w:t>
            </w:r>
            <w:proofErr w:type="spellStart"/>
            <w:r w:rsidRPr="00CA3408">
              <w:rPr>
                <w:rFonts w:ascii="Arial" w:eastAsia="Times New Roman" w:hAnsi="Arial" w:cs="Arial"/>
                <w:color w:val="000000"/>
                <w:sz w:val="18"/>
                <w:szCs w:val="18"/>
                <w:lang w:eastAsia="pt-BR"/>
              </w:rPr>
              <w:t>superficie</w:t>
            </w:r>
            <w:proofErr w:type="spellEnd"/>
            <w:r w:rsidRPr="00CA3408">
              <w:rPr>
                <w:rFonts w:ascii="Arial" w:eastAsia="Times New Roman" w:hAnsi="Arial" w:cs="Arial"/>
                <w:color w:val="000000"/>
                <w:sz w:val="18"/>
                <w:szCs w:val="18"/>
                <w:lang w:eastAsia="pt-BR"/>
              </w:rPr>
              <w:t xml:space="preserve"> externa antiderrapante. Caixa com 100 </w:t>
            </w:r>
            <w:proofErr w:type="gramStart"/>
            <w:r w:rsidRPr="00CA3408">
              <w:rPr>
                <w:rFonts w:ascii="Arial" w:eastAsia="Times New Roman" w:hAnsi="Arial" w:cs="Arial"/>
                <w:color w:val="000000"/>
                <w:sz w:val="18"/>
                <w:szCs w:val="18"/>
                <w:lang w:eastAsia="pt-BR"/>
              </w:rPr>
              <w:t>unidades .</w:t>
            </w:r>
            <w:proofErr w:type="gramEnd"/>
            <w:r w:rsidRPr="00CA3408">
              <w:rPr>
                <w:rFonts w:ascii="Arial" w:eastAsia="Times New Roman" w:hAnsi="Arial" w:cs="Arial"/>
                <w:color w:val="000000"/>
                <w:sz w:val="18"/>
                <w:szCs w:val="18"/>
                <w:lang w:eastAsia="pt-BR"/>
              </w:rPr>
              <w:t xml:space="preserve"> Tamanho médio</w:t>
            </w:r>
          </w:p>
        </w:tc>
        <w:tc>
          <w:tcPr>
            <w:tcW w:w="1120" w:type="dxa"/>
            <w:tcBorders>
              <w:top w:val="nil"/>
              <w:left w:val="nil"/>
              <w:bottom w:val="single" w:sz="4" w:space="0" w:color="auto"/>
              <w:right w:val="single" w:sz="4" w:space="0" w:color="auto"/>
            </w:tcBorders>
            <w:vAlign w:val="center"/>
            <w:hideMark/>
          </w:tcPr>
          <w:p w14:paraId="7D3DBB7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444CEA0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79B1AE9A"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6EF2FBB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lastRenderedPageBreak/>
              <w:t>36</w:t>
            </w:r>
          </w:p>
        </w:tc>
        <w:tc>
          <w:tcPr>
            <w:tcW w:w="7075" w:type="dxa"/>
            <w:tcBorders>
              <w:top w:val="nil"/>
              <w:left w:val="nil"/>
              <w:bottom w:val="single" w:sz="4" w:space="0" w:color="auto"/>
              <w:right w:val="single" w:sz="4" w:space="0" w:color="auto"/>
            </w:tcBorders>
            <w:vAlign w:val="center"/>
            <w:hideMark/>
          </w:tcPr>
          <w:p w14:paraId="7AB08AB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Luva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baixa temperatura em fios de poliamida, interior com isolamento </w:t>
            </w:r>
            <w:proofErr w:type="spellStart"/>
            <w:r w:rsidRPr="00CA3408">
              <w:rPr>
                <w:rFonts w:ascii="Arial" w:eastAsia="Times New Roman" w:hAnsi="Arial" w:cs="Arial"/>
                <w:color w:val="000000"/>
                <w:sz w:val="18"/>
                <w:szCs w:val="18"/>
                <w:lang w:eastAsia="pt-BR"/>
              </w:rPr>
              <w:t>termico</w:t>
            </w:r>
            <w:proofErr w:type="spellEnd"/>
            <w:r w:rsidRPr="00CA3408">
              <w:rPr>
                <w:rFonts w:ascii="Arial" w:eastAsia="Times New Roman" w:hAnsi="Arial" w:cs="Arial"/>
                <w:color w:val="000000"/>
                <w:sz w:val="18"/>
                <w:szCs w:val="18"/>
                <w:lang w:eastAsia="pt-BR"/>
              </w:rPr>
              <w:t xml:space="preserve"> em </w:t>
            </w:r>
            <w:proofErr w:type="spellStart"/>
            <w:r w:rsidRPr="00CA3408">
              <w:rPr>
                <w:rFonts w:ascii="Arial" w:eastAsia="Times New Roman" w:hAnsi="Arial" w:cs="Arial"/>
                <w:color w:val="000000"/>
                <w:sz w:val="18"/>
                <w:szCs w:val="18"/>
                <w:lang w:eastAsia="pt-BR"/>
              </w:rPr>
              <w:t>la</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acrilica</w:t>
            </w:r>
            <w:proofErr w:type="spellEnd"/>
            <w:r w:rsidRPr="00CA3408">
              <w:rPr>
                <w:rFonts w:ascii="Arial" w:eastAsia="Times New Roman" w:hAnsi="Arial" w:cs="Arial"/>
                <w:color w:val="000000"/>
                <w:sz w:val="18"/>
                <w:szCs w:val="18"/>
                <w:lang w:eastAsia="pt-BR"/>
              </w:rPr>
              <w:t xml:space="preserve"> revestida na face </w:t>
            </w:r>
            <w:proofErr w:type="gramStart"/>
            <w:r w:rsidRPr="00CA3408">
              <w:rPr>
                <w:rFonts w:ascii="Arial" w:eastAsia="Times New Roman" w:hAnsi="Arial" w:cs="Arial"/>
                <w:color w:val="000000"/>
                <w:sz w:val="18"/>
                <w:szCs w:val="18"/>
                <w:lang w:eastAsia="pt-BR"/>
              </w:rPr>
              <w:t>palmar ,</w:t>
            </w:r>
            <w:proofErr w:type="gramEnd"/>
            <w:r w:rsidRPr="00CA3408">
              <w:rPr>
                <w:rFonts w:ascii="Arial" w:eastAsia="Times New Roman" w:hAnsi="Arial" w:cs="Arial"/>
                <w:color w:val="000000"/>
                <w:sz w:val="18"/>
                <w:szCs w:val="18"/>
                <w:lang w:eastAsia="pt-BR"/>
              </w:rPr>
              <w:t xml:space="preserve"> ponta dos dedos e dorso com </w:t>
            </w:r>
            <w:proofErr w:type="spellStart"/>
            <w:r w:rsidRPr="00CA3408">
              <w:rPr>
                <w:rFonts w:ascii="Arial" w:eastAsia="Times New Roman" w:hAnsi="Arial" w:cs="Arial"/>
                <w:color w:val="000000"/>
                <w:sz w:val="18"/>
                <w:szCs w:val="18"/>
                <w:lang w:eastAsia="pt-BR"/>
              </w:rPr>
              <w:t>nitrilico</w:t>
            </w:r>
            <w:proofErr w:type="spellEnd"/>
            <w:r w:rsidRPr="00CA3408">
              <w:rPr>
                <w:rFonts w:ascii="Arial" w:eastAsia="Times New Roman" w:hAnsi="Arial" w:cs="Arial"/>
                <w:color w:val="000000"/>
                <w:sz w:val="18"/>
                <w:szCs w:val="18"/>
                <w:lang w:eastAsia="pt-BR"/>
              </w:rPr>
              <w:t xml:space="preserve"> liso </w:t>
            </w:r>
          </w:p>
        </w:tc>
        <w:tc>
          <w:tcPr>
            <w:tcW w:w="1120" w:type="dxa"/>
            <w:tcBorders>
              <w:top w:val="nil"/>
              <w:left w:val="nil"/>
              <w:bottom w:val="single" w:sz="4" w:space="0" w:color="auto"/>
              <w:right w:val="single" w:sz="4" w:space="0" w:color="auto"/>
            </w:tcBorders>
            <w:vAlign w:val="center"/>
            <w:hideMark/>
          </w:tcPr>
          <w:p w14:paraId="61C5FDC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PARES</w:t>
            </w:r>
          </w:p>
        </w:tc>
        <w:tc>
          <w:tcPr>
            <w:tcW w:w="1340" w:type="dxa"/>
            <w:tcBorders>
              <w:top w:val="nil"/>
              <w:left w:val="nil"/>
              <w:bottom w:val="single" w:sz="4" w:space="0" w:color="auto"/>
              <w:right w:val="single" w:sz="4" w:space="0" w:color="auto"/>
            </w:tcBorders>
            <w:vAlign w:val="center"/>
            <w:hideMark/>
          </w:tcPr>
          <w:p w14:paraId="03A55B7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71B691D5"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30843EC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37</w:t>
            </w:r>
          </w:p>
        </w:tc>
        <w:tc>
          <w:tcPr>
            <w:tcW w:w="7075" w:type="dxa"/>
            <w:tcBorders>
              <w:top w:val="nil"/>
              <w:left w:val="nil"/>
              <w:bottom w:val="single" w:sz="4" w:space="0" w:color="auto"/>
              <w:right w:val="single" w:sz="4" w:space="0" w:color="auto"/>
            </w:tcBorders>
            <w:vAlign w:val="center"/>
            <w:hideMark/>
          </w:tcPr>
          <w:p w14:paraId="5C68793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Luva de </w:t>
            </w:r>
            <w:proofErr w:type="spellStart"/>
            <w:r w:rsidRPr="00CA3408">
              <w:rPr>
                <w:rFonts w:ascii="Arial" w:eastAsia="Times New Roman" w:hAnsi="Arial" w:cs="Arial"/>
                <w:color w:val="000000"/>
                <w:sz w:val="18"/>
                <w:szCs w:val="18"/>
                <w:lang w:eastAsia="pt-BR"/>
              </w:rPr>
              <w:t>Naylon</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camara</w:t>
            </w:r>
            <w:proofErr w:type="spellEnd"/>
            <w:r w:rsidRPr="00CA3408">
              <w:rPr>
                <w:rFonts w:ascii="Arial" w:eastAsia="Times New Roman" w:hAnsi="Arial" w:cs="Arial"/>
                <w:color w:val="000000"/>
                <w:sz w:val="18"/>
                <w:szCs w:val="18"/>
                <w:lang w:eastAsia="pt-BR"/>
              </w:rPr>
              <w:t xml:space="preserve"> fria</w:t>
            </w:r>
          </w:p>
        </w:tc>
        <w:tc>
          <w:tcPr>
            <w:tcW w:w="1120" w:type="dxa"/>
            <w:tcBorders>
              <w:top w:val="nil"/>
              <w:left w:val="nil"/>
              <w:bottom w:val="single" w:sz="4" w:space="0" w:color="auto"/>
              <w:right w:val="single" w:sz="4" w:space="0" w:color="auto"/>
            </w:tcBorders>
            <w:vAlign w:val="center"/>
            <w:hideMark/>
          </w:tcPr>
          <w:p w14:paraId="2EFED33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PARES</w:t>
            </w:r>
          </w:p>
        </w:tc>
        <w:tc>
          <w:tcPr>
            <w:tcW w:w="1340" w:type="dxa"/>
            <w:tcBorders>
              <w:top w:val="nil"/>
              <w:left w:val="nil"/>
              <w:bottom w:val="single" w:sz="4" w:space="0" w:color="auto"/>
              <w:right w:val="single" w:sz="4" w:space="0" w:color="auto"/>
            </w:tcBorders>
            <w:vAlign w:val="center"/>
            <w:hideMark/>
          </w:tcPr>
          <w:p w14:paraId="00F9296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w:t>
            </w:r>
          </w:p>
        </w:tc>
      </w:tr>
      <w:tr w:rsidR="00C83655" w:rsidRPr="00CA3408" w14:paraId="79EF2631"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04059FC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38</w:t>
            </w:r>
          </w:p>
        </w:tc>
        <w:tc>
          <w:tcPr>
            <w:tcW w:w="7075" w:type="dxa"/>
            <w:tcBorders>
              <w:top w:val="nil"/>
              <w:left w:val="nil"/>
              <w:bottom w:val="single" w:sz="4" w:space="0" w:color="auto"/>
              <w:right w:val="single" w:sz="4" w:space="0" w:color="auto"/>
            </w:tcBorders>
            <w:vAlign w:val="center"/>
            <w:hideMark/>
          </w:tcPr>
          <w:p w14:paraId="66CF5CF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Pá de lixo, cabo de madeira com 80 cm, chapa zinco galvanizado. Tamanho Médio. </w:t>
            </w:r>
          </w:p>
        </w:tc>
        <w:tc>
          <w:tcPr>
            <w:tcW w:w="1120" w:type="dxa"/>
            <w:tcBorders>
              <w:top w:val="nil"/>
              <w:left w:val="nil"/>
              <w:bottom w:val="single" w:sz="4" w:space="0" w:color="auto"/>
              <w:right w:val="single" w:sz="4" w:space="0" w:color="auto"/>
            </w:tcBorders>
            <w:vAlign w:val="center"/>
            <w:hideMark/>
          </w:tcPr>
          <w:p w14:paraId="3C2F9C5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098CCF0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100</w:t>
            </w:r>
          </w:p>
        </w:tc>
      </w:tr>
      <w:tr w:rsidR="00C83655" w:rsidRPr="00CA3408" w14:paraId="58916DEF"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6699202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39</w:t>
            </w:r>
          </w:p>
        </w:tc>
        <w:tc>
          <w:tcPr>
            <w:tcW w:w="7075" w:type="dxa"/>
            <w:tcBorders>
              <w:top w:val="nil"/>
              <w:left w:val="nil"/>
              <w:bottom w:val="single" w:sz="4" w:space="0" w:color="auto"/>
              <w:right w:val="single" w:sz="4" w:space="0" w:color="auto"/>
            </w:tcBorders>
            <w:vAlign w:val="center"/>
            <w:hideMark/>
          </w:tcPr>
          <w:p w14:paraId="1B73903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Pá de lixo, de plástico com cabo dobrável: possui apoio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firmar a pá com o pé, deixando as duas mãos livres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o manuseio da vassoura</w:t>
            </w:r>
          </w:p>
        </w:tc>
        <w:tc>
          <w:tcPr>
            <w:tcW w:w="1120" w:type="dxa"/>
            <w:tcBorders>
              <w:top w:val="nil"/>
              <w:left w:val="nil"/>
              <w:bottom w:val="single" w:sz="4" w:space="0" w:color="auto"/>
              <w:right w:val="single" w:sz="4" w:space="0" w:color="auto"/>
            </w:tcBorders>
            <w:vAlign w:val="center"/>
            <w:hideMark/>
          </w:tcPr>
          <w:p w14:paraId="3B6FBD0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48B4BBB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w:t>
            </w:r>
          </w:p>
        </w:tc>
      </w:tr>
      <w:tr w:rsidR="00C83655" w:rsidRPr="00CA3408" w14:paraId="3CA8F3C0"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5E33549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40</w:t>
            </w:r>
          </w:p>
        </w:tc>
        <w:tc>
          <w:tcPr>
            <w:tcW w:w="7075" w:type="dxa"/>
            <w:tcBorders>
              <w:top w:val="nil"/>
              <w:left w:val="nil"/>
              <w:bottom w:val="single" w:sz="4" w:space="0" w:color="auto"/>
              <w:right w:val="single" w:sz="4" w:space="0" w:color="auto"/>
            </w:tcBorders>
            <w:vAlign w:val="center"/>
            <w:hideMark/>
          </w:tcPr>
          <w:p w14:paraId="7241453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Pano de limpeza de chão,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uso </w:t>
            </w:r>
            <w:proofErr w:type="spellStart"/>
            <w:r w:rsidRPr="00CA3408">
              <w:rPr>
                <w:rFonts w:ascii="Arial" w:eastAsia="Times New Roman" w:hAnsi="Arial" w:cs="Arial"/>
                <w:color w:val="000000"/>
                <w:sz w:val="18"/>
                <w:szCs w:val="18"/>
                <w:lang w:eastAsia="pt-BR"/>
              </w:rPr>
              <w:t>doméstico.Composição</w:t>
            </w:r>
            <w:proofErr w:type="spellEnd"/>
            <w:r w:rsidRPr="00CA3408">
              <w:rPr>
                <w:rFonts w:ascii="Arial" w:eastAsia="Times New Roman" w:hAnsi="Arial" w:cs="Arial"/>
                <w:color w:val="000000"/>
                <w:sz w:val="18"/>
                <w:szCs w:val="18"/>
                <w:lang w:eastAsia="pt-BR"/>
              </w:rPr>
              <w:t xml:space="preserve">: saco branco duplo, 100% de algodão, alvejado, </w:t>
            </w:r>
            <w:proofErr w:type="spellStart"/>
            <w:r w:rsidRPr="00CA3408">
              <w:rPr>
                <w:rFonts w:ascii="Arial" w:eastAsia="Times New Roman" w:hAnsi="Arial" w:cs="Arial"/>
                <w:color w:val="000000"/>
                <w:sz w:val="18"/>
                <w:szCs w:val="18"/>
                <w:lang w:eastAsia="pt-BR"/>
              </w:rPr>
              <w:t>pré</w:t>
            </w:r>
            <w:proofErr w:type="spellEnd"/>
            <w:r w:rsidRPr="00CA3408">
              <w:rPr>
                <w:rFonts w:ascii="Arial" w:eastAsia="Times New Roman" w:hAnsi="Arial" w:cs="Arial"/>
                <w:color w:val="000000"/>
                <w:sz w:val="18"/>
                <w:szCs w:val="18"/>
                <w:lang w:eastAsia="pt-BR"/>
              </w:rPr>
              <w:t xml:space="preserve">- amaciado, medindo 65x44cm, </w:t>
            </w:r>
          </w:p>
        </w:tc>
        <w:tc>
          <w:tcPr>
            <w:tcW w:w="1120" w:type="dxa"/>
            <w:tcBorders>
              <w:top w:val="nil"/>
              <w:left w:val="nil"/>
              <w:bottom w:val="single" w:sz="4" w:space="0" w:color="auto"/>
              <w:right w:val="single" w:sz="4" w:space="0" w:color="auto"/>
            </w:tcBorders>
            <w:vAlign w:val="center"/>
            <w:hideMark/>
          </w:tcPr>
          <w:p w14:paraId="4D08AAA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60872BD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500</w:t>
            </w:r>
          </w:p>
        </w:tc>
      </w:tr>
      <w:tr w:rsidR="00C83655" w:rsidRPr="00CA3408" w14:paraId="42409248"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389BEC2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41</w:t>
            </w:r>
          </w:p>
        </w:tc>
        <w:tc>
          <w:tcPr>
            <w:tcW w:w="7075" w:type="dxa"/>
            <w:tcBorders>
              <w:top w:val="nil"/>
              <w:left w:val="nil"/>
              <w:bottom w:val="single" w:sz="4" w:space="0" w:color="auto"/>
              <w:right w:val="single" w:sz="4" w:space="0" w:color="auto"/>
            </w:tcBorders>
            <w:vAlign w:val="center"/>
            <w:hideMark/>
          </w:tcPr>
          <w:p w14:paraId="50BEB6F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Pano de </w:t>
            </w:r>
            <w:proofErr w:type="gramStart"/>
            <w:r w:rsidRPr="00CA3408">
              <w:rPr>
                <w:rFonts w:ascii="Arial" w:eastAsia="Times New Roman" w:hAnsi="Arial" w:cs="Arial"/>
                <w:color w:val="000000"/>
                <w:sz w:val="18"/>
                <w:szCs w:val="18"/>
                <w:lang w:eastAsia="pt-BR"/>
              </w:rPr>
              <w:t>prato  liso</w:t>
            </w:r>
            <w:proofErr w:type="gramEnd"/>
            <w:r w:rsidRPr="00CA3408">
              <w:rPr>
                <w:rFonts w:ascii="Arial" w:eastAsia="Times New Roman" w:hAnsi="Arial" w:cs="Arial"/>
                <w:color w:val="000000"/>
                <w:sz w:val="18"/>
                <w:szCs w:val="18"/>
                <w:lang w:eastAsia="pt-BR"/>
              </w:rPr>
              <w:t xml:space="preserve">, 100% </w:t>
            </w:r>
            <w:proofErr w:type="spellStart"/>
            <w:r w:rsidRPr="00CA3408">
              <w:rPr>
                <w:rFonts w:ascii="Arial" w:eastAsia="Times New Roman" w:hAnsi="Arial" w:cs="Arial"/>
                <w:color w:val="000000"/>
                <w:sz w:val="18"/>
                <w:szCs w:val="18"/>
                <w:lang w:eastAsia="pt-BR"/>
              </w:rPr>
              <w:t>algodao</w:t>
            </w:r>
            <w:proofErr w:type="spellEnd"/>
            <w:r w:rsidRPr="00CA3408">
              <w:rPr>
                <w:rFonts w:ascii="Arial" w:eastAsia="Times New Roman" w:hAnsi="Arial" w:cs="Arial"/>
                <w:color w:val="000000"/>
                <w:sz w:val="18"/>
                <w:szCs w:val="18"/>
                <w:lang w:eastAsia="pt-BR"/>
              </w:rPr>
              <w:t xml:space="preserve">, alvejado. Bordas com acabamento. </w:t>
            </w:r>
            <w:proofErr w:type="spellStart"/>
            <w:r w:rsidRPr="00CA3408">
              <w:rPr>
                <w:rFonts w:ascii="Arial" w:eastAsia="Times New Roman" w:hAnsi="Arial" w:cs="Arial"/>
                <w:color w:val="000000"/>
                <w:sz w:val="18"/>
                <w:szCs w:val="18"/>
                <w:lang w:eastAsia="pt-BR"/>
              </w:rPr>
              <w:t>Dimensao</w:t>
            </w:r>
            <w:proofErr w:type="spellEnd"/>
            <w:r w:rsidRPr="00CA3408">
              <w:rPr>
                <w:rFonts w:ascii="Arial" w:eastAsia="Times New Roman" w:hAnsi="Arial" w:cs="Arial"/>
                <w:color w:val="000000"/>
                <w:sz w:val="18"/>
                <w:szCs w:val="18"/>
                <w:lang w:eastAsia="pt-BR"/>
              </w:rPr>
              <w:t>: 70cmX50cm.</w:t>
            </w:r>
          </w:p>
        </w:tc>
        <w:tc>
          <w:tcPr>
            <w:tcW w:w="1120" w:type="dxa"/>
            <w:tcBorders>
              <w:top w:val="nil"/>
              <w:left w:val="nil"/>
              <w:bottom w:val="single" w:sz="4" w:space="0" w:color="auto"/>
              <w:right w:val="single" w:sz="4" w:space="0" w:color="auto"/>
            </w:tcBorders>
            <w:vAlign w:val="center"/>
            <w:hideMark/>
          </w:tcPr>
          <w:p w14:paraId="3F7DB05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53E2E38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500</w:t>
            </w:r>
          </w:p>
        </w:tc>
      </w:tr>
      <w:tr w:rsidR="00C83655" w:rsidRPr="00CA3408" w14:paraId="396DAF96"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4238A9E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42</w:t>
            </w:r>
          </w:p>
        </w:tc>
        <w:tc>
          <w:tcPr>
            <w:tcW w:w="7075" w:type="dxa"/>
            <w:tcBorders>
              <w:top w:val="nil"/>
              <w:left w:val="nil"/>
              <w:bottom w:val="single" w:sz="4" w:space="0" w:color="auto"/>
              <w:right w:val="single" w:sz="4" w:space="0" w:color="auto"/>
            </w:tcBorders>
            <w:vAlign w:val="center"/>
            <w:hideMark/>
          </w:tcPr>
          <w:p w14:paraId="12D9C86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Papel </w:t>
            </w:r>
            <w:proofErr w:type="spellStart"/>
            <w:r w:rsidRPr="00CA3408">
              <w:rPr>
                <w:rFonts w:ascii="Arial" w:eastAsia="Times New Roman" w:hAnsi="Arial" w:cs="Arial"/>
                <w:color w:val="000000"/>
                <w:sz w:val="18"/>
                <w:szCs w:val="18"/>
                <w:lang w:eastAsia="pt-BR"/>
              </w:rPr>
              <w:t>aluminio</w:t>
            </w:r>
            <w:proofErr w:type="spellEnd"/>
            <w:r w:rsidRPr="00CA3408">
              <w:rPr>
                <w:rFonts w:ascii="Arial" w:eastAsia="Times New Roman" w:hAnsi="Arial" w:cs="Arial"/>
                <w:color w:val="000000"/>
                <w:sz w:val="18"/>
                <w:szCs w:val="18"/>
                <w:lang w:eastAsia="pt-BR"/>
              </w:rPr>
              <w:t xml:space="preserve">; papel </w:t>
            </w:r>
            <w:proofErr w:type="spellStart"/>
            <w:r w:rsidRPr="00CA3408">
              <w:rPr>
                <w:rFonts w:ascii="Arial" w:eastAsia="Times New Roman" w:hAnsi="Arial" w:cs="Arial"/>
                <w:color w:val="000000"/>
                <w:sz w:val="18"/>
                <w:szCs w:val="18"/>
                <w:lang w:eastAsia="pt-BR"/>
              </w:rPr>
              <w:t>aluminio</w:t>
            </w:r>
            <w:proofErr w:type="spellEnd"/>
            <w:r w:rsidRPr="00CA3408">
              <w:rPr>
                <w:rFonts w:ascii="Arial" w:eastAsia="Times New Roman" w:hAnsi="Arial" w:cs="Arial"/>
                <w:color w:val="000000"/>
                <w:sz w:val="18"/>
                <w:szCs w:val="18"/>
                <w:lang w:eastAsia="pt-BR"/>
              </w:rPr>
              <w:t xml:space="preserve">, material </w:t>
            </w:r>
            <w:proofErr w:type="spellStart"/>
            <w:r w:rsidRPr="00CA3408">
              <w:rPr>
                <w:rFonts w:ascii="Arial" w:eastAsia="Times New Roman" w:hAnsi="Arial" w:cs="Arial"/>
                <w:color w:val="000000"/>
                <w:sz w:val="18"/>
                <w:szCs w:val="18"/>
                <w:lang w:eastAsia="pt-BR"/>
              </w:rPr>
              <w:t>aluminio</w:t>
            </w:r>
            <w:proofErr w:type="spellEnd"/>
            <w:r w:rsidRPr="00CA3408">
              <w:rPr>
                <w:rFonts w:ascii="Arial" w:eastAsia="Times New Roman" w:hAnsi="Arial" w:cs="Arial"/>
                <w:color w:val="000000"/>
                <w:sz w:val="18"/>
                <w:szCs w:val="18"/>
                <w:lang w:eastAsia="pt-BR"/>
              </w:rPr>
              <w:t xml:space="preserve">, comprimento 100, largura 60, apresentação bobina CAIXAS com 50 unidades </w:t>
            </w:r>
          </w:p>
        </w:tc>
        <w:tc>
          <w:tcPr>
            <w:tcW w:w="1120" w:type="dxa"/>
            <w:tcBorders>
              <w:top w:val="nil"/>
              <w:left w:val="nil"/>
              <w:bottom w:val="single" w:sz="4" w:space="0" w:color="auto"/>
              <w:right w:val="single" w:sz="4" w:space="0" w:color="auto"/>
            </w:tcBorders>
            <w:vAlign w:val="center"/>
            <w:hideMark/>
          </w:tcPr>
          <w:p w14:paraId="47EAAD1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10FF9E6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w:t>
            </w:r>
          </w:p>
        </w:tc>
      </w:tr>
      <w:tr w:rsidR="00C83655" w:rsidRPr="00CA3408" w14:paraId="3716C40A" w14:textId="77777777" w:rsidTr="00634BD9">
        <w:trPr>
          <w:gridAfter w:val="1"/>
          <w:wAfter w:w="6" w:type="dxa"/>
          <w:trHeight w:val="1368"/>
        </w:trPr>
        <w:tc>
          <w:tcPr>
            <w:tcW w:w="580" w:type="dxa"/>
            <w:tcBorders>
              <w:top w:val="nil"/>
              <w:left w:val="single" w:sz="4" w:space="0" w:color="auto"/>
              <w:bottom w:val="single" w:sz="4" w:space="0" w:color="auto"/>
              <w:right w:val="single" w:sz="4" w:space="0" w:color="auto"/>
            </w:tcBorders>
            <w:vAlign w:val="center"/>
            <w:hideMark/>
          </w:tcPr>
          <w:p w14:paraId="3FF5EE3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43</w:t>
            </w:r>
          </w:p>
        </w:tc>
        <w:tc>
          <w:tcPr>
            <w:tcW w:w="7075" w:type="dxa"/>
            <w:tcBorders>
              <w:top w:val="nil"/>
              <w:left w:val="nil"/>
              <w:bottom w:val="single" w:sz="4" w:space="0" w:color="auto"/>
              <w:right w:val="single" w:sz="4" w:space="0" w:color="auto"/>
            </w:tcBorders>
            <w:vAlign w:val="center"/>
            <w:hideMark/>
          </w:tcPr>
          <w:p w14:paraId="58C0EDA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Papel higiênico, neutro, folha dupla, fabricado com celulose virgem, </w:t>
            </w:r>
            <w:proofErr w:type="spellStart"/>
            <w:r w:rsidRPr="00CA3408">
              <w:rPr>
                <w:rFonts w:ascii="Arial" w:eastAsia="Times New Roman" w:hAnsi="Arial" w:cs="Arial"/>
                <w:color w:val="000000"/>
                <w:sz w:val="18"/>
                <w:szCs w:val="18"/>
                <w:lang w:eastAsia="pt-BR"/>
              </w:rPr>
              <w:t>nao</w:t>
            </w:r>
            <w:proofErr w:type="spellEnd"/>
            <w:r w:rsidRPr="00CA3408">
              <w:rPr>
                <w:rFonts w:ascii="Arial" w:eastAsia="Times New Roman" w:hAnsi="Arial" w:cs="Arial"/>
                <w:color w:val="000000"/>
                <w:sz w:val="18"/>
                <w:szCs w:val="18"/>
                <w:lang w:eastAsia="pt-BR"/>
              </w:rPr>
              <w:t xml:space="preserve"> reciclado, isento de </w:t>
            </w:r>
            <w:proofErr w:type="spellStart"/>
            <w:r w:rsidRPr="00CA3408">
              <w:rPr>
                <w:rFonts w:ascii="Arial" w:eastAsia="Times New Roman" w:hAnsi="Arial" w:cs="Arial"/>
                <w:color w:val="000000"/>
                <w:sz w:val="18"/>
                <w:szCs w:val="18"/>
                <w:lang w:eastAsia="pt-BR"/>
              </w:rPr>
              <w:t>PARESticulas</w:t>
            </w:r>
            <w:proofErr w:type="spellEnd"/>
            <w:r w:rsidRPr="00CA3408">
              <w:rPr>
                <w:rFonts w:ascii="Arial" w:eastAsia="Times New Roman" w:hAnsi="Arial" w:cs="Arial"/>
                <w:color w:val="000000"/>
                <w:sz w:val="18"/>
                <w:szCs w:val="18"/>
                <w:lang w:eastAsia="pt-BR"/>
              </w:rPr>
              <w:t xml:space="preserve"> lenhosa, </w:t>
            </w:r>
            <w:proofErr w:type="spellStart"/>
            <w:r w:rsidRPr="00CA3408">
              <w:rPr>
                <w:rFonts w:ascii="Arial" w:eastAsia="Times New Roman" w:hAnsi="Arial" w:cs="Arial"/>
                <w:color w:val="000000"/>
                <w:sz w:val="18"/>
                <w:szCs w:val="18"/>
                <w:lang w:eastAsia="pt-BR"/>
              </w:rPr>
              <w:t>metalicas</w:t>
            </w:r>
            <w:proofErr w:type="spellEnd"/>
            <w:r w:rsidRPr="00CA3408">
              <w:rPr>
                <w:rFonts w:ascii="Arial" w:eastAsia="Times New Roman" w:hAnsi="Arial" w:cs="Arial"/>
                <w:color w:val="000000"/>
                <w:sz w:val="18"/>
                <w:szCs w:val="18"/>
                <w:lang w:eastAsia="pt-BR"/>
              </w:rPr>
              <w:t xml:space="preserve">, fragmentos </w:t>
            </w:r>
            <w:proofErr w:type="spellStart"/>
            <w:r w:rsidRPr="00CA3408">
              <w:rPr>
                <w:rFonts w:ascii="Arial" w:eastAsia="Times New Roman" w:hAnsi="Arial" w:cs="Arial"/>
                <w:color w:val="000000"/>
                <w:sz w:val="18"/>
                <w:szCs w:val="18"/>
                <w:lang w:eastAsia="pt-BR"/>
              </w:rPr>
              <w:t>plasticos</w:t>
            </w:r>
            <w:proofErr w:type="spellEnd"/>
            <w:r w:rsidRPr="00CA3408">
              <w:rPr>
                <w:rFonts w:ascii="Arial" w:eastAsia="Times New Roman" w:hAnsi="Arial" w:cs="Arial"/>
                <w:color w:val="000000"/>
                <w:sz w:val="18"/>
                <w:szCs w:val="18"/>
                <w:lang w:eastAsia="pt-BR"/>
              </w:rPr>
              <w:t xml:space="preserve"> ou outras substancias nocivas a </w:t>
            </w:r>
            <w:proofErr w:type="spellStart"/>
            <w:r w:rsidRPr="00CA3408">
              <w:rPr>
                <w:rFonts w:ascii="Arial" w:eastAsia="Times New Roman" w:hAnsi="Arial" w:cs="Arial"/>
                <w:color w:val="000000"/>
                <w:sz w:val="18"/>
                <w:szCs w:val="18"/>
                <w:lang w:eastAsia="pt-BR"/>
              </w:rPr>
              <w:t>saude</w:t>
            </w:r>
            <w:proofErr w:type="spellEnd"/>
            <w:r w:rsidRPr="00CA3408">
              <w:rPr>
                <w:rFonts w:ascii="Arial" w:eastAsia="Times New Roman" w:hAnsi="Arial" w:cs="Arial"/>
                <w:color w:val="000000"/>
                <w:sz w:val="18"/>
                <w:szCs w:val="18"/>
                <w:lang w:eastAsia="pt-BR"/>
              </w:rPr>
              <w:t xml:space="preserve">, de boa qualidade, na gramatura </w:t>
            </w:r>
            <w:proofErr w:type="spellStart"/>
            <w:r w:rsidRPr="00CA3408">
              <w:rPr>
                <w:rFonts w:ascii="Arial" w:eastAsia="Times New Roman" w:hAnsi="Arial" w:cs="Arial"/>
                <w:color w:val="000000"/>
                <w:sz w:val="18"/>
                <w:szCs w:val="18"/>
                <w:lang w:eastAsia="pt-BR"/>
              </w:rPr>
              <w:t>minima</w:t>
            </w:r>
            <w:proofErr w:type="spellEnd"/>
            <w:r w:rsidRPr="00CA3408">
              <w:rPr>
                <w:rFonts w:ascii="Arial" w:eastAsia="Times New Roman" w:hAnsi="Arial" w:cs="Arial"/>
                <w:color w:val="000000"/>
                <w:sz w:val="18"/>
                <w:szCs w:val="18"/>
                <w:lang w:eastAsia="pt-BR"/>
              </w:rPr>
              <w:t xml:space="preserve"> de 14g/m, </w:t>
            </w:r>
            <w:proofErr w:type="gramStart"/>
            <w:r w:rsidRPr="00CA3408">
              <w:rPr>
                <w:rFonts w:ascii="Arial" w:eastAsia="Times New Roman" w:hAnsi="Arial" w:cs="Arial"/>
                <w:color w:val="000000"/>
                <w:sz w:val="18"/>
                <w:szCs w:val="18"/>
                <w:lang w:eastAsia="pt-BR"/>
              </w:rPr>
              <w:t>grafado(</w:t>
            </w:r>
            <w:proofErr w:type="gramEnd"/>
            <w:r w:rsidRPr="00CA3408">
              <w:rPr>
                <w:rFonts w:ascii="Arial" w:eastAsia="Times New Roman" w:hAnsi="Arial" w:cs="Arial"/>
                <w:color w:val="000000"/>
                <w:sz w:val="18"/>
                <w:szCs w:val="18"/>
                <w:lang w:eastAsia="pt-BR"/>
              </w:rPr>
              <w:t xml:space="preserve">com relevo), </w:t>
            </w:r>
            <w:proofErr w:type="spellStart"/>
            <w:r w:rsidRPr="00CA3408">
              <w:rPr>
                <w:rFonts w:ascii="Arial" w:eastAsia="Times New Roman" w:hAnsi="Arial" w:cs="Arial"/>
                <w:color w:val="000000"/>
                <w:sz w:val="18"/>
                <w:szCs w:val="18"/>
                <w:lang w:eastAsia="pt-BR"/>
              </w:rPr>
              <w:t>crepado</w:t>
            </w:r>
            <w:proofErr w:type="spellEnd"/>
            <w:r w:rsidRPr="00CA3408">
              <w:rPr>
                <w:rFonts w:ascii="Arial" w:eastAsia="Times New Roman" w:hAnsi="Arial" w:cs="Arial"/>
                <w:color w:val="000000"/>
                <w:sz w:val="18"/>
                <w:szCs w:val="18"/>
                <w:lang w:eastAsia="pt-BR"/>
              </w:rPr>
              <w:t xml:space="preserve"> (com elasticidade), macio, alta </w:t>
            </w:r>
            <w:proofErr w:type="spellStart"/>
            <w:r w:rsidRPr="00CA3408">
              <w:rPr>
                <w:rFonts w:ascii="Arial" w:eastAsia="Times New Roman" w:hAnsi="Arial" w:cs="Arial"/>
                <w:color w:val="000000"/>
                <w:sz w:val="18"/>
                <w:szCs w:val="18"/>
                <w:lang w:eastAsia="pt-BR"/>
              </w:rPr>
              <w:t>absorçao</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soluvel</w:t>
            </w:r>
            <w:proofErr w:type="spellEnd"/>
            <w:r w:rsidRPr="00CA3408">
              <w:rPr>
                <w:rFonts w:ascii="Arial" w:eastAsia="Times New Roman" w:hAnsi="Arial" w:cs="Arial"/>
                <w:color w:val="000000"/>
                <w:sz w:val="18"/>
                <w:szCs w:val="18"/>
                <w:lang w:eastAsia="pt-BR"/>
              </w:rPr>
              <w:t xml:space="preserve"> em agua na cor branca, sem odor. Dimensões 10 cmX30m.  </w:t>
            </w:r>
            <w:proofErr w:type="spellStart"/>
            <w:proofErr w:type="gramStart"/>
            <w:r w:rsidRPr="00CA3408">
              <w:rPr>
                <w:rFonts w:ascii="Arial" w:eastAsia="Times New Roman" w:hAnsi="Arial" w:cs="Arial"/>
                <w:color w:val="000000"/>
                <w:sz w:val="18"/>
                <w:szCs w:val="18"/>
                <w:lang w:eastAsia="pt-BR"/>
              </w:rPr>
              <w:t>grofado</w:t>
            </w:r>
            <w:proofErr w:type="spellEnd"/>
            <w:proofErr w:type="gramEnd"/>
            <w:r w:rsidRPr="00CA3408">
              <w:rPr>
                <w:rFonts w:ascii="Arial" w:eastAsia="Times New Roman" w:hAnsi="Arial" w:cs="Arial"/>
                <w:color w:val="000000"/>
                <w:sz w:val="18"/>
                <w:szCs w:val="18"/>
                <w:lang w:eastAsia="pt-BR"/>
              </w:rPr>
              <w:t xml:space="preserve">, com relevo, folha simples, na cor branca, </w:t>
            </w:r>
            <w:proofErr w:type="spellStart"/>
            <w:r w:rsidRPr="00CA3408">
              <w:rPr>
                <w:rFonts w:ascii="Arial" w:eastAsia="Times New Roman" w:hAnsi="Arial" w:cs="Arial"/>
                <w:color w:val="000000"/>
                <w:sz w:val="18"/>
                <w:szCs w:val="18"/>
                <w:lang w:eastAsia="pt-BR"/>
              </w:rPr>
              <w:t>neutro.FARDOS</w:t>
            </w:r>
            <w:proofErr w:type="spellEnd"/>
            <w:r w:rsidRPr="00CA3408">
              <w:rPr>
                <w:rFonts w:ascii="Arial" w:eastAsia="Times New Roman" w:hAnsi="Arial" w:cs="Arial"/>
                <w:color w:val="000000"/>
                <w:sz w:val="18"/>
                <w:szCs w:val="18"/>
                <w:lang w:eastAsia="pt-BR"/>
              </w:rPr>
              <w:t xml:space="preserve"> com 16 PACOTES com 4 rolos medindo 30mx10cm.</w:t>
            </w:r>
          </w:p>
        </w:tc>
        <w:tc>
          <w:tcPr>
            <w:tcW w:w="1120" w:type="dxa"/>
            <w:tcBorders>
              <w:top w:val="nil"/>
              <w:left w:val="nil"/>
              <w:bottom w:val="single" w:sz="4" w:space="0" w:color="auto"/>
              <w:right w:val="single" w:sz="4" w:space="0" w:color="auto"/>
            </w:tcBorders>
            <w:vAlign w:val="center"/>
            <w:hideMark/>
          </w:tcPr>
          <w:p w14:paraId="7C69FD8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FARDOS</w:t>
            </w:r>
          </w:p>
        </w:tc>
        <w:tc>
          <w:tcPr>
            <w:tcW w:w="1340" w:type="dxa"/>
            <w:tcBorders>
              <w:top w:val="nil"/>
              <w:left w:val="nil"/>
              <w:bottom w:val="single" w:sz="4" w:space="0" w:color="auto"/>
              <w:right w:val="single" w:sz="4" w:space="0" w:color="auto"/>
            </w:tcBorders>
            <w:vAlign w:val="center"/>
            <w:hideMark/>
          </w:tcPr>
          <w:p w14:paraId="0930FAE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400</w:t>
            </w:r>
          </w:p>
        </w:tc>
      </w:tr>
      <w:tr w:rsidR="00C83655" w:rsidRPr="00CA3408" w14:paraId="1935A6D0"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7F6B961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44</w:t>
            </w:r>
          </w:p>
        </w:tc>
        <w:tc>
          <w:tcPr>
            <w:tcW w:w="7075" w:type="dxa"/>
            <w:tcBorders>
              <w:top w:val="nil"/>
              <w:left w:val="nil"/>
              <w:bottom w:val="single" w:sz="4" w:space="0" w:color="auto"/>
              <w:right w:val="single" w:sz="4" w:space="0" w:color="auto"/>
            </w:tcBorders>
            <w:vAlign w:val="center"/>
            <w:hideMark/>
          </w:tcPr>
          <w:p w14:paraId="5D69BDC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Papel </w:t>
            </w:r>
            <w:proofErr w:type="spellStart"/>
            <w:r w:rsidRPr="00CA3408">
              <w:rPr>
                <w:rFonts w:ascii="Arial" w:eastAsia="Times New Roman" w:hAnsi="Arial" w:cs="Arial"/>
                <w:color w:val="000000"/>
                <w:sz w:val="18"/>
                <w:szCs w:val="18"/>
                <w:lang w:eastAsia="pt-BR"/>
              </w:rPr>
              <w:t>higienico</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rolão</w:t>
            </w:r>
            <w:proofErr w:type="spellEnd"/>
            <w:r w:rsidRPr="00CA3408">
              <w:rPr>
                <w:rFonts w:ascii="Arial" w:eastAsia="Times New Roman" w:hAnsi="Arial" w:cs="Arial"/>
                <w:color w:val="000000"/>
                <w:sz w:val="18"/>
                <w:szCs w:val="18"/>
                <w:lang w:eastAsia="pt-BR"/>
              </w:rPr>
              <w:t xml:space="preserve"> de 300 metros pacotes com 8 rolos</w:t>
            </w:r>
          </w:p>
        </w:tc>
        <w:tc>
          <w:tcPr>
            <w:tcW w:w="1120" w:type="dxa"/>
            <w:tcBorders>
              <w:top w:val="nil"/>
              <w:left w:val="nil"/>
              <w:bottom w:val="single" w:sz="4" w:space="0" w:color="auto"/>
              <w:right w:val="single" w:sz="4" w:space="0" w:color="auto"/>
            </w:tcBorders>
            <w:vAlign w:val="center"/>
            <w:hideMark/>
          </w:tcPr>
          <w:p w14:paraId="3CA1876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1BD36E2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200</w:t>
            </w:r>
          </w:p>
        </w:tc>
      </w:tr>
      <w:tr w:rsidR="00C83655" w:rsidRPr="00CA3408" w14:paraId="4861C85A"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3A4D287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45</w:t>
            </w:r>
          </w:p>
        </w:tc>
        <w:tc>
          <w:tcPr>
            <w:tcW w:w="7075" w:type="dxa"/>
            <w:tcBorders>
              <w:top w:val="nil"/>
              <w:left w:val="nil"/>
              <w:bottom w:val="single" w:sz="4" w:space="0" w:color="auto"/>
              <w:right w:val="single" w:sz="4" w:space="0" w:color="auto"/>
            </w:tcBorders>
            <w:vAlign w:val="center"/>
            <w:hideMark/>
          </w:tcPr>
          <w:p w14:paraId="3D16523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Papel toalha </w:t>
            </w:r>
            <w:proofErr w:type="spellStart"/>
            <w:r w:rsidRPr="00CA3408">
              <w:rPr>
                <w:rFonts w:ascii="Arial" w:eastAsia="Times New Roman" w:hAnsi="Arial" w:cs="Arial"/>
                <w:color w:val="000000"/>
                <w:sz w:val="18"/>
                <w:szCs w:val="18"/>
                <w:lang w:eastAsia="pt-BR"/>
              </w:rPr>
              <w:t>interfolhas</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nao</w:t>
            </w:r>
            <w:proofErr w:type="spellEnd"/>
            <w:r w:rsidRPr="00CA3408">
              <w:rPr>
                <w:rFonts w:ascii="Arial" w:eastAsia="Times New Roman" w:hAnsi="Arial" w:cs="Arial"/>
                <w:color w:val="000000"/>
                <w:sz w:val="18"/>
                <w:szCs w:val="18"/>
                <w:lang w:eastAsia="pt-BR"/>
              </w:rPr>
              <w:t xml:space="preserve"> reciclado de alta </w:t>
            </w:r>
            <w:proofErr w:type="spellStart"/>
            <w:r w:rsidRPr="00CA3408">
              <w:rPr>
                <w:rFonts w:ascii="Arial" w:eastAsia="Times New Roman" w:hAnsi="Arial" w:cs="Arial"/>
                <w:color w:val="000000"/>
                <w:sz w:val="18"/>
                <w:szCs w:val="18"/>
                <w:lang w:eastAsia="pt-BR"/>
              </w:rPr>
              <w:t>absorçao</w:t>
            </w:r>
            <w:proofErr w:type="spellEnd"/>
            <w:r w:rsidRPr="00CA3408">
              <w:rPr>
                <w:rFonts w:ascii="Arial" w:eastAsia="Times New Roman" w:hAnsi="Arial" w:cs="Arial"/>
                <w:color w:val="000000"/>
                <w:sz w:val="18"/>
                <w:szCs w:val="18"/>
                <w:lang w:eastAsia="pt-BR"/>
              </w:rPr>
              <w:t xml:space="preserve"> com 21X23 CM, 100% celulose fibras virgens caixa contendo 2000 folhas (10X200)</w:t>
            </w:r>
          </w:p>
        </w:tc>
        <w:tc>
          <w:tcPr>
            <w:tcW w:w="1120" w:type="dxa"/>
            <w:tcBorders>
              <w:top w:val="nil"/>
              <w:left w:val="nil"/>
              <w:bottom w:val="single" w:sz="4" w:space="0" w:color="auto"/>
              <w:right w:val="single" w:sz="4" w:space="0" w:color="auto"/>
            </w:tcBorders>
            <w:vAlign w:val="center"/>
            <w:hideMark/>
          </w:tcPr>
          <w:p w14:paraId="1C5C106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12EDD06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500</w:t>
            </w:r>
          </w:p>
        </w:tc>
      </w:tr>
      <w:tr w:rsidR="00C83655" w:rsidRPr="00CA3408" w14:paraId="5E19898F"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6A500DF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46</w:t>
            </w:r>
          </w:p>
        </w:tc>
        <w:tc>
          <w:tcPr>
            <w:tcW w:w="7075" w:type="dxa"/>
            <w:tcBorders>
              <w:top w:val="nil"/>
              <w:left w:val="nil"/>
              <w:bottom w:val="single" w:sz="4" w:space="0" w:color="auto"/>
              <w:right w:val="single" w:sz="4" w:space="0" w:color="auto"/>
            </w:tcBorders>
            <w:vAlign w:val="center"/>
            <w:hideMark/>
          </w:tcPr>
          <w:p w14:paraId="1C34C4C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Papel toalha, em bobina de primeira qualidade 100% fibras naturais, cor branco, macio, com alto poder de absorção. FARDOS com 12 pacotes, cada pacote com 02 unidades.</w:t>
            </w:r>
          </w:p>
        </w:tc>
        <w:tc>
          <w:tcPr>
            <w:tcW w:w="1120" w:type="dxa"/>
            <w:tcBorders>
              <w:top w:val="nil"/>
              <w:left w:val="nil"/>
              <w:bottom w:val="single" w:sz="4" w:space="0" w:color="auto"/>
              <w:right w:val="single" w:sz="4" w:space="0" w:color="auto"/>
            </w:tcBorders>
            <w:vAlign w:val="center"/>
            <w:hideMark/>
          </w:tcPr>
          <w:p w14:paraId="2F6EC0E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FARDOS</w:t>
            </w:r>
          </w:p>
        </w:tc>
        <w:tc>
          <w:tcPr>
            <w:tcW w:w="1340" w:type="dxa"/>
            <w:tcBorders>
              <w:top w:val="nil"/>
              <w:left w:val="nil"/>
              <w:bottom w:val="single" w:sz="4" w:space="0" w:color="auto"/>
              <w:right w:val="single" w:sz="4" w:space="0" w:color="auto"/>
            </w:tcBorders>
            <w:vAlign w:val="center"/>
            <w:hideMark/>
          </w:tcPr>
          <w:p w14:paraId="46EBC60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300</w:t>
            </w:r>
          </w:p>
        </w:tc>
      </w:tr>
      <w:tr w:rsidR="00C83655" w:rsidRPr="00CA3408" w14:paraId="48D08DE4"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14BF0C9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47</w:t>
            </w:r>
          </w:p>
        </w:tc>
        <w:tc>
          <w:tcPr>
            <w:tcW w:w="7075" w:type="dxa"/>
            <w:tcBorders>
              <w:top w:val="nil"/>
              <w:left w:val="nil"/>
              <w:bottom w:val="single" w:sz="4" w:space="0" w:color="auto"/>
              <w:right w:val="single" w:sz="4" w:space="0" w:color="auto"/>
            </w:tcBorders>
            <w:vAlign w:val="center"/>
            <w:hideMark/>
          </w:tcPr>
          <w:p w14:paraId="0051D37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Pomada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assadura uso infantil, composição, </w:t>
            </w:r>
            <w:proofErr w:type="spellStart"/>
            <w:r w:rsidRPr="00CA3408">
              <w:rPr>
                <w:rFonts w:ascii="Arial" w:eastAsia="Times New Roman" w:hAnsi="Arial" w:cs="Arial"/>
                <w:color w:val="000000"/>
                <w:sz w:val="18"/>
                <w:szCs w:val="18"/>
                <w:lang w:eastAsia="pt-BR"/>
              </w:rPr>
              <w:t>palmitado</w:t>
            </w:r>
            <w:proofErr w:type="spellEnd"/>
            <w:r w:rsidRPr="00CA3408">
              <w:rPr>
                <w:rFonts w:ascii="Arial" w:eastAsia="Times New Roman" w:hAnsi="Arial" w:cs="Arial"/>
                <w:color w:val="000000"/>
                <w:sz w:val="18"/>
                <w:szCs w:val="18"/>
                <w:lang w:eastAsia="pt-BR"/>
              </w:rPr>
              <w:t xml:space="preserve"> de </w:t>
            </w:r>
            <w:proofErr w:type="spellStart"/>
            <w:r w:rsidRPr="00CA3408">
              <w:rPr>
                <w:rFonts w:ascii="Arial" w:eastAsia="Times New Roman" w:hAnsi="Arial" w:cs="Arial"/>
                <w:color w:val="000000"/>
                <w:sz w:val="18"/>
                <w:szCs w:val="18"/>
                <w:lang w:eastAsia="pt-BR"/>
              </w:rPr>
              <w:t>reitol</w:t>
            </w:r>
            <w:proofErr w:type="spellEnd"/>
            <w:r w:rsidRPr="00CA3408">
              <w:rPr>
                <w:rFonts w:ascii="Arial" w:eastAsia="Times New Roman" w:hAnsi="Arial" w:cs="Arial"/>
                <w:color w:val="000000"/>
                <w:sz w:val="18"/>
                <w:szCs w:val="18"/>
                <w:lang w:eastAsia="pt-BR"/>
              </w:rPr>
              <w:t xml:space="preserve"> 5.000UI/g, </w:t>
            </w:r>
            <w:proofErr w:type="spellStart"/>
            <w:r w:rsidRPr="00CA3408">
              <w:rPr>
                <w:rFonts w:ascii="Arial" w:eastAsia="Times New Roman" w:hAnsi="Arial" w:cs="Arial"/>
                <w:color w:val="000000"/>
                <w:sz w:val="18"/>
                <w:szCs w:val="18"/>
                <w:lang w:eastAsia="pt-BR"/>
              </w:rPr>
              <w:t>colecalciferol</w:t>
            </w:r>
            <w:proofErr w:type="spellEnd"/>
            <w:r w:rsidRPr="00CA3408">
              <w:rPr>
                <w:rFonts w:ascii="Arial" w:eastAsia="Times New Roman" w:hAnsi="Arial" w:cs="Arial"/>
                <w:color w:val="000000"/>
                <w:sz w:val="18"/>
                <w:szCs w:val="18"/>
                <w:lang w:eastAsia="pt-BR"/>
              </w:rPr>
              <w:t xml:space="preserve"> 900UI/g, e oxido de zinco 150mg/g, excipiente 1,0g, acondicionado em tubos com no </w:t>
            </w:r>
            <w:proofErr w:type="spellStart"/>
            <w:r w:rsidRPr="00CA3408">
              <w:rPr>
                <w:rFonts w:ascii="Arial" w:eastAsia="Times New Roman" w:hAnsi="Arial" w:cs="Arial"/>
                <w:color w:val="000000"/>
                <w:sz w:val="18"/>
                <w:szCs w:val="18"/>
                <w:lang w:eastAsia="pt-BR"/>
              </w:rPr>
              <w:t>minimo</w:t>
            </w:r>
            <w:proofErr w:type="spellEnd"/>
            <w:r w:rsidRPr="00CA3408">
              <w:rPr>
                <w:rFonts w:ascii="Arial" w:eastAsia="Times New Roman" w:hAnsi="Arial" w:cs="Arial"/>
                <w:color w:val="000000"/>
                <w:sz w:val="18"/>
                <w:szCs w:val="18"/>
                <w:lang w:eastAsia="pt-BR"/>
              </w:rPr>
              <w:t xml:space="preserve"> 45 gramas.</w:t>
            </w:r>
          </w:p>
        </w:tc>
        <w:tc>
          <w:tcPr>
            <w:tcW w:w="1120" w:type="dxa"/>
            <w:tcBorders>
              <w:top w:val="nil"/>
              <w:left w:val="nil"/>
              <w:bottom w:val="single" w:sz="4" w:space="0" w:color="auto"/>
              <w:right w:val="single" w:sz="4" w:space="0" w:color="auto"/>
            </w:tcBorders>
            <w:vAlign w:val="center"/>
            <w:hideMark/>
          </w:tcPr>
          <w:p w14:paraId="5E297BC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787F5AE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100</w:t>
            </w:r>
          </w:p>
        </w:tc>
      </w:tr>
      <w:tr w:rsidR="00C83655" w:rsidRPr="00CA3408" w14:paraId="3E4C4BEB"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03E0427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48</w:t>
            </w:r>
          </w:p>
        </w:tc>
        <w:tc>
          <w:tcPr>
            <w:tcW w:w="7075" w:type="dxa"/>
            <w:tcBorders>
              <w:top w:val="nil"/>
              <w:left w:val="nil"/>
              <w:bottom w:val="single" w:sz="4" w:space="0" w:color="auto"/>
              <w:right w:val="single" w:sz="4" w:space="0" w:color="auto"/>
            </w:tcBorders>
            <w:vAlign w:val="center"/>
            <w:hideMark/>
          </w:tcPr>
          <w:p w14:paraId="4D62928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Prendedor de roupa em madeira; pregador de roupa, nome pregador de roupa, material em madeira. CAIXA COM 50 </w:t>
            </w:r>
            <w:proofErr w:type="gramStart"/>
            <w:r w:rsidRPr="00CA3408">
              <w:rPr>
                <w:rFonts w:ascii="Arial" w:eastAsia="Times New Roman" w:hAnsi="Arial" w:cs="Arial"/>
                <w:color w:val="000000"/>
                <w:sz w:val="18"/>
                <w:szCs w:val="18"/>
                <w:lang w:eastAsia="pt-BR"/>
              </w:rPr>
              <w:t>UNIDADES ,</w:t>
            </w:r>
            <w:proofErr w:type="gramEnd"/>
            <w:r w:rsidRPr="00CA3408">
              <w:rPr>
                <w:rFonts w:ascii="Arial" w:eastAsia="Times New Roman" w:hAnsi="Arial" w:cs="Arial"/>
                <w:color w:val="000000"/>
                <w:sz w:val="18"/>
                <w:szCs w:val="18"/>
                <w:lang w:eastAsia="pt-BR"/>
              </w:rPr>
              <w:t xml:space="preserve">  COM 12 </w:t>
            </w:r>
            <w:proofErr w:type="spellStart"/>
            <w:r w:rsidRPr="00CA3408">
              <w:rPr>
                <w:rFonts w:ascii="Arial" w:eastAsia="Times New Roman" w:hAnsi="Arial" w:cs="Arial"/>
                <w:color w:val="000000"/>
                <w:sz w:val="18"/>
                <w:szCs w:val="18"/>
                <w:lang w:eastAsia="pt-BR"/>
              </w:rPr>
              <w:t>unidaes</w:t>
            </w:r>
            <w:proofErr w:type="spellEnd"/>
            <w:r w:rsidRPr="00CA3408">
              <w:rPr>
                <w:rFonts w:ascii="Arial" w:eastAsia="Times New Roman" w:hAnsi="Arial" w:cs="Arial"/>
                <w:color w:val="000000"/>
                <w:sz w:val="18"/>
                <w:szCs w:val="18"/>
                <w:lang w:eastAsia="pt-BR"/>
              </w:rPr>
              <w:t xml:space="preserve">  por pacote.</w:t>
            </w:r>
          </w:p>
        </w:tc>
        <w:tc>
          <w:tcPr>
            <w:tcW w:w="1120" w:type="dxa"/>
            <w:tcBorders>
              <w:top w:val="nil"/>
              <w:left w:val="nil"/>
              <w:bottom w:val="single" w:sz="4" w:space="0" w:color="auto"/>
              <w:right w:val="single" w:sz="4" w:space="0" w:color="auto"/>
            </w:tcBorders>
            <w:vAlign w:val="center"/>
            <w:hideMark/>
          </w:tcPr>
          <w:p w14:paraId="599BB02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44C114E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27C6179A"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10095A5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49</w:t>
            </w:r>
          </w:p>
        </w:tc>
        <w:tc>
          <w:tcPr>
            <w:tcW w:w="7075" w:type="dxa"/>
            <w:tcBorders>
              <w:top w:val="nil"/>
              <w:left w:val="nil"/>
              <w:bottom w:val="single" w:sz="4" w:space="0" w:color="auto"/>
              <w:right w:val="single" w:sz="4" w:space="0" w:color="auto"/>
            </w:tcBorders>
            <w:vAlign w:val="center"/>
            <w:hideMark/>
          </w:tcPr>
          <w:p w14:paraId="51DB07D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Prendedor de roupa em plástico; pregador de roupa, nome pregador de roupa, material em plástico. CAIXA COM 50 </w:t>
            </w:r>
            <w:proofErr w:type="gramStart"/>
            <w:r w:rsidRPr="00CA3408">
              <w:rPr>
                <w:rFonts w:ascii="Arial" w:eastAsia="Times New Roman" w:hAnsi="Arial" w:cs="Arial"/>
                <w:color w:val="000000"/>
                <w:sz w:val="18"/>
                <w:szCs w:val="18"/>
                <w:lang w:eastAsia="pt-BR"/>
              </w:rPr>
              <w:t>UNIDADES ,</w:t>
            </w:r>
            <w:proofErr w:type="gramEnd"/>
            <w:r w:rsidRPr="00CA3408">
              <w:rPr>
                <w:rFonts w:ascii="Arial" w:eastAsia="Times New Roman" w:hAnsi="Arial" w:cs="Arial"/>
                <w:color w:val="000000"/>
                <w:sz w:val="18"/>
                <w:szCs w:val="18"/>
                <w:lang w:eastAsia="pt-BR"/>
              </w:rPr>
              <w:t xml:space="preserve">  COM 12 </w:t>
            </w:r>
            <w:proofErr w:type="spellStart"/>
            <w:r w:rsidRPr="00CA3408">
              <w:rPr>
                <w:rFonts w:ascii="Arial" w:eastAsia="Times New Roman" w:hAnsi="Arial" w:cs="Arial"/>
                <w:color w:val="000000"/>
                <w:sz w:val="18"/>
                <w:szCs w:val="18"/>
                <w:lang w:eastAsia="pt-BR"/>
              </w:rPr>
              <w:t>unidaes</w:t>
            </w:r>
            <w:proofErr w:type="spellEnd"/>
            <w:r w:rsidRPr="00CA3408">
              <w:rPr>
                <w:rFonts w:ascii="Arial" w:eastAsia="Times New Roman" w:hAnsi="Arial" w:cs="Arial"/>
                <w:color w:val="000000"/>
                <w:sz w:val="18"/>
                <w:szCs w:val="18"/>
                <w:lang w:eastAsia="pt-BR"/>
              </w:rPr>
              <w:t xml:space="preserve">  por pacote.</w:t>
            </w:r>
          </w:p>
        </w:tc>
        <w:tc>
          <w:tcPr>
            <w:tcW w:w="1120" w:type="dxa"/>
            <w:tcBorders>
              <w:top w:val="nil"/>
              <w:left w:val="nil"/>
              <w:bottom w:val="single" w:sz="4" w:space="0" w:color="auto"/>
              <w:right w:val="single" w:sz="4" w:space="0" w:color="auto"/>
            </w:tcBorders>
            <w:vAlign w:val="center"/>
            <w:hideMark/>
          </w:tcPr>
          <w:p w14:paraId="5AC83C8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4EC6480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1405633A"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7584275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c>
          <w:tcPr>
            <w:tcW w:w="7075" w:type="dxa"/>
            <w:tcBorders>
              <w:top w:val="nil"/>
              <w:left w:val="nil"/>
              <w:bottom w:val="single" w:sz="4" w:space="0" w:color="auto"/>
              <w:right w:val="single" w:sz="4" w:space="0" w:color="auto"/>
            </w:tcBorders>
            <w:vAlign w:val="center"/>
            <w:hideMark/>
          </w:tcPr>
          <w:p w14:paraId="69E7125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Refil </w:t>
            </w:r>
            <w:proofErr w:type="spellStart"/>
            <w:r w:rsidRPr="00CA3408">
              <w:rPr>
                <w:rFonts w:ascii="Arial" w:eastAsia="Times New Roman" w:hAnsi="Arial" w:cs="Arial"/>
                <w:color w:val="000000"/>
                <w:sz w:val="18"/>
                <w:szCs w:val="18"/>
                <w:lang w:eastAsia="pt-BR"/>
              </w:rPr>
              <w:t>mop</w:t>
            </w:r>
            <w:proofErr w:type="spellEnd"/>
            <w:r w:rsidRPr="00CA3408">
              <w:rPr>
                <w:rFonts w:ascii="Arial" w:eastAsia="Times New Roman" w:hAnsi="Arial" w:cs="Arial"/>
                <w:color w:val="000000"/>
                <w:sz w:val="18"/>
                <w:szCs w:val="18"/>
                <w:lang w:eastAsia="pt-BR"/>
              </w:rPr>
              <w:t xml:space="preserve"> pó composto por fios 100% </w:t>
            </w:r>
            <w:proofErr w:type="gramStart"/>
            <w:r w:rsidRPr="00CA3408">
              <w:rPr>
                <w:rFonts w:ascii="Arial" w:eastAsia="Times New Roman" w:hAnsi="Arial" w:cs="Arial"/>
                <w:color w:val="000000"/>
                <w:sz w:val="18"/>
                <w:szCs w:val="18"/>
                <w:lang w:eastAsia="pt-BR"/>
              </w:rPr>
              <w:t>acrílicos ,</w:t>
            </w:r>
            <w:proofErr w:type="gramEnd"/>
            <w:r w:rsidRPr="00CA3408">
              <w:rPr>
                <w:rFonts w:ascii="Arial" w:eastAsia="Times New Roman" w:hAnsi="Arial" w:cs="Arial"/>
                <w:color w:val="000000"/>
                <w:sz w:val="18"/>
                <w:szCs w:val="18"/>
                <w:lang w:eastAsia="pt-BR"/>
              </w:rPr>
              <w:t xml:space="preserve"> cor azul, 60cm x 12cm</w:t>
            </w:r>
          </w:p>
        </w:tc>
        <w:tc>
          <w:tcPr>
            <w:tcW w:w="1120" w:type="dxa"/>
            <w:tcBorders>
              <w:top w:val="nil"/>
              <w:left w:val="nil"/>
              <w:bottom w:val="single" w:sz="4" w:space="0" w:color="auto"/>
              <w:right w:val="single" w:sz="4" w:space="0" w:color="auto"/>
            </w:tcBorders>
            <w:vAlign w:val="center"/>
            <w:hideMark/>
          </w:tcPr>
          <w:p w14:paraId="60B89C7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2556F51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w:t>
            </w:r>
          </w:p>
        </w:tc>
      </w:tr>
      <w:tr w:rsidR="00C83655" w:rsidRPr="00CA3408" w14:paraId="1A61FACA"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2DBC62D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51</w:t>
            </w:r>
          </w:p>
        </w:tc>
        <w:tc>
          <w:tcPr>
            <w:tcW w:w="7075" w:type="dxa"/>
            <w:tcBorders>
              <w:top w:val="nil"/>
              <w:left w:val="nil"/>
              <w:bottom w:val="single" w:sz="4" w:space="0" w:color="auto"/>
              <w:right w:val="single" w:sz="4" w:space="0" w:color="auto"/>
            </w:tcBorders>
            <w:vAlign w:val="center"/>
            <w:hideMark/>
          </w:tcPr>
          <w:p w14:paraId="2F27AEF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Refil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esfregão </w:t>
            </w:r>
            <w:proofErr w:type="spellStart"/>
            <w:r w:rsidRPr="00CA3408">
              <w:rPr>
                <w:rFonts w:ascii="Arial" w:eastAsia="Times New Roman" w:hAnsi="Arial" w:cs="Arial"/>
                <w:color w:val="000000"/>
                <w:sz w:val="18"/>
                <w:szCs w:val="18"/>
                <w:lang w:eastAsia="pt-BR"/>
              </w:rPr>
              <w:t>mop</w:t>
            </w:r>
            <w:proofErr w:type="spellEnd"/>
            <w:r w:rsidRPr="00CA3408">
              <w:rPr>
                <w:rFonts w:ascii="Arial" w:eastAsia="Times New Roman" w:hAnsi="Arial" w:cs="Arial"/>
                <w:color w:val="000000"/>
                <w:sz w:val="18"/>
                <w:szCs w:val="18"/>
                <w:lang w:eastAsia="pt-BR"/>
              </w:rPr>
              <w:t xml:space="preserve">, de microfibras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limpeza pratica.</w:t>
            </w:r>
          </w:p>
        </w:tc>
        <w:tc>
          <w:tcPr>
            <w:tcW w:w="1120" w:type="dxa"/>
            <w:tcBorders>
              <w:top w:val="nil"/>
              <w:left w:val="nil"/>
              <w:bottom w:val="single" w:sz="4" w:space="0" w:color="auto"/>
              <w:right w:val="single" w:sz="4" w:space="0" w:color="auto"/>
            </w:tcBorders>
            <w:vAlign w:val="center"/>
            <w:hideMark/>
          </w:tcPr>
          <w:p w14:paraId="2070E93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26AEC90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100</w:t>
            </w:r>
          </w:p>
        </w:tc>
      </w:tr>
      <w:tr w:rsidR="00C83655" w:rsidRPr="00CA3408" w14:paraId="33C18206"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3BDEDF8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52</w:t>
            </w:r>
          </w:p>
        </w:tc>
        <w:tc>
          <w:tcPr>
            <w:tcW w:w="7075" w:type="dxa"/>
            <w:tcBorders>
              <w:top w:val="nil"/>
              <w:left w:val="nil"/>
              <w:bottom w:val="single" w:sz="4" w:space="0" w:color="auto"/>
              <w:right w:val="single" w:sz="4" w:space="0" w:color="auto"/>
            </w:tcBorders>
            <w:vAlign w:val="center"/>
            <w:hideMark/>
          </w:tcPr>
          <w:p w14:paraId="703287E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Rodo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pia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com 22 cm, cores sortidas </w:t>
            </w:r>
          </w:p>
        </w:tc>
        <w:tc>
          <w:tcPr>
            <w:tcW w:w="1120" w:type="dxa"/>
            <w:tcBorders>
              <w:top w:val="nil"/>
              <w:left w:val="nil"/>
              <w:bottom w:val="single" w:sz="4" w:space="0" w:color="auto"/>
              <w:right w:val="single" w:sz="4" w:space="0" w:color="auto"/>
            </w:tcBorders>
            <w:vAlign w:val="center"/>
            <w:hideMark/>
          </w:tcPr>
          <w:p w14:paraId="5D94696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219D89F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w:t>
            </w:r>
          </w:p>
        </w:tc>
      </w:tr>
      <w:tr w:rsidR="00C83655" w:rsidRPr="00CA3408" w14:paraId="2EDE1556"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21A5DEB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53</w:t>
            </w:r>
          </w:p>
        </w:tc>
        <w:tc>
          <w:tcPr>
            <w:tcW w:w="7075" w:type="dxa"/>
            <w:tcBorders>
              <w:top w:val="nil"/>
              <w:left w:val="nil"/>
              <w:bottom w:val="single" w:sz="4" w:space="0" w:color="auto"/>
              <w:right w:val="single" w:sz="4" w:space="0" w:color="auto"/>
            </w:tcBorders>
            <w:vAlign w:val="center"/>
            <w:hideMark/>
          </w:tcPr>
          <w:p w14:paraId="735F128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Rodo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duplo com 30 cm, com cabo de madeira plastificada com rosca. Lamina em </w:t>
            </w:r>
            <w:proofErr w:type="spellStart"/>
            <w:r w:rsidRPr="00CA3408">
              <w:rPr>
                <w:rFonts w:ascii="Arial" w:eastAsia="Times New Roman" w:hAnsi="Arial" w:cs="Arial"/>
                <w:color w:val="000000"/>
                <w:sz w:val="18"/>
                <w:szCs w:val="18"/>
                <w:lang w:eastAsia="pt-BR"/>
              </w:rPr>
              <w:t>eva</w:t>
            </w:r>
            <w:proofErr w:type="spellEnd"/>
            <w:r w:rsidRPr="00CA3408">
              <w:rPr>
                <w:rFonts w:ascii="Arial" w:eastAsia="Times New Roman" w:hAnsi="Arial" w:cs="Arial"/>
                <w:color w:val="000000"/>
                <w:sz w:val="18"/>
                <w:szCs w:val="18"/>
                <w:lang w:eastAsia="pt-BR"/>
              </w:rPr>
              <w:t xml:space="preserve"> duplo.</w:t>
            </w:r>
          </w:p>
        </w:tc>
        <w:tc>
          <w:tcPr>
            <w:tcW w:w="1120" w:type="dxa"/>
            <w:tcBorders>
              <w:top w:val="nil"/>
              <w:left w:val="nil"/>
              <w:bottom w:val="single" w:sz="4" w:space="0" w:color="auto"/>
              <w:right w:val="single" w:sz="4" w:space="0" w:color="auto"/>
            </w:tcBorders>
            <w:vAlign w:val="center"/>
            <w:hideMark/>
          </w:tcPr>
          <w:p w14:paraId="2157FB9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475BFBF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150</w:t>
            </w:r>
          </w:p>
        </w:tc>
      </w:tr>
      <w:tr w:rsidR="00C83655" w:rsidRPr="00CA3408" w14:paraId="0621643A"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18E55F9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54</w:t>
            </w:r>
          </w:p>
        </w:tc>
        <w:tc>
          <w:tcPr>
            <w:tcW w:w="7075" w:type="dxa"/>
            <w:tcBorders>
              <w:top w:val="nil"/>
              <w:left w:val="nil"/>
              <w:bottom w:val="single" w:sz="4" w:space="0" w:color="auto"/>
              <w:right w:val="single" w:sz="4" w:space="0" w:color="auto"/>
            </w:tcBorders>
            <w:vAlign w:val="center"/>
            <w:hideMark/>
          </w:tcPr>
          <w:p w14:paraId="32909AB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Rodo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duplo com 40 cm, com cabo de madeira plastificada com rosca. Lamina em </w:t>
            </w:r>
            <w:proofErr w:type="spellStart"/>
            <w:r w:rsidRPr="00CA3408">
              <w:rPr>
                <w:rFonts w:ascii="Arial" w:eastAsia="Times New Roman" w:hAnsi="Arial" w:cs="Arial"/>
                <w:color w:val="000000"/>
                <w:sz w:val="18"/>
                <w:szCs w:val="18"/>
                <w:lang w:eastAsia="pt-BR"/>
              </w:rPr>
              <w:t>eva</w:t>
            </w:r>
            <w:proofErr w:type="spellEnd"/>
            <w:r w:rsidRPr="00CA3408">
              <w:rPr>
                <w:rFonts w:ascii="Arial" w:eastAsia="Times New Roman" w:hAnsi="Arial" w:cs="Arial"/>
                <w:color w:val="000000"/>
                <w:sz w:val="18"/>
                <w:szCs w:val="18"/>
                <w:lang w:eastAsia="pt-BR"/>
              </w:rPr>
              <w:t xml:space="preserve"> duplo.</w:t>
            </w:r>
          </w:p>
        </w:tc>
        <w:tc>
          <w:tcPr>
            <w:tcW w:w="1120" w:type="dxa"/>
            <w:tcBorders>
              <w:top w:val="nil"/>
              <w:left w:val="nil"/>
              <w:bottom w:val="single" w:sz="4" w:space="0" w:color="auto"/>
              <w:right w:val="single" w:sz="4" w:space="0" w:color="auto"/>
            </w:tcBorders>
            <w:vAlign w:val="center"/>
            <w:hideMark/>
          </w:tcPr>
          <w:p w14:paraId="708C322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4D6DBE1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100</w:t>
            </w:r>
          </w:p>
        </w:tc>
      </w:tr>
      <w:tr w:rsidR="00C83655" w:rsidRPr="00CA3408" w14:paraId="1ACCB684"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4A0EB49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55</w:t>
            </w:r>
          </w:p>
        </w:tc>
        <w:tc>
          <w:tcPr>
            <w:tcW w:w="7075" w:type="dxa"/>
            <w:tcBorders>
              <w:top w:val="nil"/>
              <w:left w:val="nil"/>
              <w:bottom w:val="single" w:sz="4" w:space="0" w:color="auto"/>
              <w:right w:val="single" w:sz="4" w:space="0" w:color="auto"/>
            </w:tcBorders>
            <w:vAlign w:val="center"/>
            <w:hideMark/>
          </w:tcPr>
          <w:p w14:paraId="31324B6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Sabão em barra, neutro </w:t>
            </w:r>
            <w:proofErr w:type="spellStart"/>
            <w:r w:rsidRPr="00CA3408">
              <w:rPr>
                <w:rFonts w:ascii="Arial" w:eastAsia="Times New Roman" w:hAnsi="Arial" w:cs="Arial"/>
                <w:color w:val="000000"/>
                <w:sz w:val="18"/>
                <w:szCs w:val="18"/>
                <w:lang w:eastAsia="pt-BR"/>
              </w:rPr>
              <w:t>glicerinado</w:t>
            </w:r>
            <w:proofErr w:type="spellEnd"/>
            <w:r w:rsidRPr="00CA3408">
              <w:rPr>
                <w:rFonts w:ascii="Arial" w:eastAsia="Times New Roman" w:hAnsi="Arial" w:cs="Arial"/>
                <w:color w:val="000000"/>
                <w:sz w:val="18"/>
                <w:szCs w:val="18"/>
                <w:lang w:eastAsia="pt-BR"/>
              </w:rPr>
              <w:t xml:space="preserve">, 200g. Composição básica: carbonato de sódio, dióxido de titânio, glicerina, corante e </w:t>
            </w:r>
            <w:proofErr w:type="spellStart"/>
            <w:r w:rsidRPr="00CA3408">
              <w:rPr>
                <w:rFonts w:ascii="Arial" w:eastAsia="Times New Roman" w:hAnsi="Arial" w:cs="Arial"/>
                <w:color w:val="000000"/>
                <w:sz w:val="18"/>
                <w:szCs w:val="18"/>
                <w:lang w:eastAsia="pt-BR"/>
              </w:rPr>
              <w:t>outroas</w:t>
            </w:r>
            <w:proofErr w:type="spellEnd"/>
            <w:r w:rsidRPr="00CA3408">
              <w:rPr>
                <w:rFonts w:ascii="Arial" w:eastAsia="Times New Roman" w:hAnsi="Arial" w:cs="Arial"/>
                <w:color w:val="000000"/>
                <w:sz w:val="18"/>
                <w:szCs w:val="18"/>
                <w:lang w:eastAsia="pt-BR"/>
              </w:rPr>
              <w:t xml:space="preserve"> substancias químicas permitidas. Caixa com 10 pacotes com 5 unidades.</w:t>
            </w:r>
          </w:p>
        </w:tc>
        <w:tc>
          <w:tcPr>
            <w:tcW w:w="1120" w:type="dxa"/>
            <w:tcBorders>
              <w:top w:val="nil"/>
              <w:left w:val="nil"/>
              <w:bottom w:val="single" w:sz="4" w:space="0" w:color="auto"/>
              <w:right w:val="single" w:sz="4" w:space="0" w:color="auto"/>
            </w:tcBorders>
            <w:vAlign w:val="center"/>
            <w:hideMark/>
          </w:tcPr>
          <w:p w14:paraId="7182E29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453B9B9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73CA7EBE"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3A82A47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56</w:t>
            </w:r>
          </w:p>
        </w:tc>
        <w:tc>
          <w:tcPr>
            <w:tcW w:w="7075" w:type="dxa"/>
            <w:tcBorders>
              <w:top w:val="nil"/>
              <w:left w:val="nil"/>
              <w:bottom w:val="single" w:sz="4" w:space="0" w:color="auto"/>
              <w:right w:val="single" w:sz="4" w:space="0" w:color="auto"/>
            </w:tcBorders>
            <w:vAlign w:val="center"/>
            <w:hideMark/>
          </w:tcPr>
          <w:p w14:paraId="40EB6F9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Sabão em pó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uso em geral de limpeza. Princípio ativo: </w:t>
            </w:r>
            <w:proofErr w:type="spellStart"/>
            <w:r w:rsidRPr="00CA3408">
              <w:rPr>
                <w:rFonts w:ascii="Arial" w:eastAsia="Times New Roman" w:hAnsi="Arial" w:cs="Arial"/>
                <w:color w:val="000000"/>
                <w:sz w:val="18"/>
                <w:szCs w:val="18"/>
                <w:lang w:eastAsia="pt-BR"/>
              </w:rPr>
              <w:t>alquibenzeno</w:t>
            </w:r>
            <w:proofErr w:type="spellEnd"/>
            <w:r w:rsidRPr="00CA3408">
              <w:rPr>
                <w:rFonts w:ascii="Arial" w:eastAsia="Times New Roman" w:hAnsi="Arial" w:cs="Arial"/>
                <w:color w:val="000000"/>
                <w:sz w:val="18"/>
                <w:szCs w:val="18"/>
                <w:lang w:eastAsia="pt-BR"/>
              </w:rPr>
              <w:t xml:space="preserve">, sulfonado de sódio, silicato de sódio, carbonato de sódio pigmentos e outras substancias permitidas Teor de ativos mínimos de 8,0%, </w:t>
            </w:r>
            <w:proofErr w:type="spellStart"/>
            <w:r w:rsidRPr="00CA3408">
              <w:rPr>
                <w:rFonts w:ascii="Arial" w:eastAsia="Times New Roman" w:hAnsi="Arial" w:cs="Arial"/>
                <w:color w:val="000000"/>
                <w:sz w:val="18"/>
                <w:szCs w:val="18"/>
                <w:lang w:eastAsia="pt-BR"/>
              </w:rPr>
              <w:t>pn</w:t>
            </w:r>
            <w:proofErr w:type="spellEnd"/>
            <w:r w:rsidRPr="00CA3408">
              <w:rPr>
                <w:rFonts w:ascii="Arial" w:eastAsia="Times New Roman" w:hAnsi="Arial" w:cs="Arial"/>
                <w:color w:val="000000"/>
                <w:sz w:val="18"/>
                <w:szCs w:val="18"/>
                <w:lang w:eastAsia="pt-BR"/>
              </w:rPr>
              <w:t>= 11,5 máximo, solução 1% p/p. Caixa com 27 pacotes de 500g.</w:t>
            </w:r>
          </w:p>
        </w:tc>
        <w:tc>
          <w:tcPr>
            <w:tcW w:w="1120" w:type="dxa"/>
            <w:tcBorders>
              <w:top w:val="nil"/>
              <w:left w:val="nil"/>
              <w:bottom w:val="single" w:sz="4" w:space="0" w:color="auto"/>
              <w:right w:val="single" w:sz="4" w:space="0" w:color="auto"/>
            </w:tcBorders>
            <w:vAlign w:val="center"/>
            <w:hideMark/>
          </w:tcPr>
          <w:p w14:paraId="2326082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0514388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200</w:t>
            </w:r>
          </w:p>
        </w:tc>
      </w:tr>
      <w:tr w:rsidR="00C83655" w:rsidRPr="00CA3408" w14:paraId="0DB9497A"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3A6D331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57</w:t>
            </w:r>
          </w:p>
        </w:tc>
        <w:tc>
          <w:tcPr>
            <w:tcW w:w="7075" w:type="dxa"/>
            <w:tcBorders>
              <w:top w:val="nil"/>
              <w:left w:val="nil"/>
              <w:bottom w:val="single" w:sz="4" w:space="0" w:color="auto"/>
              <w:right w:val="single" w:sz="4" w:space="0" w:color="auto"/>
            </w:tcBorders>
            <w:vAlign w:val="center"/>
            <w:hideMark/>
          </w:tcPr>
          <w:p w14:paraId="0A4DBAC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Sabão liquido neutro concentrado alto poder desengordurante e </w:t>
            </w:r>
            <w:proofErr w:type="gramStart"/>
            <w:r w:rsidRPr="00CA3408">
              <w:rPr>
                <w:rFonts w:ascii="Arial" w:eastAsia="Times New Roman" w:hAnsi="Arial" w:cs="Arial"/>
                <w:color w:val="000000"/>
                <w:sz w:val="18"/>
                <w:szCs w:val="18"/>
                <w:lang w:eastAsia="pt-BR"/>
              </w:rPr>
              <w:t>desinfetante  indicado</w:t>
            </w:r>
            <w:proofErr w:type="gram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limpeza geral de pisos, </w:t>
            </w:r>
            <w:proofErr w:type="spellStart"/>
            <w:r w:rsidRPr="00CA3408">
              <w:rPr>
                <w:rFonts w:ascii="Arial" w:eastAsia="Times New Roman" w:hAnsi="Arial" w:cs="Arial"/>
                <w:color w:val="000000"/>
                <w:sz w:val="18"/>
                <w:szCs w:val="18"/>
                <w:lang w:eastAsia="pt-BR"/>
              </w:rPr>
              <w:t>azuleijos</w:t>
            </w:r>
            <w:proofErr w:type="spellEnd"/>
            <w:r w:rsidRPr="00CA3408">
              <w:rPr>
                <w:rFonts w:ascii="Arial" w:eastAsia="Times New Roman" w:hAnsi="Arial" w:cs="Arial"/>
                <w:color w:val="000000"/>
                <w:sz w:val="18"/>
                <w:szCs w:val="18"/>
                <w:lang w:eastAsia="pt-BR"/>
              </w:rPr>
              <w:t xml:space="preserve"> e vidros 5 litros</w:t>
            </w:r>
          </w:p>
        </w:tc>
        <w:tc>
          <w:tcPr>
            <w:tcW w:w="1120" w:type="dxa"/>
            <w:tcBorders>
              <w:top w:val="nil"/>
              <w:left w:val="nil"/>
              <w:bottom w:val="single" w:sz="4" w:space="0" w:color="auto"/>
              <w:right w:val="single" w:sz="4" w:space="0" w:color="auto"/>
            </w:tcBorders>
            <w:vAlign w:val="center"/>
            <w:hideMark/>
          </w:tcPr>
          <w:p w14:paraId="6302E0F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007E70C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200</w:t>
            </w:r>
          </w:p>
        </w:tc>
      </w:tr>
      <w:tr w:rsidR="00C83655" w:rsidRPr="00CA3408" w14:paraId="41863BDD"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1844963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58</w:t>
            </w:r>
          </w:p>
        </w:tc>
        <w:tc>
          <w:tcPr>
            <w:tcW w:w="7075" w:type="dxa"/>
            <w:tcBorders>
              <w:top w:val="nil"/>
              <w:left w:val="nil"/>
              <w:bottom w:val="single" w:sz="4" w:space="0" w:color="auto"/>
              <w:right w:val="single" w:sz="4" w:space="0" w:color="auto"/>
            </w:tcBorders>
            <w:vAlign w:val="center"/>
            <w:hideMark/>
          </w:tcPr>
          <w:p w14:paraId="1A440A4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Sabão liquido; </w:t>
            </w:r>
            <w:proofErr w:type="spellStart"/>
            <w:r w:rsidRPr="00CA3408">
              <w:rPr>
                <w:rFonts w:ascii="Arial" w:eastAsia="Times New Roman" w:hAnsi="Arial" w:cs="Arial"/>
                <w:color w:val="000000"/>
                <w:sz w:val="18"/>
                <w:szCs w:val="18"/>
                <w:lang w:eastAsia="pt-BR"/>
              </w:rPr>
              <w:t>sabao</w:t>
            </w:r>
            <w:proofErr w:type="spellEnd"/>
            <w:r w:rsidRPr="00CA3408">
              <w:rPr>
                <w:rFonts w:ascii="Arial" w:eastAsia="Times New Roman" w:hAnsi="Arial" w:cs="Arial"/>
                <w:color w:val="000000"/>
                <w:sz w:val="18"/>
                <w:szCs w:val="18"/>
                <w:lang w:eastAsia="pt-BR"/>
              </w:rPr>
              <w:t xml:space="preserve"> liquido 2 litros, aroma floral. Caixa com 12 unidades </w:t>
            </w:r>
          </w:p>
        </w:tc>
        <w:tc>
          <w:tcPr>
            <w:tcW w:w="1120" w:type="dxa"/>
            <w:tcBorders>
              <w:top w:val="nil"/>
              <w:left w:val="nil"/>
              <w:bottom w:val="single" w:sz="4" w:space="0" w:color="auto"/>
              <w:right w:val="single" w:sz="4" w:space="0" w:color="auto"/>
            </w:tcBorders>
            <w:vAlign w:val="center"/>
            <w:hideMark/>
          </w:tcPr>
          <w:p w14:paraId="3F4BD1E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5AC137C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40</w:t>
            </w:r>
          </w:p>
        </w:tc>
      </w:tr>
      <w:tr w:rsidR="00C83655" w:rsidRPr="00CA3408" w14:paraId="48DD70C4"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55B3745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59</w:t>
            </w:r>
          </w:p>
        </w:tc>
        <w:tc>
          <w:tcPr>
            <w:tcW w:w="7075" w:type="dxa"/>
            <w:tcBorders>
              <w:top w:val="nil"/>
              <w:left w:val="nil"/>
              <w:bottom w:val="single" w:sz="4" w:space="0" w:color="auto"/>
              <w:right w:val="single" w:sz="4" w:space="0" w:color="auto"/>
            </w:tcBorders>
            <w:vAlign w:val="center"/>
            <w:hideMark/>
          </w:tcPr>
          <w:p w14:paraId="6081F18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Sabonete </w:t>
            </w:r>
            <w:proofErr w:type="spellStart"/>
            <w:r w:rsidRPr="00CA3408">
              <w:rPr>
                <w:rFonts w:ascii="Arial" w:eastAsia="Times New Roman" w:hAnsi="Arial" w:cs="Arial"/>
                <w:color w:val="000000"/>
                <w:sz w:val="18"/>
                <w:szCs w:val="18"/>
                <w:lang w:eastAsia="pt-BR"/>
              </w:rPr>
              <w:t>liquido</w:t>
            </w:r>
            <w:proofErr w:type="spellEnd"/>
            <w:r w:rsidRPr="00CA3408">
              <w:rPr>
                <w:rFonts w:ascii="Arial" w:eastAsia="Times New Roman" w:hAnsi="Arial" w:cs="Arial"/>
                <w:color w:val="000000"/>
                <w:sz w:val="18"/>
                <w:szCs w:val="18"/>
                <w:lang w:eastAsia="pt-BR"/>
              </w:rPr>
              <w:t xml:space="preserve"> cremoso, embalagem de 1 litro, </w:t>
            </w:r>
            <w:proofErr w:type="spellStart"/>
            <w:r w:rsidRPr="00CA3408">
              <w:rPr>
                <w:rFonts w:ascii="Arial" w:eastAsia="Times New Roman" w:hAnsi="Arial" w:cs="Arial"/>
                <w:color w:val="000000"/>
                <w:sz w:val="18"/>
                <w:szCs w:val="18"/>
                <w:lang w:eastAsia="pt-BR"/>
              </w:rPr>
              <w:t>fragancia</w:t>
            </w:r>
            <w:proofErr w:type="spellEnd"/>
            <w:r w:rsidRPr="00CA3408">
              <w:rPr>
                <w:rFonts w:ascii="Arial" w:eastAsia="Times New Roman" w:hAnsi="Arial" w:cs="Arial"/>
                <w:color w:val="000000"/>
                <w:sz w:val="18"/>
                <w:szCs w:val="18"/>
                <w:lang w:eastAsia="pt-BR"/>
              </w:rPr>
              <w:t xml:space="preserve"> suave, com ação bactericida,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higiene pessoal. Possui em sua formula agentes tenso ativos, emolientes e hidratantes, indicado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banho e lavagem das mãos. Caixa com 12 </w:t>
            </w:r>
            <w:proofErr w:type="gramStart"/>
            <w:r w:rsidRPr="00CA3408">
              <w:rPr>
                <w:rFonts w:ascii="Arial" w:eastAsia="Times New Roman" w:hAnsi="Arial" w:cs="Arial"/>
                <w:color w:val="000000"/>
                <w:sz w:val="18"/>
                <w:szCs w:val="18"/>
                <w:lang w:eastAsia="pt-BR"/>
              </w:rPr>
              <w:t>unidades .</w:t>
            </w:r>
            <w:proofErr w:type="gramEnd"/>
          </w:p>
        </w:tc>
        <w:tc>
          <w:tcPr>
            <w:tcW w:w="1120" w:type="dxa"/>
            <w:tcBorders>
              <w:top w:val="nil"/>
              <w:left w:val="nil"/>
              <w:bottom w:val="single" w:sz="4" w:space="0" w:color="auto"/>
              <w:right w:val="single" w:sz="4" w:space="0" w:color="auto"/>
            </w:tcBorders>
            <w:vAlign w:val="center"/>
            <w:hideMark/>
          </w:tcPr>
          <w:p w14:paraId="741BF1C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6F1662E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7C9CFBE8"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723BED3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60</w:t>
            </w:r>
          </w:p>
        </w:tc>
        <w:tc>
          <w:tcPr>
            <w:tcW w:w="7075" w:type="dxa"/>
            <w:tcBorders>
              <w:top w:val="nil"/>
              <w:left w:val="nil"/>
              <w:bottom w:val="single" w:sz="4" w:space="0" w:color="auto"/>
              <w:right w:val="single" w:sz="4" w:space="0" w:color="auto"/>
            </w:tcBorders>
            <w:vAlign w:val="center"/>
            <w:hideMark/>
          </w:tcPr>
          <w:p w14:paraId="0009156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Sabonete </w:t>
            </w:r>
            <w:proofErr w:type="spellStart"/>
            <w:r w:rsidRPr="00CA3408">
              <w:rPr>
                <w:rFonts w:ascii="Arial" w:eastAsia="Times New Roman" w:hAnsi="Arial" w:cs="Arial"/>
                <w:color w:val="000000"/>
                <w:sz w:val="18"/>
                <w:szCs w:val="18"/>
                <w:lang w:eastAsia="pt-BR"/>
              </w:rPr>
              <w:t>liquido</w:t>
            </w:r>
            <w:proofErr w:type="spellEnd"/>
            <w:r w:rsidRPr="00CA3408">
              <w:rPr>
                <w:rFonts w:ascii="Arial" w:eastAsia="Times New Roman" w:hAnsi="Arial" w:cs="Arial"/>
                <w:color w:val="000000"/>
                <w:sz w:val="18"/>
                <w:szCs w:val="18"/>
                <w:lang w:eastAsia="pt-BR"/>
              </w:rPr>
              <w:t xml:space="preserve"> cremoso, embalagem com 200 ml, </w:t>
            </w:r>
            <w:proofErr w:type="spellStart"/>
            <w:r w:rsidRPr="00CA3408">
              <w:rPr>
                <w:rFonts w:ascii="Arial" w:eastAsia="Times New Roman" w:hAnsi="Arial" w:cs="Arial"/>
                <w:color w:val="000000"/>
                <w:sz w:val="18"/>
                <w:szCs w:val="18"/>
                <w:lang w:eastAsia="pt-BR"/>
              </w:rPr>
              <w:t>fragancia</w:t>
            </w:r>
            <w:proofErr w:type="spellEnd"/>
            <w:r w:rsidRPr="00CA3408">
              <w:rPr>
                <w:rFonts w:ascii="Arial" w:eastAsia="Times New Roman" w:hAnsi="Arial" w:cs="Arial"/>
                <w:color w:val="000000"/>
                <w:sz w:val="18"/>
                <w:szCs w:val="18"/>
                <w:lang w:eastAsia="pt-BR"/>
              </w:rPr>
              <w:t xml:space="preserve"> suave, com ação bactericida,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higiene pessoal. Possui em sua formula agentes tenso ativos, emolientes e hidratantes, indicado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banho e lavagem das mãos. Caixa com 24 </w:t>
            </w:r>
            <w:proofErr w:type="gramStart"/>
            <w:r w:rsidRPr="00CA3408">
              <w:rPr>
                <w:rFonts w:ascii="Arial" w:eastAsia="Times New Roman" w:hAnsi="Arial" w:cs="Arial"/>
                <w:color w:val="000000"/>
                <w:sz w:val="18"/>
                <w:szCs w:val="18"/>
                <w:lang w:eastAsia="pt-BR"/>
              </w:rPr>
              <w:t>unidades .</w:t>
            </w:r>
            <w:proofErr w:type="gramEnd"/>
          </w:p>
        </w:tc>
        <w:tc>
          <w:tcPr>
            <w:tcW w:w="1120" w:type="dxa"/>
            <w:tcBorders>
              <w:top w:val="nil"/>
              <w:left w:val="nil"/>
              <w:bottom w:val="single" w:sz="4" w:space="0" w:color="auto"/>
              <w:right w:val="single" w:sz="4" w:space="0" w:color="auto"/>
            </w:tcBorders>
            <w:vAlign w:val="center"/>
            <w:hideMark/>
          </w:tcPr>
          <w:p w14:paraId="7787CF8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3031ABE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3E2AD24D"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2D78F38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61</w:t>
            </w:r>
          </w:p>
        </w:tc>
        <w:tc>
          <w:tcPr>
            <w:tcW w:w="7075" w:type="dxa"/>
            <w:tcBorders>
              <w:top w:val="nil"/>
              <w:left w:val="nil"/>
              <w:bottom w:val="single" w:sz="4" w:space="0" w:color="auto"/>
              <w:right w:val="single" w:sz="4" w:space="0" w:color="auto"/>
            </w:tcBorders>
            <w:vAlign w:val="center"/>
            <w:hideMark/>
          </w:tcPr>
          <w:p w14:paraId="14248D9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Sabonete perfumado, 90 </w:t>
            </w:r>
            <w:proofErr w:type="spellStart"/>
            <w:r w:rsidRPr="00CA3408">
              <w:rPr>
                <w:rFonts w:ascii="Arial" w:eastAsia="Times New Roman" w:hAnsi="Arial" w:cs="Arial"/>
                <w:color w:val="000000"/>
                <w:sz w:val="18"/>
                <w:szCs w:val="18"/>
                <w:lang w:eastAsia="pt-BR"/>
              </w:rPr>
              <w:t>gr</w:t>
            </w:r>
            <w:proofErr w:type="spellEnd"/>
            <w:r w:rsidRPr="00CA3408">
              <w:rPr>
                <w:rFonts w:ascii="Arial" w:eastAsia="Times New Roman" w:hAnsi="Arial" w:cs="Arial"/>
                <w:color w:val="000000"/>
                <w:sz w:val="18"/>
                <w:szCs w:val="18"/>
                <w:lang w:eastAsia="pt-BR"/>
              </w:rPr>
              <w:t>, de ótima qualidade. Pacote com 12 unidades</w:t>
            </w:r>
          </w:p>
        </w:tc>
        <w:tc>
          <w:tcPr>
            <w:tcW w:w="1120" w:type="dxa"/>
            <w:tcBorders>
              <w:top w:val="nil"/>
              <w:left w:val="nil"/>
              <w:bottom w:val="single" w:sz="4" w:space="0" w:color="auto"/>
              <w:right w:val="single" w:sz="4" w:space="0" w:color="auto"/>
            </w:tcBorders>
            <w:vAlign w:val="center"/>
            <w:hideMark/>
          </w:tcPr>
          <w:p w14:paraId="5958AF1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3A432D3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100</w:t>
            </w:r>
          </w:p>
        </w:tc>
      </w:tr>
      <w:tr w:rsidR="00C83655" w:rsidRPr="00CA3408" w14:paraId="05EEA4B4"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0BD2B1B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62</w:t>
            </w:r>
          </w:p>
        </w:tc>
        <w:tc>
          <w:tcPr>
            <w:tcW w:w="7075" w:type="dxa"/>
            <w:tcBorders>
              <w:top w:val="nil"/>
              <w:left w:val="nil"/>
              <w:bottom w:val="single" w:sz="4" w:space="0" w:color="auto"/>
              <w:right w:val="single" w:sz="4" w:space="0" w:color="auto"/>
            </w:tcBorders>
            <w:vAlign w:val="center"/>
            <w:hideMark/>
          </w:tcPr>
          <w:p w14:paraId="2CF84F8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Sabonete e barra,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bebês 90g.</w:t>
            </w:r>
          </w:p>
        </w:tc>
        <w:tc>
          <w:tcPr>
            <w:tcW w:w="1120" w:type="dxa"/>
            <w:tcBorders>
              <w:top w:val="nil"/>
              <w:left w:val="nil"/>
              <w:bottom w:val="single" w:sz="4" w:space="0" w:color="auto"/>
              <w:right w:val="single" w:sz="4" w:space="0" w:color="auto"/>
            </w:tcBorders>
            <w:vAlign w:val="center"/>
            <w:hideMark/>
          </w:tcPr>
          <w:p w14:paraId="4D0F178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57056B3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1000</w:t>
            </w:r>
          </w:p>
        </w:tc>
      </w:tr>
      <w:tr w:rsidR="00C83655" w:rsidRPr="00CA3408" w14:paraId="77C63BF5"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2F3135B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lastRenderedPageBreak/>
              <w:t>63</w:t>
            </w:r>
          </w:p>
        </w:tc>
        <w:tc>
          <w:tcPr>
            <w:tcW w:w="7075" w:type="dxa"/>
            <w:tcBorders>
              <w:top w:val="nil"/>
              <w:left w:val="nil"/>
              <w:bottom w:val="single" w:sz="4" w:space="0" w:color="auto"/>
              <w:right w:val="single" w:sz="4" w:space="0" w:color="auto"/>
            </w:tcBorders>
            <w:vAlign w:val="center"/>
            <w:hideMark/>
          </w:tcPr>
          <w:p w14:paraId="0DE6099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proofErr w:type="spellStart"/>
            <w:r w:rsidRPr="00CA3408">
              <w:rPr>
                <w:rFonts w:ascii="Arial" w:eastAsia="Times New Roman" w:hAnsi="Arial" w:cs="Arial"/>
                <w:color w:val="000000"/>
                <w:sz w:val="18"/>
                <w:szCs w:val="18"/>
                <w:lang w:eastAsia="pt-BR"/>
              </w:rPr>
              <w:t>Shampo</w:t>
            </w:r>
            <w:proofErr w:type="spellEnd"/>
            <w:r w:rsidRPr="00CA3408">
              <w:rPr>
                <w:rFonts w:ascii="Arial" w:eastAsia="Times New Roman" w:hAnsi="Arial" w:cs="Arial"/>
                <w:color w:val="000000"/>
                <w:sz w:val="18"/>
                <w:szCs w:val="18"/>
                <w:lang w:eastAsia="pt-BR"/>
              </w:rPr>
              <w:t xml:space="preserve"> infantil, frasco com 200 ml.</w:t>
            </w:r>
          </w:p>
        </w:tc>
        <w:tc>
          <w:tcPr>
            <w:tcW w:w="1120" w:type="dxa"/>
            <w:tcBorders>
              <w:top w:val="nil"/>
              <w:left w:val="nil"/>
              <w:bottom w:val="single" w:sz="4" w:space="0" w:color="auto"/>
              <w:right w:val="single" w:sz="4" w:space="0" w:color="auto"/>
            </w:tcBorders>
            <w:vAlign w:val="center"/>
            <w:hideMark/>
          </w:tcPr>
          <w:p w14:paraId="4D0ABF7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306041B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500</w:t>
            </w:r>
          </w:p>
        </w:tc>
      </w:tr>
      <w:tr w:rsidR="00C83655" w:rsidRPr="00CA3408" w14:paraId="7A171E70"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0AF7197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64</w:t>
            </w:r>
          </w:p>
        </w:tc>
        <w:tc>
          <w:tcPr>
            <w:tcW w:w="7075" w:type="dxa"/>
            <w:tcBorders>
              <w:top w:val="nil"/>
              <w:left w:val="nil"/>
              <w:bottom w:val="single" w:sz="4" w:space="0" w:color="auto"/>
              <w:right w:val="single" w:sz="4" w:space="0" w:color="auto"/>
            </w:tcBorders>
            <w:vAlign w:val="center"/>
            <w:hideMark/>
          </w:tcPr>
          <w:p w14:paraId="4498E6F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proofErr w:type="spellStart"/>
            <w:r w:rsidRPr="00CA3408">
              <w:rPr>
                <w:rFonts w:ascii="Arial" w:eastAsia="Times New Roman" w:hAnsi="Arial" w:cs="Arial"/>
                <w:color w:val="000000"/>
                <w:sz w:val="18"/>
                <w:szCs w:val="18"/>
                <w:lang w:eastAsia="pt-BR"/>
              </w:rPr>
              <w:t>Shampo</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PARESa</w:t>
            </w:r>
            <w:proofErr w:type="spellEnd"/>
            <w:r w:rsidRPr="00CA3408">
              <w:rPr>
                <w:rFonts w:ascii="Arial" w:eastAsia="Times New Roman" w:hAnsi="Arial" w:cs="Arial"/>
                <w:color w:val="000000"/>
                <w:sz w:val="18"/>
                <w:szCs w:val="18"/>
                <w:lang w:eastAsia="pt-BR"/>
              </w:rPr>
              <w:t xml:space="preserve"> piolho, frasco com 100 ml.</w:t>
            </w:r>
          </w:p>
        </w:tc>
        <w:tc>
          <w:tcPr>
            <w:tcW w:w="1120" w:type="dxa"/>
            <w:tcBorders>
              <w:top w:val="nil"/>
              <w:left w:val="nil"/>
              <w:bottom w:val="single" w:sz="4" w:space="0" w:color="auto"/>
              <w:right w:val="single" w:sz="4" w:space="0" w:color="auto"/>
            </w:tcBorders>
            <w:vAlign w:val="center"/>
            <w:hideMark/>
          </w:tcPr>
          <w:p w14:paraId="38E23BF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5A228A0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100</w:t>
            </w:r>
          </w:p>
        </w:tc>
      </w:tr>
      <w:tr w:rsidR="00C83655" w:rsidRPr="00CA3408" w14:paraId="2C35E1BD"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63F7A95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65</w:t>
            </w:r>
          </w:p>
        </w:tc>
        <w:tc>
          <w:tcPr>
            <w:tcW w:w="7075" w:type="dxa"/>
            <w:tcBorders>
              <w:top w:val="nil"/>
              <w:left w:val="nil"/>
              <w:bottom w:val="single" w:sz="4" w:space="0" w:color="auto"/>
              <w:right w:val="single" w:sz="4" w:space="0" w:color="auto"/>
            </w:tcBorders>
            <w:vAlign w:val="center"/>
            <w:hideMark/>
          </w:tcPr>
          <w:p w14:paraId="2F287C2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Soda caustica em escamas; </w:t>
            </w:r>
            <w:proofErr w:type="spellStart"/>
            <w:r w:rsidRPr="00CA3408">
              <w:rPr>
                <w:rFonts w:ascii="Arial" w:eastAsia="Times New Roman" w:hAnsi="Arial" w:cs="Arial"/>
                <w:color w:val="000000"/>
                <w:sz w:val="18"/>
                <w:szCs w:val="18"/>
                <w:lang w:eastAsia="pt-BR"/>
              </w:rPr>
              <w:t>hidroxido</w:t>
            </w:r>
            <w:proofErr w:type="spellEnd"/>
            <w:r w:rsidRPr="00CA3408">
              <w:rPr>
                <w:rFonts w:ascii="Arial" w:eastAsia="Times New Roman" w:hAnsi="Arial" w:cs="Arial"/>
                <w:color w:val="000000"/>
                <w:sz w:val="18"/>
                <w:szCs w:val="18"/>
                <w:lang w:eastAsia="pt-BR"/>
              </w:rPr>
              <w:t xml:space="preserve"> de </w:t>
            </w:r>
            <w:proofErr w:type="spellStart"/>
            <w:r w:rsidRPr="00CA3408">
              <w:rPr>
                <w:rFonts w:ascii="Arial" w:eastAsia="Times New Roman" w:hAnsi="Arial" w:cs="Arial"/>
                <w:color w:val="000000"/>
                <w:sz w:val="18"/>
                <w:szCs w:val="18"/>
                <w:lang w:eastAsia="pt-BR"/>
              </w:rPr>
              <w:t>sodio</w:t>
            </w:r>
            <w:proofErr w:type="spellEnd"/>
            <w:r w:rsidRPr="00CA3408">
              <w:rPr>
                <w:rFonts w:ascii="Arial" w:eastAsia="Times New Roman" w:hAnsi="Arial" w:cs="Arial"/>
                <w:color w:val="000000"/>
                <w:sz w:val="18"/>
                <w:szCs w:val="18"/>
                <w:lang w:eastAsia="pt-BR"/>
              </w:rPr>
              <w:t xml:space="preserve">, aspecto </w:t>
            </w:r>
            <w:proofErr w:type="spellStart"/>
            <w:r w:rsidRPr="00CA3408">
              <w:rPr>
                <w:rFonts w:ascii="Arial" w:eastAsia="Times New Roman" w:hAnsi="Arial" w:cs="Arial"/>
                <w:color w:val="000000"/>
                <w:sz w:val="18"/>
                <w:szCs w:val="18"/>
                <w:lang w:eastAsia="pt-BR"/>
              </w:rPr>
              <w:t>fisico</w:t>
            </w:r>
            <w:proofErr w:type="spellEnd"/>
            <w:r w:rsidRPr="00CA3408">
              <w:rPr>
                <w:rFonts w:ascii="Arial" w:eastAsia="Times New Roman" w:hAnsi="Arial" w:cs="Arial"/>
                <w:color w:val="000000"/>
                <w:sz w:val="18"/>
                <w:szCs w:val="18"/>
                <w:lang w:eastAsia="pt-BR"/>
              </w:rPr>
              <w:t xml:space="preserve"> escamas esbranquiçadas, </w:t>
            </w:r>
            <w:proofErr w:type="spellStart"/>
            <w:r w:rsidRPr="00CA3408">
              <w:rPr>
                <w:rFonts w:ascii="Arial" w:eastAsia="Times New Roman" w:hAnsi="Arial" w:cs="Arial"/>
                <w:color w:val="000000"/>
                <w:sz w:val="18"/>
                <w:szCs w:val="18"/>
                <w:lang w:eastAsia="pt-BR"/>
              </w:rPr>
              <w:t>caracteristica</w:t>
            </w:r>
            <w:proofErr w:type="spellEnd"/>
            <w:r w:rsidRPr="00CA3408">
              <w:rPr>
                <w:rFonts w:ascii="Arial" w:eastAsia="Times New Roman" w:hAnsi="Arial" w:cs="Arial"/>
                <w:color w:val="000000"/>
                <w:sz w:val="18"/>
                <w:szCs w:val="18"/>
                <w:lang w:eastAsia="pt-BR"/>
              </w:rPr>
              <w:t xml:space="preserve"> adicional soda caustica comercial, </w:t>
            </w:r>
            <w:proofErr w:type="spellStart"/>
            <w:r w:rsidRPr="00CA3408">
              <w:rPr>
                <w:rFonts w:ascii="Arial" w:eastAsia="Times New Roman" w:hAnsi="Arial" w:cs="Arial"/>
                <w:color w:val="000000"/>
                <w:sz w:val="18"/>
                <w:szCs w:val="18"/>
                <w:lang w:eastAsia="pt-BR"/>
              </w:rPr>
              <w:t>numero</w:t>
            </w:r>
            <w:proofErr w:type="spellEnd"/>
            <w:r w:rsidRPr="00CA3408">
              <w:rPr>
                <w:rFonts w:ascii="Arial" w:eastAsia="Times New Roman" w:hAnsi="Arial" w:cs="Arial"/>
                <w:color w:val="000000"/>
                <w:sz w:val="18"/>
                <w:szCs w:val="18"/>
                <w:lang w:eastAsia="pt-BR"/>
              </w:rPr>
              <w:t xml:space="preserve"> de referencia </w:t>
            </w:r>
            <w:proofErr w:type="spellStart"/>
            <w:r w:rsidRPr="00CA3408">
              <w:rPr>
                <w:rFonts w:ascii="Arial" w:eastAsia="Times New Roman" w:hAnsi="Arial" w:cs="Arial"/>
                <w:color w:val="000000"/>
                <w:sz w:val="18"/>
                <w:szCs w:val="18"/>
                <w:lang w:eastAsia="pt-BR"/>
              </w:rPr>
              <w:t>quimica</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cas</w:t>
            </w:r>
            <w:proofErr w:type="spellEnd"/>
            <w:r w:rsidRPr="00CA3408">
              <w:rPr>
                <w:rFonts w:ascii="Arial" w:eastAsia="Times New Roman" w:hAnsi="Arial" w:cs="Arial"/>
                <w:color w:val="000000"/>
                <w:sz w:val="18"/>
                <w:szCs w:val="18"/>
                <w:lang w:eastAsia="pt-BR"/>
              </w:rPr>
              <w:t xml:space="preserve"> 1310-73-2. 1 Pote granulado de 1 </w:t>
            </w:r>
            <w:proofErr w:type="gramStart"/>
            <w:r w:rsidRPr="00CA3408">
              <w:rPr>
                <w:rFonts w:ascii="Arial" w:eastAsia="Times New Roman" w:hAnsi="Arial" w:cs="Arial"/>
                <w:color w:val="000000"/>
                <w:sz w:val="18"/>
                <w:szCs w:val="18"/>
                <w:lang w:eastAsia="pt-BR"/>
              </w:rPr>
              <w:t>kg .</w:t>
            </w:r>
            <w:proofErr w:type="gramEnd"/>
            <w:r w:rsidRPr="00CA3408">
              <w:rPr>
                <w:rFonts w:ascii="Arial" w:eastAsia="Times New Roman" w:hAnsi="Arial" w:cs="Arial"/>
                <w:color w:val="000000"/>
                <w:sz w:val="18"/>
                <w:szCs w:val="18"/>
                <w:lang w:eastAsia="pt-BR"/>
              </w:rPr>
              <w:t xml:space="preserve"> Caixa com 12 unidades </w:t>
            </w:r>
          </w:p>
        </w:tc>
        <w:tc>
          <w:tcPr>
            <w:tcW w:w="1120" w:type="dxa"/>
            <w:tcBorders>
              <w:top w:val="nil"/>
              <w:left w:val="nil"/>
              <w:bottom w:val="single" w:sz="4" w:space="0" w:color="auto"/>
              <w:right w:val="single" w:sz="4" w:space="0" w:color="auto"/>
            </w:tcBorders>
            <w:vAlign w:val="center"/>
            <w:hideMark/>
          </w:tcPr>
          <w:p w14:paraId="3F2F75D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1AC900F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w:t>
            </w:r>
          </w:p>
        </w:tc>
      </w:tr>
      <w:tr w:rsidR="00C83655" w:rsidRPr="00CA3408" w14:paraId="3B88C47E"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2A21CE6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66</w:t>
            </w:r>
          </w:p>
        </w:tc>
        <w:tc>
          <w:tcPr>
            <w:tcW w:w="7075" w:type="dxa"/>
            <w:tcBorders>
              <w:top w:val="nil"/>
              <w:left w:val="nil"/>
              <w:bottom w:val="single" w:sz="4" w:space="0" w:color="auto"/>
              <w:right w:val="single" w:sz="4" w:space="0" w:color="auto"/>
            </w:tcBorders>
            <w:vAlign w:val="center"/>
            <w:hideMark/>
          </w:tcPr>
          <w:p w14:paraId="6DF713F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Vassoura de palha com cabo de madeira; vassoura material cerdas palha, material cepa madeira, comprimento cepa 15, </w:t>
            </w:r>
            <w:proofErr w:type="spellStart"/>
            <w:r w:rsidRPr="00CA3408">
              <w:rPr>
                <w:rFonts w:ascii="Arial" w:eastAsia="Times New Roman" w:hAnsi="Arial" w:cs="Arial"/>
                <w:color w:val="000000"/>
                <w:sz w:val="18"/>
                <w:szCs w:val="18"/>
                <w:lang w:eastAsia="pt-BR"/>
              </w:rPr>
              <w:t>caracteristicas</w:t>
            </w:r>
            <w:proofErr w:type="spellEnd"/>
            <w:r w:rsidRPr="00CA3408">
              <w:rPr>
                <w:rFonts w:ascii="Arial" w:eastAsia="Times New Roman" w:hAnsi="Arial" w:cs="Arial"/>
                <w:color w:val="000000"/>
                <w:sz w:val="18"/>
                <w:szCs w:val="18"/>
                <w:lang w:eastAsia="pt-BR"/>
              </w:rPr>
              <w:t xml:space="preserve"> adicionais com cabo madeira 2 m, largura cepa 15.</w:t>
            </w:r>
          </w:p>
        </w:tc>
        <w:tc>
          <w:tcPr>
            <w:tcW w:w="1120" w:type="dxa"/>
            <w:tcBorders>
              <w:top w:val="nil"/>
              <w:left w:val="nil"/>
              <w:bottom w:val="single" w:sz="4" w:space="0" w:color="auto"/>
              <w:right w:val="single" w:sz="4" w:space="0" w:color="auto"/>
            </w:tcBorders>
            <w:vAlign w:val="center"/>
            <w:hideMark/>
          </w:tcPr>
          <w:p w14:paraId="3AC6A5F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71D961C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200</w:t>
            </w:r>
          </w:p>
        </w:tc>
      </w:tr>
      <w:tr w:rsidR="00C83655" w:rsidRPr="00CA3408" w14:paraId="5F58A2F8"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08E6EE6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67</w:t>
            </w:r>
          </w:p>
        </w:tc>
        <w:tc>
          <w:tcPr>
            <w:tcW w:w="7075" w:type="dxa"/>
            <w:tcBorders>
              <w:top w:val="nil"/>
              <w:left w:val="nil"/>
              <w:bottom w:val="single" w:sz="4" w:space="0" w:color="auto"/>
              <w:right w:val="single" w:sz="4" w:space="0" w:color="auto"/>
            </w:tcBorders>
            <w:vAlign w:val="center"/>
            <w:hideMark/>
          </w:tcPr>
          <w:p w14:paraId="1E552DC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Vassoura de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com cerdas em nylon; base em madeira resistente, comprimento cepa 40, comprimento cerdas </w:t>
            </w:r>
            <w:proofErr w:type="spellStart"/>
            <w:r w:rsidRPr="00CA3408">
              <w:rPr>
                <w:rFonts w:ascii="Arial" w:eastAsia="Times New Roman" w:hAnsi="Arial" w:cs="Arial"/>
                <w:color w:val="000000"/>
                <w:sz w:val="18"/>
                <w:szCs w:val="18"/>
                <w:lang w:eastAsia="pt-BR"/>
              </w:rPr>
              <w:t>minimo</w:t>
            </w:r>
            <w:proofErr w:type="spellEnd"/>
            <w:r w:rsidRPr="00CA3408">
              <w:rPr>
                <w:rFonts w:ascii="Arial" w:eastAsia="Times New Roman" w:hAnsi="Arial" w:cs="Arial"/>
                <w:color w:val="000000"/>
                <w:sz w:val="18"/>
                <w:szCs w:val="18"/>
                <w:lang w:eastAsia="pt-BR"/>
              </w:rPr>
              <w:t xml:space="preserve"> 5, </w:t>
            </w:r>
            <w:proofErr w:type="spellStart"/>
            <w:r w:rsidRPr="00CA3408">
              <w:rPr>
                <w:rFonts w:ascii="Arial" w:eastAsia="Times New Roman" w:hAnsi="Arial" w:cs="Arial"/>
                <w:color w:val="000000"/>
                <w:sz w:val="18"/>
                <w:szCs w:val="18"/>
                <w:lang w:eastAsia="pt-BR"/>
              </w:rPr>
              <w:t>caracteristicas</w:t>
            </w:r>
            <w:proofErr w:type="spellEnd"/>
            <w:r w:rsidRPr="00CA3408">
              <w:rPr>
                <w:rFonts w:ascii="Arial" w:eastAsia="Times New Roman" w:hAnsi="Arial" w:cs="Arial"/>
                <w:color w:val="000000"/>
                <w:sz w:val="18"/>
                <w:szCs w:val="18"/>
                <w:lang w:eastAsia="pt-BR"/>
              </w:rPr>
              <w:t xml:space="preserve"> adicionais com cabo </w:t>
            </w:r>
            <w:proofErr w:type="gramStart"/>
            <w:r w:rsidRPr="00CA3408">
              <w:rPr>
                <w:rFonts w:ascii="Arial" w:eastAsia="Times New Roman" w:hAnsi="Arial" w:cs="Arial"/>
                <w:color w:val="000000"/>
                <w:sz w:val="18"/>
                <w:szCs w:val="18"/>
                <w:lang w:eastAsia="pt-BR"/>
              </w:rPr>
              <w:t>rosqueado..</w:t>
            </w:r>
            <w:proofErr w:type="gramEnd"/>
          </w:p>
        </w:tc>
        <w:tc>
          <w:tcPr>
            <w:tcW w:w="1120" w:type="dxa"/>
            <w:tcBorders>
              <w:top w:val="nil"/>
              <w:left w:val="nil"/>
              <w:bottom w:val="single" w:sz="4" w:space="0" w:color="auto"/>
              <w:right w:val="single" w:sz="4" w:space="0" w:color="auto"/>
            </w:tcBorders>
            <w:vAlign w:val="center"/>
            <w:hideMark/>
          </w:tcPr>
          <w:p w14:paraId="44C9F9E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13848E6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200</w:t>
            </w:r>
          </w:p>
        </w:tc>
      </w:tr>
      <w:tr w:rsidR="00C83655" w:rsidRPr="00CA3408" w14:paraId="5DE8C4BA"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6670E6D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68</w:t>
            </w:r>
          </w:p>
        </w:tc>
        <w:tc>
          <w:tcPr>
            <w:tcW w:w="7075" w:type="dxa"/>
            <w:tcBorders>
              <w:top w:val="nil"/>
              <w:left w:val="nil"/>
              <w:bottom w:val="single" w:sz="4" w:space="0" w:color="auto"/>
              <w:right w:val="single" w:sz="4" w:space="0" w:color="auto"/>
            </w:tcBorders>
            <w:vAlign w:val="center"/>
            <w:hideMark/>
          </w:tcPr>
          <w:p w14:paraId="1454FC1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Vassoura gari 40 cm reforçada nas laterais </w:t>
            </w:r>
          </w:p>
        </w:tc>
        <w:tc>
          <w:tcPr>
            <w:tcW w:w="1120" w:type="dxa"/>
            <w:tcBorders>
              <w:top w:val="nil"/>
              <w:left w:val="nil"/>
              <w:bottom w:val="single" w:sz="4" w:space="0" w:color="auto"/>
              <w:right w:val="single" w:sz="4" w:space="0" w:color="auto"/>
            </w:tcBorders>
            <w:vAlign w:val="center"/>
            <w:hideMark/>
          </w:tcPr>
          <w:p w14:paraId="1B58798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2C3A916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200</w:t>
            </w:r>
          </w:p>
        </w:tc>
      </w:tr>
      <w:tr w:rsidR="00C83655" w:rsidRPr="00CA3408" w14:paraId="15B1A6F4"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45D0092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69</w:t>
            </w:r>
          </w:p>
        </w:tc>
        <w:tc>
          <w:tcPr>
            <w:tcW w:w="7075" w:type="dxa"/>
            <w:tcBorders>
              <w:top w:val="nil"/>
              <w:left w:val="nil"/>
              <w:bottom w:val="single" w:sz="4" w:space="0" w:color="auto"/>
              <w:right w:val="single" w:sz="4" w:space="0" w:color="auto"/>
            </w:tcBorders>
            <w:vAlign w:val="center"/>
            <w:hideMark/>
          </w:tcPr>
          <w:p w14:paraId="58FB36F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Vassoura </w:t>
            </w:r>
            <w:proofErr w:type="spellStart"/>
            <w:r w:rsidRPr="00CA3408">
              <w:rPr>
                <w:rFonts w:ascii="Arial" w:eastAsia="Times New Roman" w:hAnsi="Arial" w:cs="Arial"/>
                <w:color w:val="000000"/>
                <w:sz w:val="18"/>
                <w:szCs w:val="18"/>
                <w:lang w:eastAsia="pt-BR"/>
              </w:rPr>
              <w:t>pêlo</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sintetico</w:t>
            </w:r>
            <w:proofErr w:type="spellEnd"/>
            <w:r w:rsidRPr="00CA3408">
              <w:rPr>
                <w:rFonts w:ascii="Arial" w:eastAsia="Times New Roman" w:hAnsi="Arial" w:cs="Arial"/>
                <w:color w:val="000000"/>
                <w:sz w:val="18"/>
                <w:szCs w:val="18"/>
                <w:lang w:eastAsia="pt-BR"/>
              </w:rPr>
              <w:t xml:space="preserve">: vassoura, material cerdas </w:t>
            </w:r>
            <w:proofErr w:type="spellStart"/>
            <w:r w:rsidRPr="00CA3408">
              <w:rPr>
                <w:rFonts w:ascii="Arial" w:eastAsia="Times New Roman" w:hAnsi="Arial" w:cs="Arial"/>
                <w:color w:val="000000"/>
                <w:sz w:val="18"/>
                <w:szCs w:val="18"/>
                <w:lang w:eastAsia="pt-BR"/>
              </w:rPr>
              <w:t>pêlo</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sintetico</w:t>
            </w:r>
            <w:proofErr w:type="spellEnd"/>
            <w:r w:rsidRPr="00CA3408">
              <w:rPr>
                <w:rFonts w:ascii="Arial" w:eastAsia="Times New Roman" w:hAnsi="Arial" w:cs="Arial"/>
                <w:color w:val="000000"/>
                <w:sz w:val="18"/>
                <w:szCs w:val="18"/>
                <w:lang w:eastAsia="pt-BR"/>
              </w:rPr>
              <w:t>, material cabo madeira, material cepa madeira, comprimento cepa 26, aplicação limpeza em geral.</w:t>
            </w:r>
          </w:p>
        </w:tc>
        <w:tc>
          <w:tcPr>
            <w:tcW w:w="1120" w:type="dxa"/>
            <w:tcBorders>
              <w:top w:val="nil"/>
              <w:left w:val="nil"/>
              <w:bottom w:val="single" w:sz="4" w:space="0" w:color="auto"/>
              <w:right w:val="single" w:sz="4" w:space="0" w:color="auto"/>
            </w:tcBorders>
            <w:vAlign w:val="center"/>
            <w:hideMark/>
          </w:tcPr>
          <w:p w14:paraId="387884D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028DD1A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200</w:t>
            </w:r>
          </w:p>
        </w:tc>
      </w:tr>
      <w:tr w:rsidR="00C83655" w:rsidRPr="00CA3408" w14:paraId="25104F19"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5B5E8E9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70</w:t>
            </w:r>
          </w:p>
        </w:tc>
        <w:tc>
          <w:tcPr>
            <w:tcW w:w="7075" w:type="dxa"/>
            <w:tcBorders>
              <w:top w:val="nil"/>
              <w:left w:val="nil"/>
              <w:bottom w:val="single" w:sz="4" w:space="0" w:color="auto"/>
              <w:right w:val="single" w:sz="4" w:space="0" w:color="auto"/>
            </w:tcBorders>
            <w:vAlign w:val="center"/>
            <w:hideMark/>
          </w:tcPr>
          <w:p w14:paraId="559157A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Vassoura piaçava, cabo de madeira </w:t>
            </w:r>
          </w:p>
        </w:tc>
        <w:tc>
          <w:tcPr>
            <w:tcW w:w="1120" w:type="dxa"/>
            <w:tcBorders>
              <w:top w:val="nil"/>
              <w:left w:val="nil"/>
              <w:bottom w:val="single" w:sz="4" w:space="0" w:color="auto"/>
              <w:right w:val="single" w:sz="4" w:space="0" w:color="auto"/>
            </w:tcBorders>
            <w:vAlign w:val="center"/>
            <w:hideMark/>
          </w:tcPr>
          <w:p w14:paraId="43DC73D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7B55C91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200</w:t>
            </w:r>
          </w:p>
        </w:tc>
      </w:tr>
      <w:tr w:rsidR="00C83655" w:rsidRPr="00CA3408" w14:paraId="031511F0"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7DB7408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71</w:t>
            </w:r>
          </w:p>
        </w:tc>
        <w:tc>
          <w:tcPr>
            <w:tcW w:w="7075" w:type="dxa"/>
            <w:tcBorders>
              <w:top w:val="nil"/>
              <w:left w:val="nil"/>
              <w:bottom w:val="single" w:sz="4" w:space="0" w:color="auto"/>
              <w:right w:val="single" w:sz="4" w:space="0" w:color="auto"/>
            </w:tcBorders>
            <w:vAlign w:val="center"/>
            <w:hideMark/>
          </w:tcPr>
          <w:p w14:paraId="7A33820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Vassoura sanitária com base, escova limpeza geral, material corpo plástico, cerdas de polipropileno, copo plástico, aplicação em vaso sanitário.</w:t>
            </w:r>
          </w:p>
        </w:tc>
        <w:tc>
          <w:tcPr>
            <w:tcW w:w="1120" w:type="dxa"/>
            <w:tcBorders>
              <w:top w:val="nil"/>
              <w:left w:val="nil"/>
              <w:bottom w:val="single" w:sz="4" w:space="0" w:color="auto"/>
              <w:right w:val="single" w:sz="4" w:space="0" w:color="auto"/>
            </w:tcBorders>
            <w:vAlign w:val="center"/>
            <w:hideMark/>
          </w:tcPr>
          <w:p w14:paraId="251185F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2C4C383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100</w:t>
            </w:r>
          </w:p>
        </w:tc>
      </w:tr>
      <w:tr w:rsidR="00C83655" w:rsidRPr="00CA3408" w14:paraId="2AFA3516"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5A5DDF0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72</w:t>
            </w:r>
          </w:p>
        </w:tc>
        <w:tc>
          <w:tcPr>
            <w:tcW w:w="7075" w:type="dxa"/>
            <w:tcBorders>
              <w:top w:val="nil"/>
              <w:left w:val="nil"/>
              <w:bottom w:val="single" w:sz="4" w:space="0" w:color="auto"/>
              <w:right w:val="single" w:sz="4" w:space="0" w:color="auto"/>
            </w:tcBorders>
            <w:vAlign w:val="center"/>
            <w:hideMark/>
          </w:tcPr>
          <w:p w14:paraId="5E4119C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Vassoura varre teto de 3m </w:t>
            </w:r>
          </w:p>
        </w:tc>
        <w:tc>
          <w:tcPr>
            <w:tcW w:w="1120" w:type="dxa"/>
            <w:tcBorders>
              <w:top w:val="nil"/>
              <w:left w:val="nil"/>
              <w:bottom w:val="single" w:sz="4" w:space="0" w:color="auto"/>
              <w:right w:val="single" w:sz="4" w:space="0" w:color="auto"/>
            </w:tcBorders>
            <w:vAlign w:val="center"/>
            <w:hideMark/>
          </w:tcPr>
          <w:p w14:paraId="028603A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6A466E1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149E7EF4" w14:textId="77777777" w:rsidTr="00634BD9">
        <w:trPr>
          <w:gridAfter w:val="1"/>
          <w:wAfter w:w="6" w:type="dxa"/>
          <w:trHeight w:val="288"/>
        </w:trPr>
        <w:tc>
          <w:tcPr>
            <w:tcW w:w="580" w:type="dxa"/>
            <w:tcBorders>
              <w:top w:val="nil"/>
              <w:left w:val="nil"/>
              <w:bottom w:val="nil"/>
              <w:right w:val="nil"/>
            </w:tcBorders>
            <w:vAlign w:val="center"/>
            <w:hideMark/>
          </w:tcPr>
          <w:p w14:paraId="5BD3577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p>
        </w:tc>
        <w:tc>
          <w:tcPr>
            <w:tcW w:w="7075" w:type="dxa"/>
            <w:tcBorders>
              <w:top w:val="nil"/>
              <w:left w:val="nil"/>
              <w:bottom w:val="nil"/>
              <w:right w:val="nil"/>
            </w:tcBorders>
            <w:vAlign w:val="center"/>
            <w:hideMark/>
          </w:tcPr>
          <w:p w14:paraId="55CF8590"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c>
          <w:tcPr>
            <w:tcW w:w="1120" w:type="dxa"/>
            <w:tcBorders>
              <w:top w:val="nil"/>
              <w:left w:val="nil"/>
              <w:bottom w:val="nil"/>
              <w:right w:val="nil"/>
            </w:tcBorders>
            <w:vAlign w:val="center"/>
            <w:hideMark/>
          </w:tcPr>
          <w:p w14:paraId="1543BF87"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c>
          <w:tcPr>
            <w:tcW w:w="1340" w:type="dxa"/>
            <w:tcBorders>
              <w:top w:val="nil"/>
              <w:left w:val="nil"/>
              <w:bottom w:val="nil"/>
              <w:right w:val="nil"/>
            </w:tcBorders>
            <w:vAlign w:val="center"/>
            <w:hideMark/>
          </w:tcPr>
          <w:p w14:paraId="63176C31"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r>
      <w:tr w:rsidR="00C83655" w:rsidRPr="00CA3408" w14:paraId="4A4A52E0" w14:textId="77777777" w:rsidTr="00634BD9">
        <w:trPr>
          <w:gridAfter w:val="1"/>
          <w:wAfter w:w="6" w:type="dxa"/>
          <w:trHeight w:val="288"/>
        </w:trPr>
        <w:tc>
          <w:tcPr>
            <w:tcW w:w="580" w:type="dxa"/>
            <w:tcBorders>
              <w:top w:val="nil"/>
              <w:left w:val="nil"/>
              <w:bottom w:val="nil"/>
              <w:right w:val="nil"/>
            </w:tcBorders>
            <w:vAlign w:val="center"/>
            <w:hideMark/>
          </w:tcPr>
          <w:p w14:paraId="1F790061"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c>
          <w:tcPr>
            <w:tcW w:w="7075" w:type="dxa"/>
            <w:tcBorders>
              <w:top w:val="nil"/>
              <w:left w:val="nil"/>
              <w:bottom w:val="nil"/>
              <w:right w:val="nil"/>
            </w:tcBorders>
            <w:vAlign w:val="center"/>
            <w:hideMark/>
          </w:tcPr>
          <w:p w14:paraId="00104363"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c>
          <w:tcPr>
            <w:tcW w:w="1120" w:type="dxa"/>
            <w:tcBorders>
              <w:top w:val="nil"/>
              <w:left w:val="nil"/>
              <w:bottom w:val="nil"/>
              <w:right w:val="nil"/>
            </w:tcBorders>
            <w:vAlign w:val="center"/>
            <w:hideMark/>
          </w:tcPr>
          <w:p w14:paraId="0AF5DEA5"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c>
          <w:tcPr>
            <w:tcW w:w="1340" w:type="dxa"/>
            <w:tcBorders>
              <w:top w:val="nil"/>
              <w:left w:val="nil"/>
              <w:bottom w:val="nil"/>
              <w:right w:val="nil"/>
            </w:tcBorders>
            <w:vAlign w:val="center"/>
            <w:hideMark/>
          </w:tcPr>
          <w:p w14:paraId="156B23D5"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r>
      <w:tr w:rsidR="00C83655" w:rsidRPr="00CA3408" w14:paraId="12604D2C" w14:textId="77777777" w:rsidTr="00634BD9">
        <w:trPr>
          <w:gridAfter w:val="1"/>
          <w:wAfter w:w="6" w:type="dxa"/>
          <w:trHeight w:val="288"/>
        </w:trPr>
        <w:tc>
          <w:tcPr>
            <w:tcW w:w="580" w:type="dxa"/>
            <w:tcBorders>
              <w:top w:val="nil"/>
              <w:left w:val="nil"/>
              <w:bottom w:val="nil"/>
              <w:right w:val="nil"/>
            </w:tcBorders>
            <w:vAlign w:val="center"/>
            <w:hideMark/>
          </w:tcPr>
          <w:p w14:paraId="205A4160"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c>
          <w:tcPr>
            <w:tcW w:w="7075" w:type="dxa"/>
            <w:tcBorders>
              <w:top w:val="nil"/>
              <w:left w:val="nil"/>
              <w:bottom w:val="nil"/>
              <w:right w:val="nil"/>
            </w:tcBorders>
            <w:vAlign w:val="center"/>
            <w:hideMark/>
          </w:tcPr>
          <w:p w14:paraId="418AB3A7"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c>
          <w:tcPr>
            <w:tcW w:w="1120" w:type="dxa"/>
            <w:tcBorders>
              <w:top w:val="nil"/>
              <w:left w:val="nil"/>
              <w:bottom w:val="nil"/>
              <w:right w:val="nil"/>
            </w:tcBorders>
            <w:vAlign w:val="center"/>
            <w:hideMark/>
          </w:tcPr>
          <w:p w14:paraId="011AD4DB"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c>
          <w:tcPr>
            <w:tcW w:w="1340" w:type="dxa"/>
            <w:tcBorders>
              <w:top w:val="nil"/>
              <w:left w:val="nil"/>
              <w:bottom w:val="nil"/>
              <w:right w:val="nil"/>
            </w:tcBorders>
            <w:vAlign w:val="center"/>
            <w:hideMark/>
          </w:tcPr>
          <w:p w14:paraId="7D647819"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r>
      <w:tr w:rsidR="00C83655" w:rsidRPr="00CA3408" w14:paraId="4C18A631" w14:textId="77777777" w:rsidTr="00634BD9">
        <w:trPr>
          <w:gridAfter w:val="1"/>
          <w:wAfter w:w="6" w:type="dxa"/>
          <w:trHeight w:val="288"/>
        </w:trPr>
        <w:tc>
          <w:tcPr>
            <w:tcW w:w="580" w:type="dxa"/>
            <w:tcBorders>
              <w:top w:val="nil"/>
              <w:left w:val="nil"/>
              <w:bottom w:val="nil"/>
              <w:right w:val="nil"/>
            </w:tcBorders>
            <w:vAlign w:val="center"/>
            <w:hideMark/>
          </w:tcPr>
          <w:p w14:paraId="137D5A31"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c>
          <w:tcPr>
            <w:tcW w:w="7075" w:type="dxa"/>
            <w:tcBorders>
              <w:top w:val="nil"/>
              <w:left w:val="nil"/>
              <w:bottom w:val="nil"/>
              <w:right w:val="nil"/>
            </w:tcBorders>
            <w:vAlign w:val="center"/>
            <w:hideMark/>
          </w:tcPr>
          <w:p w14:paraId="4AF9CF09"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c>
          <w:tcPr>
            <w:tcW w:w="1120" w:type="dxa"/>
            <w:tcBorders>
              <w:top w:val="nil"/>
              <w:left w:val="nil"/>
              <w:bottom w:val="nil"/>
              <w:right w:val="nil"/>
            </w:tcBorders>
            <w:vAlign w:val="center"/>
            <w:hideMark/>
          </w:tcPr>
          <w:p w14:paraId="6C885FD0"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c>
          <w:tcPr>
            <w:tcW w:w="1340" w:type="dxa"/>
            <w:tcBorders>
              <w:top w:val="nil"/>
              <w:left w:val="nil"/>
              <w:bottom w:val="nil"/>
              <w:right w:val="nil"/>
            </w:tcBorders>
            <w:vAlign w:val="center"/>
            <w:hideMark/>
          </w:tcPr>
          <w:p w14:paraId="46D09CB5"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r>
      <w:tr w:rsidR="00C83655" w:rsidRPr="00CA3408" w14:paraId="3E0B1858" w14:textId="77777777" w:rsidTr="00634BD9">
        <w:trPr>
          <w:trHeight w:val="731"/>
        </w:trPr>
        <w:tc>
          <w:tcPr>
            <w:tcW w:w="10121"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68AC88DB" w14:textId="77777777" w:rsidR="00C83655" w:rsidRPr="00CA3408" w:rsidRDefault="00C83655" w:rsidP="00634BD9">
            <w:pPr>
              <w:spacing w:after="0" w:line="240" w:lineRule="auto"/>
              <w:jc w:val="center"/>
              <w:rPr>
                <w:rFonts w:ascii="Arial" w:eastAsia="Times New Roman" w:hAnsi="Arial" w:cs="Arial"/>
                <w:b/>
                <w:bCs/>
                <w:color w:val="000000"/>
                <w:sz w:val="18"/>
                <w:szCs w:val="18"/>
                <w:lang w:eastAsia="pt-BR"/>
              </w:rPr>
            </w:pPr>
            <w:r w:rsidRPr="00CA3408">
              <w:rPr>
                <w:rFonts w:ascii="Arial" w:eastAsia="Times New Roman" w:hAnsi="Arial" w:cs="Arial"/>
                <w:b/>
                <w:bCs/>
                <w:color w:val="000000"/>
                <w:sz w:val="18"/>
                <w:szCs w:val="18"/>
                <w:lang w:eastAsia="pt-BR"/>
              </w:rPr>
              <w:t>LOTE 02 - DESCARTAVEIS</w:t>
            </w:r>
          </w:p>
        </w:tc>
      </w:tr>
      <w:tr w:rsidR="00C83655" w:rsidRPr="00CA3408" w14:paraId="2F8D1243"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4AB1B931" w14:textId="77777777" w:rsidR="00C83655" w:rsidRPr="00CA3408" w:rsidRDefault="00C83655" w:rsidP="00634BD9">
            <w:pPr>
              <w:spacing w:after="0" w:line="240" w:lineRule="auto"/>
              <w:jc w:val="center"/>
              <w:rPr>
                <w:rFonts w:ascii="Arial" w:eastAsia="Times New Roman" w:hAnsi="Arial" w:cs="Arial"/>
                <w:b/>
                <w:bCs/>
                <w:color w:val="000000"/>
                <w:sz w:val="18"/>
                <w:szCs w:val="18"/>
                <w:lang w:eastAsia="pt-BR"/>
              </w:rPr>
            </w:pPr>
            <w:r w:rsidRPr="00CA3408">
              <w:rPr>
                <w:rFonts w:ascii="Arial" w:eastAsia="Times New Roman" w:hAnsi="Arial" w:cs="Arial"/>
                <w:b/>
                <w:bCs/>
                <w:color w:val="000000"/>
                <w:sz w:val="18"/>
                <w:szCs w:val="18"/>
                <w:lang w:eastAsia="pt-BR"/>
              </w:rPr>
              <w:t>ITEM</w:t>
            </w:r>
          </w:p>
        </w:tc>
        <w:tc>
          <w:tcPr>
            <w:tcW w:w="7075" w:type="dxa"/>
            <w:tcBorders>
              <w:top w:val="nil"/>
              <w:left w:val="nil"/>
              <w:bottom w:val="single" w:sz="4" w:space="0" w:color="auto"/>
              <w:right w:val="single" w:sz="4" w:space="0" w:color="auto"/>
            </w:tcBorders>
            <w:vAlign w:val="center"/>
            <w:hideMark/>
          </w:tcPr>
          <w:p w14:paraId="1F1A62BF" w14:textId="77777777" w:rsidR="00C83655" w:rsidRPr="00CA3408" w:rsidRDefault="00C83655" w:rsidP="00634BD9">
            <w:pPr>
              <w:spacing w:after="0" w:line="240" w:lineRule="auto"/>
              <w:jc w:val="center"/>
              <w:rPr>
                <w:rFonts w:ascii="Arial" w:eastAsia="Times New Roman" w:hAnsi="Arial" w:cs="Arial"/>
                <w:b/>
                <w:bCs/>
                <w:color w:val="000000"/>
                <w:sz w:val="18"/>
                <w:szCs w:val="18"/>
                <w:lang w:eastAsia="pt-BR"/>
              </w:rPr>
            </w:pPr>
            <w:r w:rsidRPr="00CA3408">
              <w:rPr>
                <w:rFonts w:ascii="Arial" w:eastAsia="Times New Roman" w:hAnsi="Arial" w:cs="Arial"/>
                <w:b/>
                <w:bCs/>
                <w:color w:val="000000"/>
                <w:sz w:val="18"/>
                <w:szCs w:val="18"/>
                <w:lang w:eastAsia="pt-BR"/>
              </w:rPr>
              <w:t>ESPECIFICAÇÃO</w:t>
            </w:r>
          </w:p>
        </w:tc>
        <w:tc>
          <w:tcPr>
            <w:tcW w:w="1120" w:type="dxa"/>
            <w:tcBorders>
              <w:top w:val="nil"/>
              <w:left w:val="nil"/>
              <w:bottom w:val="single" w:sz="4" w:space="0" w:color="auto"/>
              <w:right w:val="single" w:sz="4" w:space="0" w:color="auto"/>
            </w:tcBorders>
            <w:vAlign w:val="center"/>
            <w:hideMark/>
          </w:tcPr>
          <w:p w14:paraId="524AF9F9" w14:textId="77777777" w:rsidR="00C83655" w:rsidRPr="00CA3408" w:rsidRDefault="00C83655" w:rsidP="00634BD9">
            <w:pPr>
              <w:spacing w:after="0" w:line="240" w:lineRule="auto"/>
              <w:jc w:val="center"/>
              <w:rPr>
                <w:rFonts w:ascii="Arial" w:eastAsia="Times New Roman" w:hAnsi="Arial" w:cs="Arial"/>
                <w:b/>
                <w:bCs/>
                <w:color w:val="000000"/>
                <w:sz w:val="18"/>
                <w:szCs w:val="18"/>
                <w:lang w:eastAsia="pt-BR"/>
              </w:rPr>
            </w:pPr>
            <w:r w:rsidRPr="00CA3408">
              <w:rPr>
                <w:rFonts w:ascii="Arial" w:eastAsia="Times New Roman" w:hAnsi="Arial" w:cs="Arial"/>
                <w:b/>
                <w:bCs/>
                <w:color w:val="000000"/>
                <w:sz w:val="18"/>
                <w:szCs w:val="18"/>
                <w:lang w:eastAsia="pt-BR"/>
              </w:rPr>
              <w:t>UNIDADE</w:t>
            </w:r>
          </w:p>
        </w:tc>
        <w:tc>
          <w:tcPr>
            <w:tcW w:w="1340" w:type="dxa"/>
            <w:tcBorders>
              <w:top w:val="nil"/>
              <w:left w:val="nil"/>
              <w:bottom w:val="single" w:sz="4" w:space="0" w:color="auto"/>
              <w:right w:val="single" w:sz="4" w:space="0" w:color="auto"/>
            </w:tcBorders>
            <w:vAlign w:val="center"/>
            <w:hideMark/>
          </w:tcPr>
          <w:p w14:paraId="2164B554" w14:textId="77777777" w:rsidR="00C83655" w:rsidRPr="00CA3408" w:rsidRDefault="00C83655" w:rsidP="00634BD9">
            <w:pPr>
              <w:spacing w:after="0" w:line="240" w:lineRule="auto"/>
              <w:jc w:val="center"/>
              <w:rPr>
                <w:rFonts w:ascii="Arial" w:eastAsia="Times New Roman" w:hAnsi="Arial" w:cs="Arial"/>
                <w:b/>
                <w:bCs/>
                <w:color w:val="000000"/>
                <w:sz w:val="18"/>
                <w:szCs w:val="18"/>
                <w:lang w:eastAsia="pt-BR"/>
              </w:rPr>
            </w:pPr>
            <w:r w:rsidRPr="00CA3408">
              <w:rPr>
                <w:rFonts w:ascii="Arial" w:eastAsia="Times New Roman" w:hAnsi="Arial" w:cs="Arial"/>
                <w:b/>
                <w:bCs/>
                <w:color w:val="000000"/>
                <w:sz w:val="18"/>
                <w:szCs w:val="18"/>
                <w:lang w:eastAsia="pt-BR"/>
              </w:rPr>
              <w:t>QUANTIDADE</w:t>
            </w:r>
          </w:p>
        </w:tc>
      </w:tr>
      <w:tr w:rsidR="00C83655" w:rsidRPr="00CA3408" w14:paraId="5C650414" w14:textId="77777777" w:rsidTr="00634BD9">
        <w:trPr>
          <w:gridAfter w:val="1"/>
          <w:wAfter w:w="6" w:type="dxa"/>
          <w:trHeight w:val="528"/>
        </w:trPr>
        <w:tc>
          <w:tcPr>
            <w:tcW w:w="580" w:type="dxa"/>
            <w:tcBorders>
              <w:top w:val="nil"/>
              <w:left w:val="single" w:sz="4" w:space="0" w:color="auto"/>
              <w:bottom w:val="single" w:sz="4" w:space="0" w:color="auto"/>
              <w:right w:val="single" w:sz="4" w:space="0" w:color="auto"/>
            </w:tcBorders>
            <w:vAlign w:val="center"/>
            <w:hideMark/>
          </w:tcPr>
          <w:p w14:paraId="5202576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w:t>
            </w:r>
          </w:p>
        </w:tc>
        <w:tc>
          <w:tcPr>
            <w:tcW w:w="7075" w:type="dxa"/>
            <w:tcBorders>
              <w:top w:val="nil"/>
              <w:left w:val="nil"/>
              <w:bottom w:val="single" w:sz="4" w:space="0" w:color="auto"/>
              <w:right w:val="single" w:sz="4" w:space="0" w:color="auto"/>
            </w:tcBorders>
            <w:vAlign w:val="center"/>
            <w:hideMark/>
          </w:tcPr>
          <w:p w14:paraId="3EDFD3B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proofErr w:type="spellStart"/>
            <w:proofErr w:type="gramStart"/>
            <w:r w:rsidRPr="00CA3408">
              <w:rPr>
                <w:rFonts w:ascii="Arial" w:eastAsia="Times New Roman" w:hAnsi="Arial" w:cs="Arial"/>
                <w:color w:val="000000"/>
                <w:sz w:val="18"/>
                <w:szCs w:val="18"/>
                <w:lang w:eastAsia="pt-BR"/>
              </w:rPr>
              <w:t>Bandeija</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descartavel</w:t>
            </w:r>
            <w:proofErr w:type="spellEnd"/>
            <w:proofErr w:type="gramEnd"/>
            <w:r w:rsidRPr="00CA3408">
              <w:rPr>
                <w:rFonts w:ascii="Arial" w:eastAsia="Times New Roman" w:hAnsi="Arial" w:cs="Arial"/>
                <w:color w:val="000000"/>
                <w:sz w:val="18"/>
                <w:szCs w:val="18"/>
                <w:lang w:eastAsia="pt-BR"/>
              </w:rPr>
              <w:t xml:space="preserve"> em papelão com acabamento metalizado tamanho (G) pacote com 5 unidades ,</w:t>
            </w:r>
          </w:p>
        </w:tc>
        <w:tc>
          <w:tcPr>
            <w:tcW w:w="1120" w:type="dxa"/>
            <w:tcBorders>
              <w:top w:val="nil"/>
              <w:left w:val="nil"/>
              <w:bottom w:val="single" w:sz="4" w:space="0" w:color="auto"/>
              <w:right w:val="single" w:sz="4" w:space="0" w:color="auto"/>
            </w:tcBorders>
            <w:vAlign w:val="center"/>
            <w:hideMark/>
          </w:tcPr>
          <w:p w14:paraId="2BC9463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639814D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3230A09D" w14:textId="77777777" w:rsidTr="00634BD9">
        <w:trPr>
          <w:gridAfter w:val="1"/>
          <w:wAfter w:w="6" w:type="dxa"/>
          <w:trHeight w:val="1416"/>
        </w:trPr>
        <w:tc>
          <w:tcPr>
            <w:tcW w:w="580" w:type="dxa"/>
            <w:tcBorders>
              <w:top w:val="nil"/>
              <w:left w:val="single" w:sz="4" w:space="0" w:color="auto"/>
              <w:bottom w:val="single" w:sz="4" w:space="0" w:color="auto"/>
              <w:right w:val="single" w:sz="4" w:space="0" w:color="auto"/>
            </w:tcBorders>
            <w:vAlign w:val="center"/>
            <w:hideMark/>
          </w:tcPr>
          <w:p w14:paraId="2A5A4A0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w:t>
            </w:r>
          </w:p>
        </w:tc>
        <w:tc>
          <w:tcPr>
            <w:tcW w:w="7075" w:type="dxa"/>
            <w:tcBorders>
              <w:top w:val="nil"/>
              <w:left w:val="nil"/>
              <w:bottom w:val="single" w:sz="4" w:space="0" w:color="auto"/>
              <w:right w:val="single" w:sz="4" w:space="0" w:color="auto"/>
            </w:tcBorders>
            <w:vAlign w:val="center"/>
            <w:hideMark/>
          </w:tcPr>
          <w:p w14:paraId="64D6FBC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Absorvente intimo feminino; com abas, fluxo: normal; cobertura: suave; formato anatômico; com canais laterais; circuito completo </w:t>
            </w:r>
            <w:proofErr w:type="spellStart"/>
            <w:r w:rsidRPr="00CA3408">
              <w:rPr>
                <w:rFonts w:ascii="Arial" w:eastAsia="Times New Roman" w:hAnsi="Arial" w:cs="Arial"/>
                <w:color w:val="000000"/>
                <w:sz w:val="18"/>
                <w:szCs w:val="18"/>
                <w:lang w:eastAsia="pt-BR"/>
              </w:rPr>
              <w:t>antivazamento</w:t>
            </w:r>
            <w:proofErr w:type="spellEnd"/>
            <w:r w:rsidRPr="00CA3408">
              <w:rPr>
                <w:rFonts w:ascii="Arial" w:eastAsia="Times New Roman" w:hAnsi="Arial" w:cs="Arial"/>
                <w:color w:val="000000"/>
                <w:sz w:val="18"/>
                <w:szCs w:val="18"/>
                <w:lang w:eastAsia="pt-BR"/>
              </w:rPr>
              <w:t xml:space="preserve">; tripla proteção; com gel; composição: fibra de celulose, polipropileno, polímero superabsorvente, filme de polietileno, adesivos termoplásticos e papel siliconado; sem fibras de algodão; componentes atóxicos; não propensos a causar irritação em contato com a pele; testado dermatologicamente. </w:t>
            </w:r>
            <w:proofErr w:type="gramStart"/>
            <w:r w:rsidRPr="00CA3408">
              <w:rPr>
                <w:rFonts w:ascii="Arial" w:eastAsia="Times New Roman" w:hAnsi="Arial" w:cs="Arial"/>
                <w:color w:val="000000"/>
                <w:sz w:val="18"/>
                <w:szCs w:val="18"/>
                <w:lang w:eastAsia="pt-BR"/>
              </w:rPr>
              <w:t>embalagem</w:t>
            </w:r>
            <w:proofErr w:type="gramEnd"/>
            <w:r w:rsidRPr="00CA3408">
              <w:rPr>
                <w:rFonts w:ascii="Arial" w:eastAsia="Times New Roman" w:hAnsi="Arial" w:cs="Arial"/>
                <w:color w:val="000000"/>
                <w:sz w:val="18"/>
                <w:szCs w:val="18"/>
                <w:lang w:eastAsia="pt-BR"/>
              </w:rPr>
              <w:t xml:space="preserve"> com número do lote, data de fabricação e validade mínima de 12 meses; pacote com 16 UNIDADES.</w:t>
            </w:r>
          </w:p>
        </w:tc>
        <w:tc>
          <w:tcPr>
            <w:tcW w:w="1120" w:type="dxa"/>
            <w:tcBorders>
              <w:top w:val="nil"/>
              <w:left w:val="nil"/>
              <w:bottom w:val="single" w:sz="4" w:space="0" w:color="auto"/>
              <w:right w:val="single" w:sz="4" w:space="0" w:color="auto"/>
            </w:tcBorders>
            <w:vAlign w:val="center"/>
            <w:hideMark/>
          </w:tcPr>
          <w:p w14:paraId="2686108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PCT</w:t>
            </w:r>
          </w:p>
        </w:tc>
        <w:tc>
          <w:tcPr>
            <w:tcW w:w="1340" w:type="dxa"/>
            <w:tcBorders>
              <w:top w:val="nil"/>
              <w:left w:val="nil"/>
              <w:bottom w:val="single" w:sz="4" w:space="0" w:color="auto"/>
              <w:right w:val="single" w:sz="4" w:space="0" w:color="auto"/>
            </w:tcBorders>
            <w:vAlign w:val="center"/>
            <w:hideMark/>
          </w:tcPr>
          <w:p w14:paraId="0035FCD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5000</w:t>
            </w:r>
          </w:p>
        </w:tc>
      </w:tr>
      <w:tr w:rsidR="00C83655" w:rsidRPr="00CA3408" w14:paraId="5C6F6A4C" w14:textId="77777777" w:rsidTr="00634BD9">
        <w:trPr>
          <w:gridAfter w:val="1"/>
          <w:wAfter w:w="6" w:type="dxa"/>
          <w:trHeight w:val="528"/>
        </w:trPr>
        <w:tc>
          <w:tcPr>
            <w:tcW w:w="580" w:type="dxa"/>
            <w:tcBorders>
              <w:top w:val="nil"/>
              <w:left w:val="single" w:sz="4" w:space="0" w:color="auto"/>
              <w:bottom w:val="single" w:sz="4" w:space="0" w:color="auto"/>
              <w:right w:val="single" w:sz="4" w:space="0" w:color="auto"/>
            </w:tcBorders>
            <w:vAlign w:val="center"/>
            <w:hideMark/>
          </w:tcPr>
          <w:p w14:paraId="0E8E73D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w:t>
            </w:r>
          </w:p>
        </w:tc>
        <w:tc>
          <w:tcPr>
            <w:tcW w:w="7075" w:type="dxa"/>
            <w:tcBorders>
              <w:top w:val="nil"/>
              <w:left w:val="nil"/>
              <w:bottom w:val="single" w:sz="4" w:space="0" w:color="auto"/>
              <w:right w:val="single" w:sz="4" w:space="0" w:color="auto"/>
            </w:tcBorders>
            <w:vAlign w:val="center"/>
            <w:hideMark/>
          </w:tcPr>
          <w:p w14:paraId="09FEC7F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proofErr w:type="spellStart"/>
            <w:proofErr w:type="gramStart"/>
            <w:r w:rsidRPr="00CA3408">
              <w:rPr>
                <w:rFonts w:ascii="Arial" w:eastAsia="Times New Roman" w:hAnsi="Arial" w:cs="Arial"/>
                <w:color w:val="000000"/>
                <w:sz w:val="18"/>
                <w:szCs w:val="18"/>
                <w:lang w:eastAsia="pt-BR"/>
              </w:rPr>
              <w:t>Bandeija</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descartavel</w:t>
            </w:r>
            <w:proofErr w:type="spellEnd"/>
            <w:proofErr w:type="gramEnd"/>
            <w:r w:rsidRPr="00CA3408">
              <w:rPr>
                <w:rFonts w:ascii="Arial" w:eastAsia="Times New Roman" w:hAnsi="Arial" w:cs="Arial"/>
                <w:color w:val="000000"/>
                <w:sz w:val="18"/>
                <w:szCs w:val="18"/>
                <w:lang w:eastAsia="pt-BR"/>
              </w:rPr>
              <w:t xml:space="preserve"> em papelão com acabamento metalizado tamanho (M) pacote com 5 unidades ,</w:t>
            </w:r>
          </w:p>
        </w:tc>
        <w:tc>
          <w:tcPr>
            <w:tcW w:w="1120" w:type="dxa"/>
            <w:tcBorders>
              <w:top w:val="nil"/>
              <w:left w:val="nil"/>
              <w:bottom w:val="single" w:sz="4" w:space="0" w:color="auto"/>
              <w:right w:val="single" w:sz="4" w:space="0" w:color="auto"/>
            </w:tcBorders>
            <w:vAlign w:val="center"/>
            <w:hideMark/>
          </w:tcPr>
          <w:p w14:paraId="0E490AF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2335A7B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5E256041"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394DD18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w:t>
            </w:r>
          </w:p>
        </w:tc>
        <w:tc>
          <w:tcPr>
            <w:tcW w:w="7075" w:type="dxa"/>
            <w:tcBorders>
              <w:top w:val="nil"/>
              <w:left w:val="nil"/>
              <w:bottom w:val="single" w:sz="4" w:space="0" w:color="auto"/>
              <w:right w:val="single" w:sz="4" w:space="0" w:color="auto"/>
            </w:tcBorders>
            <w:vAlign w:val="center"/>
            <w:hideMark/>
          </w:tcPr>
          <w:p w14:paraId="796B314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Bobina saco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25x35cm de alta </w:t>
            </w:r>
            <w:proofErr w:type="spellStart"/>
            <w:r w:rsidRPr="00CA3408">
              <w:rPr>
                <w:rFonts w:ascii="Arial" w:eastAsia="Times New Roman" w:hAnsi="Arial" w:cs="Arial"/>
                <w:color w:val="000000"/>
                <w:sz w:val="18"/>
                <w:szCs w:val="18"/>
                <w:lang w:eastAsia="pt-BR"/>
              </w:rPr>
              <w:t>resistencia</w:t>
            </w:r>
            <w:proofErr w:type="spellEnd"/>
            <w:r w:rsidRPr="00CA3408">
              <w:rPr>
                <w:rFonts w:ascii="Arial" w:eastAsia="Times New Roman" w:hAnsi="Arial" w:cs="Arial"/>
                <w:color w:val="000000"/>
                <w:sz w:val="18"/>
                <w:szCs w:val="18"/>
                <w:lang w:eastAsia="pt-BR"/>
              </w:rPr>
              <w:t>, capacidade de 15kg, contendo 500UNIDADES</w:t>
            </w:r>
          </w:p>
        </w:tc>
        <w:tc>
          <w:tcPr>
            <w:tcW w:w="1120" w:type="dxa"/>
            <w:tcBorders>
              <w:top w:val="nil"/>
              <w:left w:val="nil"/>
              <w:bottom w:val="single" w:sz="4" w:space="0" w:color="auto"/>
              <w:right w:val="single" w:sz="4" w:space="0" w:color="auto"/>
            </w:tcBorders>
            <w:vAlign w:val="center"/>
            <w:hideMark/>
          </w:tcPr>
          <w:p w14:paraId="204E74D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7CE451D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034BA553"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5AEA76D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w:t>
            </w:r>
          </w:p>
        </w:tc>
        <w:tc>
          <w:tcPr>
            <w:tcW w:w="7075" w:type="dxa"/>
            <w:tcBorders>
              <w:top w:val="nil"/>
              <w:left w:val="nil"/>
              <w:bottom w:val="single" w:sz="4" w:space="0" w:color="auto"/>
              <w:right w:val="single" w:sz="4" w:space="0" w:color="auto"/>
            </w:tcBorders>
            <w:vAlign w:val="center"/>
            <w:hideMark/>
          </w:tcPr>
          <w:p w14:paraId="6FDE6FD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Bobina saco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25x35cm de alta </w:t>
            </w:r>
            <w:proofErr w:type="spellStart"/>
            <w:r w:rsidRPr="00CA3408">
              <w:rPr>
                <w:rFonts w:ascii="Arial" w:eastAsia="Times New Roman" w:hAnsi="Arial" w:cs="Arial"/>
                <w:color w:val="000000"/>
                <w:sz w:val="18"/>
                <w:szCs w:val="18"/>
                <w:lang w:eastAsia="pt-BR"/>
              </w:rPr>
              <w:t>resistencia</w:t>
            </w:r>
            <w:proofErr w:type="spellEnd"/>
            <w:r w:rsidRPr="00CA3408">
              <w:rPr>
                <w:rFonts w:ascii="Arial" w:eastAsia="Times New Roman" w:hAnsi="Arial" w:cs="Arial"/>
                <w:color w:val="000000"/>
                <w:sz w:val="18"/>
                <w:szCs w:val="18"/>
                <w:lang w:eastAsia="pt-BR"/>
              </w:rPr>
              <w:t>, capacidade de 2kg, contendo 500UNIDADES</w:t>
            </w:r>
          </w:p>
        </w:tc>
        <w:tc>
          <w:tcPr>
            <w:tcW w:w="1120" w:type="dxa"/>
            <w:tcBorders>
              <w:top w:val="nil"/>
              <w:left w:val="nil"/>
              <w:bottom w:val="single" w:sz="4" w:space="0" w:color="auto"/>
              <w:right w:val="single" w:sz="4" w:space="0" w:color="auto"/>
            </w:tcBorders>
            <w:vAlign w:val="center"/>
            <w:hideMark/>
          </w:tcPr>
          <w:p w14:paraId="4375ABD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144DAF5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6360FFE9"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08120E0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6</w:t>
            </w:r>
          </w:p>
        </w:tc>
        <w:tc>
          <w:tcPr>
            <w:tcW w:w="7075" w:type="dxa"/>
            <w:tcBorders>
              <w:top w:val="nil"/>
              <w:left w:val="nil"/>
              <w:bottom w:val="single" w:sz="4" w:space="0" w:color="auto"/>
              <w:right w:val="single" w:sz="4" w:space="0" w:color="auto"/>
            </w:tcBorders>
            <w:vAlign w:val="center"/>
            <w:hideMark/>
          </w:tcPr>
          <w:p w14:paraId="37B1418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Bobina saco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25x35cm de alta </w:t>
            </w:r>
            <w:proofErr w:type="spellStart"/>
            <w:r w:rsidRPr="00CA3408">
              <w:rPr>
                <w:rFonts w:ascii="Arial" w:eastAsia="Times New Roman" w:hAnsi="Arial" w:cs="Arial"/>
                <w:color w:val="000000"/>
                <w:sz w:val="18"/>
                <w:szCs w:val="18"/>
                <w:lang w:eastAsia="pt-BR"/>
              </w:rPr>
              <w:t>resistencia</w:t>
            </w:r>
            <w:proofErr w:type="spellEnd"/>
            <w:r w:rsidRPr="00CA3408">
              <w:rPr>
                <w:rFonts w:ascii="Arial" w:eastAsia="Times New Roman" w:hAnsi="Arial" w:cs="Arial"/>
                <w:color w:val="000000"/>
                <w:sz w:val="18"/>
                <w:szCs w:val="18"/>
                <w:lang w:eastAsia="pt-BR"/>
              </w:rPr>
              <w:t>, capacidade de 3kg, contendo 500UNIDADES</w:t>
            </w:r>
          </w:p>
        </w:tc>
        <w:tc>
          <w:tcPr>
            <w:tcW w:w="1120" w:type="dxa"/>
            <w:tcBorders>
              <w:top w:val="nil"/>
              <w:left w:val="nil"/>
              <w:bottom w:val="single" w:sz="4" w:space="0" w:color="auto"/>
              <w:right w:val="single" w:sz="4" w:space="0" w:color="auto"/>
            </w:tcBorders>
            <w:vAlign w:val="center"/>
            <w:hideMark/>
          </w:tcPr>
          <w:p w14:paraId="262C4CE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0C8EF53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5894371E"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1B4686C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7</w:t>
            </w:r>
          </w:p>
        </w:tc>
        <w:tc>
          <w:tcPr>
            <w:tcW w:w="7075" w:type="dxa"/>
            <w:tcBorders>
              <w:top w:val="nil"/>
              <w:left w:val="nil"/>
              <w:bottom w:val="single" w:sz="4" w:space="0" w:color="auto"/>
              <w:right w:val="single" w:sz="4" w:space="0" w:color="auto"/>
            </w:tcBorders>
            <w:vAlign w:val="center"/>
            <w:hideMark/>
          </w:tcPr>
          <w:p w14:paraId="7BAE5BA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Bobina saco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25x35cm de alta </w:t>
            </w:r>
            <w:proofErr w:type="spellStart"/>
            <w:r w:rsidRPr="00CA3408">
              <w:rPr>
                <w:rFonts w:ascii="Arial" w:eastAsia="Times New Roman" w:hAnsi="Arial" w:cs="Arial"/>
                <w:color w:val="000000"/>
                <w:sz w:val="18"/>
                <w:szCs w:val="18"/>
                <w:lang w:eastAsia="pt-BR"/>
              </w:rPr>
              <w:t>resistencia</w:t>
            </w:r>
            <w:proofErr w:type="spellEnd"/>
            <w:r w:rsidRPr="00CA3408">
              <w:rPr>
                <w:rFonts w:ascii="Arial" w:eastAsia="Times New Roman" w:hAnsi="Arial" w:cs="Arial"/>
                <w:color w:val="000000"/>
                <w:sz w:val="18"/>
                <w:szCs w:val="18"/>
                <w:lang w:eastAsia="pt-BR"/>
              </w:rPr>
              <w:t>, capacidade de 5kg, contendo 500UNIDADES</w:t>
            </w:r>
          </w:p>
        </w:tc>
        <w:tc>
          <w:tcPr>
            <w:tcW w:w="1120" w:type="dxa"/>
            <w:tcBorders>
              <w:top w:val="nil"/>
              <w:left w:val="nil"/>
              <w:bottom w:val="single" w:sz="4" w:space="0" w:color="auto"/>
              <w:right w:val="single" w:sz="4" w:space="0" w:color="auto"/>
            </w:tcBorders>
            <w:vAlign w:val="center"/>
            <w:hideMark/>
          </w:tcPr>
          <w:p w14:paraId="6AFF3F8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5D3515D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48A35E01"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49135B7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8</w:t>
            </w:r>
          </w:p>
        </w:tc>
        <w:tc>
          <w:tcPr>
            <w:tcW w:w="7075" w:type="dxa"/>
            <w:tcBorders>
              <w:top w:val="nil"/>
              <w:left w:val="nil"/>
              <w:bottom w:val="single" w:sz="4" w:space="0" w:color="auto"/>
              <w:right w:val="single" w:sz="4" w:space="0" w:color="auto"/>
            </w:tcBorders>
            <w:vAlign w:val="center"/>
            <w:hideMark/>
          </w:tcPr>
          <w:p w14:paraId="06A85E0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Bobina saco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25x35cm de alta </w:t>
            </w:r>
            <w:proofErr w:type="spellStart"/>
            <w:r w:rsidRPr="00CA3408">
              <w:rPr>
                <w:rFonts w:ascii="Arial" w:eastAsia="Times New Roman" w:hAnsi="Arial" w:cs="Arial"/>
                <w:color w:val="000000"/>
                <w:sz w:val="18"/>
                <w:szCs w:val="18"/>
                <w:lang w:eastAsia="pt-BR"/>
              </w:rPr>
              <w:t>resistencia</w:t>
            </w:r>
            <w:proofErr w:type="spellEnd"/>
            <w:r w:rsidRPr="00CA3408">
              <w:rPr>
                <w:rFonts w:ascii="Arial" w:eastAsia="Times New Roman" w:hAnsi="Arial" w:cs="Arial"/>
                <w:color w:val="000000"/>
                <w:sz w:val="18"/>
                <w:szCs w:val="18"/>
                <w:lang w:eastAsia="pt-BR"/>
              </w:rPr>
              <w:t>, capacidade de 8kg, contendo 500UNIDADES</w:t>
            </w:r>
          </w:p>
        </w:tc>
        <w:tc>
          <w:tcPr>
            <w:tcW w:w="1120" w:type="dxa"/>
            <w:tcBorders>
              <w:top w:val="nil"/>
              <w:left w:val="nil"/>
              <w:bottom w:val="single" w:sz="4" w:space="0" w:color="auto"/>
              <w:right w:val="single" w:sz="4" w:space="0" w:color="auto"/>
            </w:tcBorders>
            <w:vAlign w:val="center"/>
            <w:hideMark/>
          </w:tcPr>
          <w:p w14:paraId="042B700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1174CB2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3F94B4EE"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3E5A325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9</w:t>
            </w:r>
          </w:p>
        </w:tc>
        <w:tc>
          <w:tcPr>
            <w:tcW w:w="7075" w:type="dxa"/>
            <w:tcBorders>
              <w:top w:val="nil"/>
              <w:left w:val="nil"/>
              <w:bottom w:val="single" w:sz="4" w:space="0" w:color="auto"/>
              <w:right w:val="single" w:sz="4" w:space="0" w:color="auto"/>
            </w:tcBorders>
            <w:vAlign w:val="center"/>
            <w:hideMark/>
          </w:tcPr>
          <w:p w14:paraId="254A159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 TÉRMICA/ ISOPOR 120L</w:t>
            </w:r>
          </w:p>
        </w:tc>
        <w:tc>
          <w:tcPr>
            <w:tcW w:w="1120" w:type="dxa"/>
            <w:tcBorders>
              <w:top w:val="nil"/>
              <w:left w:val="nil"/>
              <w:bottom w:val="single" w:sz="4" w:space="0" w:color="auto"/>
              <w:right w:val="single" w:sz="4" w:space="0" w:color="auto"/>
            </w:tcBorders>
            <w:vAlign w:val="center"/>
            <w:hideMark/>
          </w:tcPr>
          <w:p w14:paraId="262BF1F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7EEF5B7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w:t>
            </w:r>
          </w:p>
        </w:tc>
      </w:tr>
      <w:tr w:rsidR="00C83655" w:rsidRPr="00CA3408" w14:paraId="3DC61874"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46EDDA1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w:t>
            </w:r>
          </w:p>
        </w:tc>
        <w:tc>
          <w:tcPr>
            <w:tcW w:w="7075" w:type="dxa"/>
            <w:tcBorders>
              <w:top w:val="nil"/>
              <w:left w:val="nil"/>
              <w:bottom w:val="single" w:sz="4" w:space="0" w:color="auto"/>
              <w:right w:val="single" w:sz="4" w:space="0" w:color="auto"/>
            </w:tcBorders>
            <w:vAlign w:val="center"/>
            <w:hideMark/>
          </w:tcPr>
          <w:p w14:paraId="2DD37C3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 TÉRMICA/ ISOPOR 170L</w:t>
            </w:r>
          </w:p>
        </w:tc>
        <w:tc>
          <w:tcPr>
            <w:tcW w:w="1120" w:type="dxa"/>
            <w:tcBorders>
              <w:top w:val="nil"/>
              <w:left w:val="nil"/>
              <w:bottom w:val="single" w:sz="4" w:space="0" w:color="auto"/>
              <w:right w:val="single" w:sz="4" w:space="0" w:color="auto"/>
            </w:tcBorders>
            <w:vAlign w:val="center"/>
            <w:hideMark/>
          </w:tcPr>
          <w:p w14:paraId="2551331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3722669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w:t>
            </w:r>
          </w:p>
        </w:tc>
      </w:tr>
      <w:tr w:rsidR="00C83655" w:rsidRPr="00CA3408" w14:paraId="3D6A21D6"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73A4E81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11</w:t>
            </w:r>
          </w:p>
        </w:tc>
        <w:tc>
          <w:tcPr>
            <w:tcW w:w="7075" w:type="dxa"/>
            <w:tcBorders>
              <w:top w:val="nil"/>
              <w:left w:val="nil"/>
              <w:bottom w:val="single" w:sz="4" w:space="0" w:color="auto"/>
              <w:right w:val="single" w:sz="4" w:space="0" w:color="auto"/>
            </w:tcBorders>
            <w:vAlign w:val="center"/>
            <w:hideMark/>
          </w:tcPr>
          <w:p w14:paraId="1867AA6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 TÉRMICA/ ISOPOR 60L</w:t>
            </w:r>
          </w:p>
        </w:tc>
        <w:tc>
          <w:tcPr>
            <w:tcW w:w="1120" w:type="dxa"/>
            <w:tcBorders>
              <w:top w:val="nil"/>
              <w:left w:val="nil"/>
              <w:bottom w:val="single" w:sz="4" w:space="0" w:color="auto"/>
              <w:right w:val="single" w:sz="4" w:space="0" w:color="auto"/>
            </w:tcBorders>
            <w:vAlign w:val="center"/>
            <w:hideMark/>
          </w:tcPr>
          <w:p w14:paraId="5C01A76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4680272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w:t>
            </w:r>
          </w:p>
        </w:tc>
      </w:tr>
      <w:tr w:rsidR="00C83655" w:rsidRPr="00CA3408" w14:paraId="771B2B90"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2BA0EA7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12</w:t>
            </w:r>
          </w:p>
        </w:tc>
        <w:tc>
          <w:tcPr>
            <w:tcW w:w="7075" w:type="dxa"/>
            <w:tcBorders>
              <w:top w:val="nil"/>
              <w:left w:val="nil"/>
              <w:bottom w:val="single" w:sz="4" w:space="0" w:color="auto"/>
              <w:right w:val="single" w:sz="4" w:space="0" w:color="auto"/>
            </w:tcBorders>
            <w:vAlign w:val="center"/>
            <w:hideMark/>
          </w:tcPr>
          <w:p w14:paraId="574F4A9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Canudo: material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simples, </w:t>
            </w:r>
            <w:proofErr w:type="spellStart"/>
            <w:r w:rsidRPr="00CA3408">
              <w:rPr>
                <w:rFonts w:ascii="Arial" w:eastAsia="Times New Roman" w:hAnsi="Arial" w:cs="Arial"/>
                <w:color w:val="000000"/>
                <w:sz w:val="18"/>
                <w:szCs w:val="18"/>
                <w:lang w:eastAsia="pt-BR"/>
              </w:rPr>
              <w:t>caracteristicas</w:t>
            </w:r>
            <w:proofErr w:type="spellEnd"/>
            <w:r w:rsidRPr="00CA3408">
              <w:rPr>
                <w:rFonts w:ascii="Arial" w:eastAsia="Times New Roman" w:hAnsi="Arial" w:cs="Arial"/>
                <w:color w:val="000000"/>
                <w:sz w:val="18"/>
                <w:szCs w:val="18"/>
                <w:lang w:eastAsia="pt-BR"/>
              </w:rPr>
              <w:t xml:space="preserve"> adicionais </w:t>
            </w:r>
            <w:proofErr w:type="spellStart"/>
            <w:r w:rsidRPr="00CA3408">
              <w:rPr>
                <w:rFonts w:ascii="Arial" w:eastAsia="Times New Roman" w:hAnsi="Arial" w:cs="Arial"/>
                <w:color w:val="000000"/>
                <w:sz w:val="18"/>
                <w:szCs w:val="18"/>
                <w:lang w:eastAsia="pt-BR"/>
              </w:rPr>
              <w:t>descartaveis</w:t>
            </w:r>
            <w:proofErr w:type="spellEnd"/>
            <w:r w:rsidRPr="00CA3408">
              <w:rPr>
                <w:rFonts w:ascii="Arial" w:eastAsia="Times New Roman" w:hAnsi="Arial" w:cs="Arial"/>
                <w:color w:val="000000"/>
                <w:sz w:val="18"/>
                <w:szCs w:val="18"/>
                <w:lang w:eastAsia="pt-BR"/>
              </w:rPr>
              <w:t>, tamanho 20, em cores sortida, pacote com 400 unidades.</w:t>
            </w:r>
          </w:p>
        </w:tc>
        <w:tc>
          <w:tcPr>
            <w:tcW w:w="1120" w:type="dxa"/>
            <w:tcBorders>
              <w:top w:val="nil"/>
              <w:left w:val="nil"/>
              <w:bottom w:val="single" w:sz="4" w:space="0" w:color="auto"/>
              <w:right w:val="single" w:sz="4" w:space="0" w:color="auto"/>
            </w:tcBorders>
            <w:vAlign w:val="center"/>
            <w:hideMark/>
          </w:tcPr>
          <w:p w14:paraId="17EC822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6749039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24B2A585"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68633B9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13</w:t>
            </w:r>
          </w:p>
        </w:tc>
        <w:tc>
          <w:tcPr>
            <w:tcW w:w="7075" w:type="dxa"/>
            <w:tcBorders>
              <w:top w:val="nil"/>
              <w:left w:val="nil"/>
              <w:bottom w:val="single" w:sz="4" w:space="0" w:color="auto"/>
              <w:right w:val="single" w:sz="4" w:space="0" w:color="auto"/>
            </w:tcBorders>
            <w:vAlign w:val="center"/>
            <w:hideMark/>
          </w:tcPr>
          <w:p w14:paraId="41F292B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Colher </w:t>
            </w:r>
            <w:proofErr w:type="spellStart"/>
            <w:r w:rsidRPr="00CA3408">
              <w:rPr>
                <w:rFonts w:ascii="Arial" w:eastAsia="Times New Roman" w:hAnsi="Arial" w:cs="Arial"/>
                <w:color w:val="000000"/>
                <w:sz w:val="18"/>
                <w:szCs w:val="18"/>
                <w:lang w:eastAsia="pt-BR"/>
              </w:rPr>
              <w:t>descartavel</w:t>
            </w:r>
            <w:proofErr w:type="spellEnd"/>
            <w:r w:rsidRPr="00CA3408">
              <w:rPr>
                <w:rFonts w:ascii="Arial" w:eastAsia="Times New Roman" w:hAnsi="Arial" w:cs="Arial"/>
                <w:color w:val="000000"/>
                <w:sz w:val="18"/>
                <w:szCs w:val="18"/>
                <w:lang w:eastAsia="pt-BR"/>
              </w:rPr>
              <w:t xml:space="preserve"> grande.  Material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na cor cristal. Embalagem com 50 unidades.</w:t>
            </w:r>
          </w:p>
        </w:tc>
        <w:tc>
          <w:tcPr>
            <w:tcW w:w="1120" w:type="dxa"/>
            <w:tcBorders>
              <w:top w:val="nil"/>
              <w:left w:val="nil"/>
              <w:bottom w:val="single" w:sz="4" w:space="0" w:color="auto"/>
              <w:right w:val="single" w:sz="4" w:space="0" w:color="auto"/>
            </w:tcBorders>
            <w:vAlign w:val="center"/>
            <w:hideMark/>
          </w:tcPr>
          <w:p w14:paraId="11F3FF9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58A09CF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300</w:t>
            </w:r>
          </w:p>
        </w:tc>
      </w:tr>
      <w:tr w:rsidR="00C83655" w:rsidRPr="00CA3408" w14:paraId="6074D90D"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7484A77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14</w:t>
            </w:r>
          </w:p>
        </w:tc>
        <w:tc>
          <w:tcPr>
            <w:tcW w:w="7075" w:type="dxa"/>
            <w:tcBorders>
              <w:top w:val="nil"/>
              <w:left w:val="nil"/>
              <w:bottom w:val="single" w:sz="4" w:space="0" w:color="auto"/>
              <w:right w:val="single" w:sz="4" w:space="0" w:color="auto"/>
            </w:tcBorders>
            <w:vAlign w:val="center"/>
            <w:hideMark/>
          </w:tcPr>
          <w:p w14:paraId="2019A3B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Colher </w:t>
            </w:r>
            <w:proofErr w:type="spellStart"/>
            <w:r w:rsidRPr="00CA3408">
              <w:rPr>
                <w:rFonts w:ascii="Arial" w:eastAsia="Times New Roman" w:hAnsi="Arial" w:cs="Arial"/>
                <w:color w:val="000000"/>
                <w:sz w:val="18"/>
                <w:szCs w:val="18"/>
                <w:lang w:eastAsia="pt-BR"/>
              </w:rPr>
              <w:t>descartavel</w:t>
            </w:r>
            <w:proofErr w:type="spellEnd"/>
            <w:r w:rsidRPr="00CA3408">
              <w:rPr>
                <w:rFonts w:ascii="Arial" w:eastAsia="Times New Roman" w:hAnsi="Arial" w:cs="Arial"/>
                <w:color w:val="000000"/>
                <w:sz w:val="18"/>
                <w:szCs w:val="18"/>
                <w:lang w:eastAsia="pt-BR"/>
              </w:rPr>
              <w:t xml:space="preserve"> pequena. Material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na cor cristal. Embalagem com 50 unidades.</w:t>
            </w:r>
          </w:p>
        </w:tc>
        <w:tc>
          <w:tcPr>
            <w:tcW w:w="1120" w:type="dxa"/>
            <w:tcBorders>
              <w:top w:val="nil"/>
              <w:left w:val="nil"/>
              <w:bottom w:val="single" w:sz="4" w:space="0" w:color="auto"/>
              <w:right w:val="single" w:sz="4" w:space="0" w:color="auto"/>
            </w:tcBorders>
            <w:vAlign w:val="center"/>
            <w:hideMark/>
          </w:tcPr>
          <w:p w14:paraId="12AAD73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3F0FE94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300</w:t>
            </w:r>
          </w:p>
        </w:tc>
      </w:tr>
      <w:tr w:rsidR="00C83655" w:rsidRPr="00CA3408" w14:paraId="1159C0C0"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7DB7B18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15</w:t>
            </w:r>
          </w:p>
        </w:tc>
        <w:tc>
          <w:tcPr>
            <w:tcW w:w="7075" w:type="dxa"/>
            <w:tcBorders>
              <w:top w:val="nil"/>
              <w:left w:val="nil"/>
              <w:bottom w:val="single" w:sz="4" w:space="0" w:color="auto"/>
              <w:right w:val="single" w:sz="4" w:space="0" w:color="auto"/>
            </w:tcBorders>
            <w:vAlign w:val="center"/>
            <w:hideMark/>
          </w:tcPr>
          <w:p w14:paraId="0B22277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Copo de isopor com tampa térmico descartável, 250 ml. Embalagem com 100 unidades </w:t>
            </w:r>
          </w:p>
        </w:tc>
        <w:tc>
          <w:tcPr>
            <w:tcW w:w="1120" w:type="dxa"/>
            <w:tcBorders>
              <w:top w:val="nil"/>
              <w:left w:val="nil"/>
              <w:bottom w:val="single" w:sz="4" w:space="0" w:color="auto"/>
              <w:right w:val="single" w:sz="4" w:space="0" w:color="auto"/>
            </w:tcBorders>
            <w:vAlign w:val="center"/>
            <w:hideMark/>
          </w:tcPr>
          <w:p w14:paraId="384FD1B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692D7E7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66D6862C"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3B44429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lastRenderedPageBreak/>
              <w:t>16</w:t>
            </w:r>
          </w:p>
        </w:tc>
        <w:tc>
          <w:tcPr>
            <w:tcW w:w="7075" w:type="dxa"/>
            <w:tcBorders>
              <w:top w:val="nil"/>
              <w:left w:val="nil"/>
              <w:bottom w:val="single" w:sz="4" w:space="0" w:color="auto"/>
              <w:right w:val="single" w:sz="4" w:space="0" w:color="auto"/>
            </w:tcBorders>
            <w:vAlign w:val="center"/>
            <w:hideMark/>
          </w:tcPr>
          <w:p w14:paraId="44BB879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Copo de papelão, 250 ml, embalagem com 100 unidades</w:t>
            </w:r>
          </w:p>
        </w:tc>
        <w:tc>
          <w:tcPr>
            <w:tcW w:w="1120" w:type="dxa"/>
            <w:tcBorders>
              <w:top w:val="nil"/>
              <w:left w:val="nil"/>
              <w:bottom w:val="single" w:sz="4" w:space="0" w:color="auto"/>
              <w:right w:val="single" w:sz="4" w:space="0" w:color="auto"/>
            </w:tcBorders>
            <w:vAlign w:val="center"/>
            <w:hideMark/>
          </w:tcPr>
          <w:p w14:paraId="694D01B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4A48D31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6DBC6D4A"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4EE6330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17</w:t>
            </w:r>
          </w:p>
        </w:tc>
        <w:tc>
          <w:tcPr>
            <w:tcW w:w="7075" w:type="dxa"/>
            <w:tcBorders>
              <w:top w:val="nil"/>
              <w:left w:val="nil"/>
              <w:bottom w:val="single" w:sz="4" w:space="0" w:color="auto"/>
              <w:right w:val="single" w:sz="4" w:space="0" w:color="auto"/>
            </w:tcBorders>
            <w:vAlign w:val="center"/>
            <w:hideMark/>
          </w:tcPr>
          <w:p w14:paraId="703F923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Copo para agua, </w:t>
            </w:r>
            <w:proofErr w:type="spellStart"/>
            <w:r w:rsidRPr="00CA3408">
              <w:rPr>
                <w:rFonts w:ascii="Arial" w:eastAsia="Times New Roman" w:hAnsi="Arial" w:cs="Arial"/>
                <w:color w:val="000000"/>
                <w:sz w:val="18"/>
                <w:szCs w:val="18"/>
                <w:lang w:eastAsia="pt-BR"/>
              </w:rPr>
              <w:t>descartavel</w:t>
            </w:r>
            <w:proofErr w:type="spellEnd"/>
            <w:r w:rsidRPr="00CA3408">
              <w:rPr>
                <w:rFonts w:ascii="Arial" w:eastAsia="Times New Roman" w:hAnsi="Arial" w:cs="Arial"/>
                <w:color w:val="000000"/>
                <w:sz w:val="18"/>
                <w:szCs w:val="18"/>
                <w:lang w:eastAsia="pt-BR"/>
              </w:rPr>
              <w:t xml:space="preserve">, capacidade 200 ml, em poliestireno na cor transparente, </w:t>
            </w:r>
            <w:proofErr w:type="spellStart"/>
            <w:r w:rsidRPr="00CA3408">
              <w:rPr>
                <w:rFonts w:ascii="Arial" w:eastAsia="Times New Roman" w:hAnsi="Arial" w:cs="Arial"/>
                <w:color w:val="000000"/>
                <w:sz w:val="18"/>
                <w:szCs w:val="18"/>
                <w:lang w:eastAsia="pt-BR"/>
              </w:rPr>
              <w:t>nao</w:t>
            </w:r>
            <w:proofErr w:type="spellEnd"/>
            <w:r w:rsidRPr="00CA3408">
              <w:rPr>
                <w:rFonts w:ascii="Arial" w:eastAsia="Times New Roman" w:hAnsi="Arial" w:cs="Arial"/>
                <w:color w:val="000000"/>
                <w:sz w:val="18"/>
                <w:szCs w:val="18"/>
                <w:lang w:eastAsia="pt-BR"/>
              </w:rPr>
              <w:t xml:space="preserve"> toxico, com frisos e </w:t>
            </w:r>
            <w:proofErr w:type="spellStart"/>
            <w:r w:rsidRPr="00CA3408">
              <w:rPr>
                <w:rFonts w:ascii="Arial" w:eastAsia="Times New Roman" w:hAnsi="Arial" w:cs="Arial"/>
                <w:color w:val="000000"/>
                <w:sz w:val="18"/>
                <w:szCs w:val="18"/>
                <w:lang w:eastAsia="pt-BR"/>
              </w:rPr>
              <w:t>saliencia</w:t>
            </w:r>
            <w:proofErr w:type="spellEnd"/>
            <w:r w:rsidRPr="00CA3408">
              <w:rPr>
                <w:rFonts w:ascii="Arial" w:eastAsia="Times New Roman" w:hAnsi="Arial" w:cs="Arial"/>
                <w:color w:val="000000"/>
                <w:sz w:val="18"/>
                <w:szCs w:val="18"/>
                <w:lang w:eastAsia="pt-BR"/>
              </w:rPr>
              <w:t xml:space="preserve"> na borda. Caixa com 25 tiras com 100 unidades.</w:t>
            </w:r>
          </w:p>
        </w:tc>
        <w:tc>
          <w:tcPr>
            <w:tcW w:w="1120" w:type="dxa"/>
            <w:tcBorders>
              <w:top w:val="nil"/>
              <w:left w:val="nil"/>
              <w:bottom w:val="single" w:sz="4" w:space="0" w:color="auto"/>
              <w:right w:val="single" w:sz="4" w:space="0" w:color="auto"/>
            </w:tcBorders>
            <w:vAlign w:val="center"/>
            <w:hideMark/>
          </w:tcPr>
          <w:p w14:paraId="51D9348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14C1E6B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250</w:t>
            </w:r>
          </w:p>
        </w:tc>
      </w:tr>
      <w:tr w:rsidR="00C83655" w:rsidRPr="00CA3408" w14:paraId="57261AA8"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70B9B14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18</w:t>
            </w:r>
          </w:p>
        </w:tc>
        <w:tc>
          <w:tcPr>
            <w:tcW w:w="7075" w:type="dxa"/>
            <w:tcBorders>
              <w:top w:val="nil"/>
              <w:left w:val="nil"/>
              <w:bottom w:val="single" w:sz="4" w:space="0" w:color="auto"/>
              <w:right w:val="single" w:sz="4" w:space="0" w:color="auto"/>
            </w:tcBorders>
            <w:vAlign w:val="center"/>
            <w:hideMark/>
          </w:tcPr>
          <w:p w14:paraId="1ED30BA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Copo para agua, </w:t>
            </w:r>
            <w:proofErr w:type="spellStart"/>
            <w:r w:rsidRPr="00CA3408">
              <w:rPr>
                <w:rFonts w:ascii="Arial" w:eastAsia="Times New Roman" w:hAnsi="Arial" w:cs="Arial"/>
                <w:color w:val="000000"/>
                <w:sz w:val="18"/>
                <w:szCs w:val="18"/>
                <w:lang w:eastAsia="pt-BR"/>
              </w:rPr>
              <w:t>descartavel</w:t>
            </w:r>
            <w:proofErr w:type="spellEnd"/>
            <w:r w:rsidRPr="00CA3408">
              <w:rPr>
                <w:rFonts w:ascii="Arial" w:eastAsia="Times New Roman" w:hAnsi="Arial" w:cs="Arial"/>
                <w:color w:val="000000"/>
                <w:sz w:val="18"/>
                <w:szCs w:val="18"/>
                <w:lang w:eastAsia="pt-BR"/>
              </w:rPr>
              <w:t xml:space="preserve">, capacidade 50 ml, em poliestireno na cor transparente, </w:t>
            </w:r>
            <w:proofErr w:type="spellStart"/>
            <w:r w:rsidRPr="00CA3408">
              <w:rPr>
                <w:rFonts w:ascii="Arial" w:eastAsia="Times New Roman" w:hAnsi="Arial" w:cs="Arial"/>
                <w:color w:val="000000"/>
                <w:sz w:val="18"/>
                <w:szCs w:val="18"/>
                <w:lang w:eastAsia="pt-BR"/>
              </w:rPr>
              <w:t>nao</w:t>
            </w:r>
            <w:proofErr w:type="spellEnd"/>
            <w:r w:rsidRPr="00CA3408">
              <w:rPr>
                <w:rFonts w:ascii="Arial" w:eastAsia="Times New Roman" w:hAnsi="Arial" w:cs="Arial"/>
                <w:color w:val="000000"/>
                <w:sz w:val="18"/>
                <w:szCs w:val="18"/>
                <w:lang w:eastAsia="pt-BR"/>
              </w:rPr>
              <w:t xml:space="preserve"> toxico, com frisos e </w:t>
            </w:r>
            <w:proofErr w:type="spellStart"/>
            <w:r w:rsidRPr="00CA3408">
              <w:rPr>
                <w:rFonts w:ascii="Arial" w:eastAsia="Times New Roman" w:hAnsi="Arial" w:cs="Arial"/>
                <w:color w:val="000000"/>
                <w:sz w:val="18"/>
                <w:szCs w:val="18"/>
                <w:lang w:eastAsia="pt-BR"/>
              </w:rPr>
              <w:t>saliencia</w:t>
            </w:r>
            <w:proofErr w:type="spellEnd"/>
            <w:r w:rsidRPr="00CA3408">
              <w:rPr>
                <w:rFonts w:ascii="Arial" w:eastAsia="Times New Roman" w:hAnsi="Arial" w:cs="Arial"/>
                <w:color w:val="000000"/>
                <w:sz w:val="18"/>
                <w:szCs w:val="18"/>
                <w:lang w:eastAsia="pt-BR"/>
              </w:rPr>
              <w:t xml:space="preserve"> na borda. Caixa com 25 tiras com 100 unidades.</w:t>
            </w:r>
          </w:p>
        </w:tc>
        <w:tc>
          <w:tcPr>
            <w:tcW w:w="1120" w:type="dxa"/>
            <w:tcBorders>
              <w:top w:val="nil"/>
              <w:left w:val="nil"/>
              <w:bottom w:val="single" w:sz="4" w:space="0" w:color="auto"/>
              <w:right w:val="single" w:sz="4" w:space="0" w:color="auto"/>
            </w:tcBorders>
            <w:vAlign w:val="center"/>
            <w:hideMark/>
          </w:tcPr>
          <w:p w14:paraId="21738A5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688F290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15</w:t>
            </w:r>
          </w:p>
        </w:tc>
      </w:tr>
      <w:tr w:rsidR="00C83655" w:rsidRPr="00CA3408" w14:paraId="103823CA"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6BD9777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19</w:t>
            </w:r>
          </w:p>
        </w:tc>
        <w:tc>
          <w:tcPr>
            <w:tcW w:w="7075" w:type="dxa"/>
            <w:tcBorders>
              <w:top w:val="nil"/>
              <w:left w:val="nil"/>
              <w:bottom w:val="single" w:sz="4" w:space="0" w:color="auto"/>
              <w:right w:val="single" w:sz="4" w:space="0" w:color="auto"/>
            </w:tcBorders>
            <w:vAlign w:val="center"/>
            <w:hideMark/>
          </w:tcPr>
          <w:p w14:paraId="10C8372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Copo para agua, </w:t>
            </w:r>
            <w:proofErr w:type="spellStart"/>
            <w:r w:rsidRPr="00CA3408">
              <w:rPr>
                <w:rFonts w:ascii="Arial" w:eastAsia="Times New Roman" w:hAnsi="Arial" w:cs="Arial"/>
                <w:color w:val="000000"/>
                <w:sz w:val="18"/>
                <w:szCs w:val="18"/>
                <w:lang w:eastAsia="pt-BR"/>
              </w:rPr>
              <w:t>descartavel</w:t>
            </w:r>
            <w:proofErr w:type="spellEnd"/>
            <w:r w:rsidRPr="00CA3408">
              <w:rPr>
                <w:rFonts w:ascii="Arial" w:eastAsia="Times New Roman" w:hAnsi="Arial" w:cs="Arial"/>
                <w:color w:val="000000"/>
                <w:sz w:val="18"/>
                <w:szCs w:val="18"/>
                <w:lang w:eastAsia="pt-BR"/>
              </w:rPr>
              <w:t xml:space="preserve">, capacidade 80 ml, em poliestireno na cor transparente, </w:t>
            </w:r>
            <w:proofErr w:type="spellStart"/>
            <w:r w:rsidRPr="00CA3408">
              <w:rPr>
                <w:rFonts w:ascii="Arial" w:eastAsia="Times New Roman" w:hAnsi="Arial" w:cs="Arial"/>
                <w:color w:val="000000"/>
                <w:sz w:val="18"/>
                <w:szCs w:val="18"/>
                <w:lang w:eastAsia="pt-BR"/>
              </w:rPr>
              <w:t>nao</w:t>
            </w:r>
            <w:proofErr w:type="spellEnd"/>
            <w:r w:rsidRPr="00CA3408">
              <w:rPr>
                <w:rFonts w:ascii="Arial" w:eastAsia="Times New Roman" w:hAnsi="Arial" w:cs="Arial"/>
                <w:color w:val="000000"/>
                <w:sz w:val="18"/>
                <w:szCs w:val="18"/>
                <w:lang w:eastAsia="pt-BR"/>
              </w:rPr>
              <w:t xml:space="preserve"> toxico, com frisos e </w:t>
            </w:r>
            <w:proofErr w:type="spellStart"/>
            <w:r w:rsidRPr="00CA3408">
              <w:rPr>
                <w:rFonts w:ascii="Arial" w:eastAsia="Times New Roman" w:hAnsi="Arial" w:cs="Arial"/>
                <w:color w:val="000000"/>
                <w:sz w:val="18"/>
                <w:szCs w:val="18"/>
                <w:lang w:eastAsia="pt-BR"/>
              </w:rPr>
              <w:t>saliencia</w:t>
            </w:r>
            <w:proofErr w:type="spellEnd"/>
            <w:r w:rsidRPr="00CA3408">
              <w:rPr>
                <w:rFonts w:ascii="Arial" w:eastAsia="Times New Roman" w:hAnsi="Arial" w:cs="Arial"/>
                <w:color w:val="000000"/>
                <w:sz w:val="18"/>
                <w:szCs w:val="18"/>
                <w:lang w:eastAsia="pt-BR"/>
              </w:rPr>
              <w:t xml:space="preserve"> na borda. Caixa com 25 tiras com 100 unidades.</w:t>
            </w:r>
          </w:p>
        </w:tc>
        <w:tc>
          <w:tcPr>
            <w:tcW w:w="1120" w:type="dxa"/>
            <w:tcBorders>
              <w:top w:val="nil"/>
              <w:left w:val="nil"/>
              <w:bottom w:val="single" w:sz="4" w:space="0" w:color="auto"/>
              <w:right w:val="single" w:sz="4" w:space="0" w:color="auto"/>
            </w:tcBorders>
            <w:vAlign w:val="center"/>
            <w:hideMark/>
          </w:tcPr>
          <w:p w14:paraId="6BF83B1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2D00BBF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w:t>
            </w:r>
          </w:p>
        </w:tc>
      </w:tr>
      <w:tr w:rsidR="00C83655" w:rsidRPr="00CA3408" w14:paraId="2973C744" w14:textId="77777777" w:rsidTr="00634BD9">
        <w:trPr>
          <w:gridAfter w:val="1"/>
          <w:wAfter w:w="6" w:type="dxa"/>
          <w:trHeight w:val="1596"/>
        </w:trPr>
        <w:tc>
          <w:tcPr>
            <w:tcW w:w="580" w:type="dxa"/>
            <w:tcBorders>
              <w:top w:val="nil"/>
              <w:left w:val="single" w:sz="4" w:space="0" w:color="auto"/>
              <w:bottom w:val="single" w:sz="4" w:space="0" w:color="auto"/>
              <w:right w:val="single" w:sz="4" w:space="0" w:color="auto"/>
            </w:tcBorders>
            <w:vAlign w:val="center"/>
            <w:hideMark/>
          </w:tcPr>
          <w:p w14:paraId="54C1B82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c>
          <w:tcPr>
            <w:tcW w:w="7075" w:type="dxa"/>
            <w:tcBorders>
              <w:top w:val="nil"/>
              <w:left w:val="nil"/>
              <w:bottom w:val="single" w:sz="4" w:space="0" w:color="auto"/>
              <w:right w:val="single" w:sz="4" w:space="0" w:color="auto"/>
            </w:tcBorders>
            <w:vAlign w:val="center"/>
            <w:hideMark/>
          </w:tcPr>
          <w:p w14:paraId="26C36E3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CREME DE PENTEAR INFANTIL DESENV. P/ DESEMB. CABELOS DE CRIANÇA PESO LIQ 300ML CREME DE PENTEAR INFANTIL: ESPECIALMENTE DSENVOLVIDO PARA CONDICIONAR E DESEMBARAÇAR SUAVEMENTE O CABELO DA CRIANÇA. COM FÓRMULA CLINICAMENTE TESTADA, NÃO POSSUIR ÁLCCOL E PRODUTOS IRRITANTE. INDICAÇÃO PARA USO INFANTIL POSTADO NA EMBALAGEM. DEVE CONTER NO RÓTULO O NOME DO QUÍMICO RESPONSÁVEL, REGISTRO NO MINISTÉRIO DA SAÚDE. EMBALAGEM COM PESO LÍQUIDO DO PRODUTO MÍNIMO: 300ML.</w:t>
            </w:r>
          </w:p>
        </w:tc>
        <w:tc>
          <w:tcPr>
            <w:tcW w:w="1120" w:type="dxa"/>
            <w:tcBorders>
              <w:top w:val="nil"/>
              <w:left w:val="nil"/>
              <w:bottom w:val="single" w:sz="4" w:space="0" w:color="auto"/>
              <w:right w:val="single" w:sz="4" w:space="0" w:color="auto"/>
            </w:tcBorders>
            <w:vAlign w:val="center"/>
            <w:hideMark/>
          </w:tcPr>
          <w:p w14:paraId="3268F67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UND</w:t>
            </w:r>
          </w:p>
        </w:tc>
        <w:tc>
          <w:tcPr>
            <w:tcW w:w="1340" w:type="dxa"/>
            <w:tcBorders>
              <w:top w:val="nil"/>
              <w:left w:val="nil"/>
              <w:bottom w:val="single" w:sz="4" w:space="0" w:color="auto"/>
              <w:right w:val="single" w:sz="4" w:space="0" w:color="auto"/>
            </w:tcBorders>
            <w:vAlign w:val="center"/>
            <w:hideMark/>
          </w:tcPr>
          <w:p w14:paraId="7FC4516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1000</w:t>
            </w:r>
          </w:p>
        </w:tc>
      </w:tr>
      <w:tr w:rsidR="00C83655" w:rsidRPr="00CA3408" w14:paraId="1A1F2A9C"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59B0567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21</w:t>
            </w:r>
          </w:p>
        </w:tc>
        <w:tc>
          <w:tcPr>
            <w:tcW w:w="7075" w:type="dxa"/>
            <w:tcBorders>
              <w:top w:val="nil"/>
              <w:left w:val="nil"/>
              <w:bottom w:val="single" w:sz="4" w:space="0" w:color="auto"/>
              <w:right w:val="single" w:sz="4" w:space="0" w:color="auto"/>
            </w:tcBorders>
            <w:vAlign w:val="center"/>
            <w:hideMark/>
          </w:tcPr>
          <w:p w14:paraId="5CF1059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Embalagem de </w:t>
            </w:r>
            <w:proofErr w:type="spellStart"/>
            <w:r w:rsidRPr="00CA3408">
              <w:rPr>
                <w:rFonts w:ascii="Arial" w:eastAsia="Times New Roman" w:hAnsi="Arial" w:cs="Arial"/>
                <w:color w:val="000000"/>
                <w:sz w:val="18"/>
                <w:szCs w:val="18"/>
                <w:lang w:eastAsia="pt-BR"/>
              </w:rPr>
              <w:t>aluminio</w:t>
            </w:r>
            <w:proofErr w:type="spellEnd"/>
            <w:r w:rsidRPr="00CA3408">
              <w:rPr>
                <w:rFonts w:ascii="Arial" w:eastAsia="Times New Roman" w:hAnsi="Arial" w:cs="Arial"/>
                <w:color w:val="000000"/>
                <w:sz w:val="18"/>
                <w:szCs w:val="18"/>
                <w:lang w:eastAsia="pt-BR"/>
              </w:rPr>
              <w:t xml:space="preserve">, tampa </w:t>
            </w:r>
            <w:proofErr w:type="spellStart"/>
            <w:r w:rsidRPr="00CA3408">
              <w:rPr>
                <w:rFonts w:ascii="Arial" w:eastAsia="Times New Roman" w:hAnsi="Arial" w:cs="Arial"/>
                <w:color w:val="000000"/>
                <w:sz w:val="18"/>
                <w:szCs w:val="18"/>
                <w:lang w:eastAsia="pt-BR"/>
              </w:rPr>
              <w:t>cartao</w:t>
            </w:r>
            <w:proofErr w:type="spellEnd"/>
            <w:r w:rsidRPr="00CA3408">
              <w:rPr>
                <w:rFonts w:ascii="Arial" w:eastAsia="Times New Roman" w:hAnsi="Arial" w:cs="Arial"/>
                <w:color w:val="000000"/>
                <w:sz w:val="18"/>
                <w:szCs w:val="18"/>
                <w:lang w:eastAsia="pt-BR"/>
              </w:rPr>
              <w:t xml:space="preserve"> plastificado linha redonda </w:t>
            </w:r>
            <w:proofErr w:type="spellStart"/>
            <w:r w:rsidRPr="00CA3408">
              <w:rPr>
                <w:rFonts w:ascii="Arial" w:eastAsia="Times New Roman" w:hAnsi="Arial" w:cs="Arial"/>
                <w:color w:val="000000"/>
                <w:sz w:val="18"/>
                <w:szCs w:val="18"/>
                <w:lang w:eastAsia="pt-BR"/>
              </w:rPr>
              <w:t>numero</w:t>
            </w:r>
            <w:proofErr w:type="spellEnd"/>
            <w:r w:rsidRPr="00CA3408">
              <w:rPr>
                <w:rFonts w:ascii="Arial" w:eastAsia="Times New Roman" w:hAnsi="Arial" w:cs="Arial"/>
                <w:color w:val="000000"/>
                <w:sz w:val="18"/>
                <w:szCs w:val="18"/>
                <w:lang w:eastAsia="pt-BR"/>
              </w:rPr>
              <w:t xml:space="preserve"> 08, fechamento manual inclusive para alimentos. Caixa com 100 unidades. </w:t>
            </w:r>
          </w:p>
        </w:tc>
        <w:tc>
          <w:tcPr>
            <w:tcW w:w="1120" w:type="dxa"/>
            <w:tcBorders>
              <w:top w:val="nil"/>
              <w:left w:val="nil"/>
              <w:bottom w:val="single" w:sz="4" w:space="0" w:color="auto"/>
              <w:right w:val="single" w:sz="4" w:space="0" w:color="auto"/>
            </w:tcBorders>
            <w:vAlign w:val="center"/>
            <w:hideMark/>
          </w:tcPr>
          <w:p w14:paraId="25714CB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069841C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w:t>
            </w:r>
          </w:p>
        </w:tc>
      </w:tr>
      <w:tr w:rsidR="00C83655" w:rsidRPr="00CA3408" w14:paraId="22893741"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38B25D9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22</w:t>
            </w:r>
          </w:p>
        </w:tc>
        <w:tc>
          <w:tcPr>
            <w:tcW w:w="7075" w:type="dxa"/>
            <w:tcBorders>
              <w:top w:val="nil"/>
              <w:left w:val="nil"/>
              <w:bottom w:val="single" w:sz="4" w:space="0" w:color="auto"/>
              <w:right w:val="single" w:sz="4" w:space="0" w:color="auto"/>
            </w:tcBorders>
            <w:vAlign w:val="center"/>
            <w:hideMark/>
          </w:tcPr>
          <w:p w14:paraId="2DBC54A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Embalagem plástica para salgado com tampa, capacidade 6 a 8 salgados. Pacote com 50 unidades</w:t>
            </w:r>
          </w:p>
        </w:tc>
        <w:tc>
          <w:tcPr>
            <w:tcW w:w="1120" w:type="dxa"/>
            <w:tcBorders>
              <w:top w:val="nil"/>
              <w:left w:val="nil"/>
              <w:bottom w:val="single" w:sz="4" w:space="0" w:color="auto"/>
              <w:right w:val="single" w:sz="4" w:space="0" w:color="auto"/>
            </w:tcBorders>
            <w:vAlign w:val="center"/>
            <w:hideMark/>
          </w:tcPr>
          <w:p w14:paraId="2D0931E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54CB9E6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100</w:t>
            </w:r>
          </w:p>
        </w:tc>
      </w:tr>
      <w:tr w:rsidR="00C83655" w:rsidRPr="00CA3408" w14:paraId="647B084B"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05197DE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23</w:t>
            </w:r>
          </w:p>
        </w:tc>
        <w:tc>
          <w:tcPr>
            <w:tcW w:w="7075" w:type="dxa"/>
            <w:tcBorders>
              <w:top w:val="nil"/>
              <w:left w:val="nil"/>
              <w:bottom w:val="single" w:sz="4" w:space="0" w:color="auto"/>
              <w:right w:val="single" w:sz="4" w:space="0" w:color="auto"/>
            </w:tcBorders>
            <w:vAlign w:val="center"/>
            <w:hideMark/>
          </w:tcPr>
          <w:p w14:paraId="3E00A14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Escova de limpeza manual multiuso com apoio para as mãos.</w:t>
            </w:r>
          </w:p>
        </w:tc>
        <w:tc>
          <w:tcPr>
            <w:tcW w:w="1120" w:type="dxa"/>
            <w:tcBorders>
              <w:top w:val="nil"/>
              <w:left w:val="nil"/>
              <w:bottom w:val="single" w:sz="4" w:space="0" w:color="auto"/>
              <w:right w:val="single" w:sz="4" w:space="0" w:color="auto"/>
            </w:tcBorders>
            <w:vAlign w:val="center"/>
            <w:hideMark/>
          </w:tcPr>
          <w:p w14:paraId="3936D7E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UND</w:t>
            </w:r>
          </w:p>
        </w:tc>
        <w:tc>
          <w:tcPr>
            <w:tcW w:w="1340" w:type="dxa"/>
            <w:tcBorders>
              <w:top w:val="nil"/>
              <w:left w:val="nil"/>
              <w:bottom w:val="single" w:sz="4" w:space="0" w:color="auto"/>
              <w:right w:val="single" w:sz="4" w:space="0" w:color="auto"/>
            </w:tcBorders>
            <w:vAlign w:val="center"/>
            <w:hideMark/>
          </w:tcPr>
          <w:p w14:paraId="0805E05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24</w:t>
            </w:r>
          </w:p>
        </w:tc>
      </w:tr>
      <w:tr w:rsidR="00C83655" w:rsidRPr="00CA3408" w14:paraId="6F4ADD0D"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5EFA1E0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24</w:t>
            </w:r>
          </w:p>
        </w:tc>
        <w:tc>
          <w:tcPr>
            <w:tcW w:w="7075" w:type="dxa"/>
            <w:tcBorders>
              <w:top w:val="nil"/>
              <w:left w:val="nil"/>
              <w:bottom w:val="single" w:sz="4" w:space="0" w:color="auto"/>
              <w:right w:val="single" w:sz="4" w:space="0" w:color="auto"/>
            </w:tcBorders>
            <w:vAlign w:val="center"/>
            <w:hideMark/>
          </w:tcPr>
          <w:p w14:paraId="3C5EEB4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proofErr w:type="spellStart"/>
            <w:r w:rsidRPr="00CA3408">
              <w:rPr>
                <w:rFonts w:ascii="Arial" w:eastAsia="Times New Roman" w:hAnsi="Arial" w:cs="Arial"/>
                <w:color w:val="000000"/>
                <w:sz w:val="18"/>
                <w:szCs w:val="18"/>
                <w:lang w:eastAsia="pt-BR"/>
              </w:rPr>
              <w:t>Faca</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descartavel</w:t>
            </w:r>
            <w:proofErr w:type="spellEnd"/>
            <w:r w:rsidRPr="00CA3408">
              <w:rPr>
                <w:rFonts w:ascii="Arial" w:eastAsia="Times New Roman" w:hAnsi="Arial" w:cs="Arial"/>
                <w:color w:val="000000"/>
                <w:sz w:val="18"/>
                <w:szCs w:val="18"/>
                <w:lang w:eastAsia="pt-BR"/>
              </w:rPr>
              <w:t xml:space="preserve"> em pacotes com 50 unidades. Material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na cor cristal. Tamanho: Grande. Caixa totalizando no </w:t>
            </w:r>
            <w:proofErr w:type="spellStart"/>
            <w:r w:rsidRPr="00CA3408">
              <w:rPr>
                <w:rFonts w:ascii="Arial" w:eastAsia="Times New Roman" w:hAnsi="Arial" w:cs="Arial"/>
                <w:color w:val="000000"/>
                <w:sz w:val="18"/>
                <w:szCs w:val="18"/>
                <w:lang w:eastAsia="pt-BR"/>
              </w:rPr>
              <w:t>minimo</w:t>
            </w:r>
            <w:proofErr w:type="spellEnd"/>
            <w:r w:rsidRPr="00CA3408">
              <w:rPr>
                <w:rFonts w:ascii="Arial" w:eastAsia="Times New Roman" w:hAnsi="Arial" w:cs="Arial"/>
                <w:color w:val="000000"/>
                <w:sz w:val="18"/>
                <w:szCs w:val="18"/>
                <w:lang w:eastAsia="pt-BR"/>
              </w:rPr>
              <w:t xml:space="preserve"> 500 </w:t>
            </w:r>
            <w:proofErr w:type="spellStart"/>
            <w:r w:rsidRPr="00CA3408">
              <w:rPr>
                <w:rFonts w:ascii="Arial" w:eastAsia="Times New Roman" w:hAnsi="Arial" w:cs="Arial"/>
                <w:color w:val="000000"/>
                <w:sz w:val="18"/>
                <w:szCs w:val="18"/>
                <w:lang w:eastAsia="pt-BR"/>
              </w:rPr>
              <w:t>und</w:t>
            </w:r>
            <w:proofErr w:type="spellEnd"/>
            <w:r w:rsidRPr="00CA3408">
              <w:rPr>
                <w:rFonts w:ascii="Arial" w:eastAsia="Times New Roman" w:hAnsi="Arial" w:cs="Arial"/>
                <w:color w:val="000000"/>
                <w:sz w:val="18"/>
                <w:szCs w:val="18"/>
                <w:lang w:eastAsia="pt-BR"/>
              </w:rPr>
              <w:t xml:space="preserve"> de faca descartável.</w:t>
            </w:r>
          </w:p>
        </w:tc>
        <w:tc>
          <w:tcPr>
            <w:tcW w:w="1120" w:type="dxa"/>
            <w:tcBorders>
              <w:top w:val="nil"/>
              <w:left w:val="nil"/>
              <w:bottom w:val="single" w:sz="4" w:space="0" w:color="auto"/>
              <w:right w:val="single" w:sz="4" w:space="0" w:color="auto"/>
            </w:tcBorders>
            <w:vAlign w:val="center"/>
            <w:hideMark/>
          </w:tcPr>
          <w:p w14:paraId="2073E7F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1997CAC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06FC230B"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260F34B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25</w:t>
            </w:r>
          </w:p>
        </w:tc>
        <w:tc>
          <w:tcPr>
            <w:tcW w:w="7075" w:type="dxa"/>
            <w:tcBorders>
              <w:top w:val="nil"/>
              <w:left w:val="nil"/>
              <w:bottom w:val="single" w:sz="4" w:space="0" w:color="auto"/>
              <w:right w:val="single" w:sz="4" w:space="0" w:color="auto"/>
            </w:tcBorders>
            <w:vAlign w:val="center"/>
            <w:hideMark/>
          </w:tcPr>
          <w:p w14:paraId="3066D14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Filmes de </w:t>
            </w:r>
            <w:proofErr w:type="spellStart"/>
            <w:r w:rsidRPr="00CA3408">
              <w:rPr>
                <w:rFonts w:ascii="Arial" w:eastAsia="Times New Roman" w:hAnsi="Arial" w:cs="Arial"/>
                <w:color w:val="000000"/>
                <w:sz w:val="18"/>
                <w:szCs w:val="18"/>
                <w:lang w:eastAsia="pt-BR"/>
              </w:rPr>
              <w:t>pvc</w:t>
            </w:r>
            <w:proofErr w:type="spellEnd"/>
            <w:r w:rsidRPr="00CA3408">
              <w:rPr>
                <w:rFonts w:ascii="Arial" w:eastAsia="Times New Roman" w:hAnsi="Arial" w:cs="Arial"/>
                <w:color w:val="000000"/>
                <w:sz w:val="18"/>
                <w:szCs w:val="18"/>
                <w:lang w:eastAsia="pt-BR"/>
              </w:rPr>
              <w:t xml:space="preserve"> para embalar alimentos 300mX38cm de largura. Caixa com 25 unidades </w:t>
            </w:r>
          </w:p>
        </w:tc>
        <w:tc>
          <w:tcPr>
            <w:tcW w:w="1120" w:type="dxa"/>
            <w:tcBorders>
              <w:top w:val="nil"/>
              <w:left w:val="nil"/>
              <w:bottom w:val="single" w:sz="4" w:space="0" w:color="auto"/>
              <w:right w:val="single" w:sz="4" w:space="0" w:color="auto"/>
            </w:tcBorders>
            <w:vAlign w:val="center"/>
            <w:hideMark/>
          </w:tcPr>
          <w:p w14:paraId="7376BD5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2D49E5A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w:t>
            </w:r>
          </w:p>
        </w:tc>
      </w:tr>
      <w:tr w:rsidR="00C83655" w:rsidRPr="00CA3408" w14:paraId="0768CA8B"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11D91BA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26</w:t>
            </w:r>
          </w:p>
        </w:tc>
        <w:tc>
          <w:tcPr>
            <w:tcW w:w="7075" w:type="dxa"/>
            <w:tcBorders>
              <w:top w:val="nil"/>
              <w:left w:val="nil"/>
              <w:bottom w:val="single" w:sz="4" w:space="0" w:color="auto"/>
              <w:right w:val="single" w:sz="4" w:space="0" w:color="auto"/>
            </w:tcBorders>
            <w:vAlign w:val="center"/>
            <w:hideMark/>
          </w:tcPr>
          <w:p w14:paraId="5106105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Forminha de papel para doce, tamanhos a definir. Pacote com 100 unidades </w:t>
            </w:r>
          </w:p>
        </w:tc>
        <w:tc>
          <w:tcPr>
            <w:tcW w:w="1120" w:type="dxa"/>
            <w:tcBorders>
              <w:top w:val="nil"/>
              <w:left w:val="nil"/>
              <w:bottom w:val="single" w:sz="4" w:space="0" w:color="auto"/>
              <w:right w:val="single" w:sz="4" w:space="0" w:color="auto"/>
            </w:tcBorders>
            <w:vAlign w:val="center"/>
            <w:hideMark/>
          </w:tcPr>
          <w:p w14:paraId="70AE729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6F6EC42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100</w:t>
            </w:r>
          </w:p>
        </w:tc>
      </w:tr>
      <w:tr w:rsidR="00C83655" w:rsidRPr="00CA3408" w14:paraId="75CB54DE"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5A2EE20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27</w:t>
            </w:r>
          </w:p>
        </w:tc>
        <w:tc>
          <w:tcPr>
            <w:tcW w:w="7075" w:type="dxa"/>
            <w:tcBorders>
              <w:top w:val="nil"/>
              <w:left w:val="nil"/>
              <w:bottom w:val="single" w:sz="4" w:space="0" w:color="auto"/>
              <w:right w:val="single" w:sz="4" w:space="0" w:color="auto"/>
            </w:tcBorders>
            <w:vAlign w:val="center"/>
            <w:hideMark/>
          </w:tcPr>
          <w:p w14:paraId="53A214D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Fralda descartável com barreira </w:t>
            </w:r>
            <w:proofErr w:type="spellStart"/>
            <w:r w:rsidRPr="00CA3408">
              <w:rPr>
                <w:rFonts w:ascii="Arial" w:eastAsia="Times New Roman" w:hAnsi="Arial" w:cs="Arial"/>
                <w:color w:val="000000"/>
                <w:sz w:val="18"/>
                <w:szCs w:val="18"/>
                <w:lang w:eastAsia="pt-BR"/>
              </w:rPr>
              <w:t>anti-vazamento</w:t>
            </w:r>
            <w:proofErr w:type="spellEnd"/>
            <w:r w:rsidRPr="00CA3408">
              <w:rPr>
                <w:rFonts w:ascii="Arial" w:eastAsia="Times New Roman" w:hAnsi="Arial" w:cs="Arial"/>
                <w:color w:val="000000"/>
                <w:sz w:val="18"/>
                <w:szCs w:val="18"/>
                <w:lang w:eastAsia="pt-BR"/>
              </w:rPr>
              <w:t xml:space="preserve"> em </w:t>
            </w:r>
            <w:proofErr w:type="gramStart"/>
            <w:r w:rsidRPr="00CA3408">
              <w:rPr>
                <w:rFonts w:ascii="Arial" w:eastAsia="Times New Roman" w:hAnsi="Arial" w:cs="Arial"/>
                <w:color w:val="000000"/>
                <w:sz w:val="18"/>
                <w:szCs w:val="18"/>
                <w:lang w:eastAsia="pt-BR"/>
              </w:rPr>
              <w:t>gel,  superabsorvente</w:t>
            </w:r>
            <w:proofErr w:type="gramEnd"/>
            <w:r w:rsidRPr="00CA3408">
              <w:rPr>
                <w:rFonts w:ascii="Arial" w:eastAsia="Times New Roman" w:hAnsi="Arial" w:cs="Arial"/>
                <w:color w:val="000000"/>
                <w:sz w:val="18"/>
                <w:szCs w:val="18"/>
                <w:lang w:eastAsia="pt-BR"/>
              </w:rPr>
              <w:t xml:space="preserve">  embalado em pacote plástico, com gravura na embalagem informando as </w:t>
            </w:r>
            <w:proofErr w:type="spellStart"/>
            <w:r w:rsidRPr="00CA3408">
              <w:rPr>
                <w:rFonts w:ascii="Arial" w:eastAsia="Times New Roman" w:hAnsi="Arial" w:cs="Arial"/>
                <w:color w:val="000000"/>
                <w:sz w:val="18"/>
                <w:szCs w:val="18"/>
                <w:lang w:eastAsia="pt-BR"/>
              </w:rPr>
              <w:t>caracteristica</w:t>
            </w:r>
            <w:proofErr w:type="spellEnd"/>
            <w:r w:rsidRPr="00CA3408">
              <w:rPr>
                <w:rFonts w:ascii="Arial" w:eastAsia="Times New Roman" w:hAnsi="Arial" w:cs="Arial"/>
                <w:color w:val="000000"/>
                <w:sz w:val="18"/>
                <w:szCs w:val="18"/>
                <w:lang w:eastAsia="pt-BR"/>
              </w:rPr>
              <w:t xml:space="preserve"> do material, tamanho grande. Contendo 30 unidades em cada pacote.</w:t>
            </w:r>
          </w:p>
        </w:tc>
        <w:tc>
          <w:tcPr>
            <w:tcW w:w="1120" w:type="dxa"/>
            <w:tcBorders>
              <w:top w:val="nil"/>
              <w:left w:val="nil"/>
              <w:bottom w:val="single" w:sz="4" w:space="0" w:color="auto"/>
              <w:right w:val="single" w:sz="4" w:space="0" w:color="auto"/>
            </w:tcBorders>
            <w:vAlign w:val="center"/>
            <w:hideMark/>
          </w:tcPr>
          <w:p w14:paraId="0C063DF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66841FF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1000</w:t>
            </w:r>
          </w:p>
        </w:tc>
      </w:tr>
      <w:tr w:rsidR="00C83655" w:rsidRPr="00CA3408" w14:paraId="3262C0DE"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1483B87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28</w:t>
            </w:r>
          </w:p>
        </w:tc>
        <w:tc>
          <w:tcPr>
            <w:tcW w:w="7075" w:type="dxa"/>
            <w:tcBorders>
              <w:top w:val="nil"/>
              <w:left w:val="nil"/>
              <w:bottom w:val="single" w:sz="4" w:space="0" w:color="auto"/>
              <w:right w:val="single" w:sz="4" w:space="0" w:color="auto"/>
            </w:tcBorders>
            <w:vAlign w:val="center"/>
            <w:hideMark/>
          </w:tcPr>
          <w:p w14:paraId="1C47A13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Fralda descartável com barreira </w:t>
            </w:r>
            <w:proofErr w:type="spellStart"/>
            <w:r w:rsidRPr="00CA3408">
              <w:rPr>
                <w:rFonts w:ascii="Arial" w:eastAsia="Times New Roman" w:hAnsi="Arial" w:cs="Arial"/>
                <w:color w:val="000000"/>
                <w:sz w:val="18"/>
                <w:szCs w:val="18"/>
                <w:lang w:eastAsia="pt-BR"/>
              </w:rPr>
              <w:t>anti-vazamento</w:t>
            </w:r>
            <w:proofErr w:type="spellEnd"/>
            <w:r w:rsidRPr="00CA3408">
              <w:rPr>
                <w:rFonts w:ascii="Arial" w:eastAsia="Times New Roman" w:hAnsi="Arial" w:cs="Arial"/>
                <w:color w:val="000000"/>
                <w:sz w:val="18"/>
                <w:szCs w:val="18"/>
                <w:lang w:eastAsia="pt-BR"/>
              </w:rPr>
              <w:t xml:space="preserve"> em </w:t>
            </w:r>
            <w:proofErr w:type="gramStart"/>
            <w:r w:rsidRPr="00CA3408">
              <w:rPr>
                <w:rFonts w:ascii="Arial" w:eastAsia="Times New Roman" w:hAnsi="Arial" w:cs="Arial"/>
                <w:color w:val="000000"/>
                <w:sz w:val="18"/>
                <w:szCs w:val="18"/>
                <w:lang w:eastAsia="pt-BR"/>
              </w:rPr>
              <w:t>gel,  superabsorvente</w:t>
            </w:r>
            <w:proofErr w:type="gramEnd"/>
            <w:r w:rsidRPr="00CA3408">
              <w:rPr>
                <w:rFonts w:ascii="Arial" w:eastAsia="Times New Roman" w:hAnsi="Arial" w:cs="Arial"/>
                <w:color w:val="000000"/>
                <w:sz w:val="18"/>
                <w:szCs w:val="18"/>
                <w:lang w:eastAsia="pt-BR"/>
              </w:rPr>
              <w:t xml:space="preserve">  embalado em pacote plástico, com gravura na embalagem informando as </w:t>
            </w:r>
            <w:proofErr w:type="spellStart"/>
            <w:r w:rsidRPr="00CA3408">
              <w:rPr>
                <w:rFonts w:ascii="Arial" w:eastAsia="Times New Roman" w:hAnsi="Arial" w:cs="Arial"/>
                <w:color w:val="000000"/>
                <w:sz w:val="18"/>
                <w:szCs w:val="18"/>
                <w:lang w:eastAsia="pt-BR"/>
              </w:rPr>
              <w:t>caracteristica</w:t>
            </w:r>
            <w:proofErr w:type="spellEnd"/>
            <w:r w:rsidRPr="00CA3408">
              <w:rPr>
                <w:rFonts w:ascii="Arial" w:eastAsia="Times New Roman" w:hAnsi="Arial" w:cs="Arial"/>
                <w:color w:val="000000"/>
                <w:sz w:val="18"/>
                <w:szCs w:val="18"/>
                <w:lang w:eastAsia="pt-BR"/>
              </w:rPr>
              <w:t xml:space="preserve"> do material, tamanho médio. Contendo 30 unidades em cada pacote.</w:t>
            </w:r>
          </w:p>
        </w:tc>
        <w:tc>
          <w:tcPr>
            <w:tcW w:w="1120" w:type="dxa"/>
            <w:tcBorders>
              <w:top w:val="nil"/>
              <w:left w:val="nil"/>
              <w:bottom w:val="single" w:sz="4" w:space="0" w:color="auto"/>
              <w:right w:val="single" w:sz="4" w:space="0" w:color="auto"/>
            </w:tcBorders>
            <w:vAlign w:val="center"/>
            <w:hideMark/>
          </w:tcPr>
          <w:p w14:paraId="02FF9BF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230FDB7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400</w:t>
            </w:r>
          </w:p>
        </w:tc>
      </w:tr>
      <w:tr w:rsidR="00C83655" w:rsidRPr="00CA3408" w14:paraId="0671314B"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118DD95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29</w:t>
            </w:r>
          </w:p>
        </w:tc>
        <w:tc>
          <w:tcPr>
            <w:tcW w:w="7075" w:type="dxa"/>
            <w:tcBorders>
              <w:top w:val="nil"/>
              <w:left w:val="nil"/>
              <w:bottom w:val="single" w:sz="4" w:space="0" w:color="auto"/>
              <w:right w:val="single" w:sz="4" w:space="0" w:color="auto"/>
            </w:tcBorders>
            <w:vAlign w:val="center"/>
            <w:hideMark/>
          </w:tcPr>
          <w:p w14:paraId="09D6DC0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Fralda descartável com barreira </w:t>
            </w:r>
            <w:proofErr w:type="spellStart"/>
            <w:r w:rsidRPr="00CA3408">
              <w:rPr>
                <w:rFonts w:ascii="Arial" w:eastAsia="Times New Roman" w:hAnsi="Arial" w:cs="Arial"/>
                <w:color w:val="000000"/>
                <w:sz w:val="18"/>
                <w:szCs w:val="18"/>
                <w:lang w:eastAsia="pt-BR"/>
              </w:rPr>
              <w:t>anti-vazamento</w:t>
            </w:r>
            <w:proofErr w:type="spellEnd"/>
            <w:r w:rsidRPr="00CA3408">
              <w:rPr>
                <w:rFonts w:ascii="Arial" w:eastAsia="Times New Roman" w:hAnsi="Arial" w:cs="Arial"/>
                <w:color w:val="000000"/>
                <w:sz w:val="18"/>
                <w:szCs w:val="18"/>
                <w:lang w:eastAsia="pt-BR"/>
              </w:rPr>
              <w:t xml:space="preserve"> em </w:t>
            </w:r>
            <w:proofErr w:type="gramStart"/>
            <w:r w:rsidRPr="00CA3408">
              <w:rPr>
                <w:rFonts w:ascii="Arial" w:eastAsia="Times New Roman" w:hAnsi="Arial" w:cs="Arial"/>
                <w:color w:val="000000"/>
                <w:sz w:val="18"/>
                <w:szCs w:val="18"/>
                <w:lang w:eastAsia="pt-BR"/>
              </w:rPr>
              <w:t>gel,  superabsorvente</w:t>
            </w:r>
            <w:proofErr w:type="gramEnd"/>
            <w:r w:rsidRPr="00CA3408">
              <w:rPr>
                <w:rFonts w:ascii="Arial" w:eastAsia="Times New Roman" w:hAnsi="Arial" w:cs="Arial"/>
                <w:color w:val="000000"/>
                <w:sz w:val="18"/>
                <w:szCs w:val="18"/>
                <w:lang w:eastAsia="pt-BR"/>
              </w:rPr>
              <w:t xml:space="preserve">  embalado em pacote plástico, com gravura na embalagem informando as </w:t>
            </w:r>
            <w:proofErr w:type="spellStart"/>
            <w:r w:rsidRPr="00CA3408">
              <w:rPr>
                <w:rFonts w:ascii="Arial" w:eastAsia="Times New Roman" w:hAnsi="Arial" w:cs="Arial"/>
                <w:color w:val="000000"/>
                <w:sz w:val="18"/>
                <w:szCs w:val="18"/>
                <w:lang w:eastAsia="pt-BR"/>
              </w:rPr>
              <w:t>caracteristica</w:t>
            </w:r>
            <w:proofErr w:type="spellEnd"/>
            <w:r w:rsidRPr="00CA3408">
              <w:rPr>
                <w:rFonts w:ascii="Arial" w:eastAsia="Times New Roman" w:hAnsi="Arial" w:cs="Arial"/>
                <w:color w:val="000000"/>
                <w:sz w:val="18"/>
                <w:szCs w:val="18"/>
                <w:lang w:eastAsia="pt-BR"/>
              </w:rPr>
              <w:t xml:space="preserve"> do material, tamanho pequeno. Contendo 30 unidades em cada pacote.</w:t>
            </w:r>
          </w:p>
        </w:tc>
        <w:tc>
          <w:tcPr>
            <w:tcW w:w="1120" w:type="dxa"/>
            <w:tcBorders>
              <w:top w:val="nil"/>
              <w:left w:val="nil"/>
              <w:bottom w:val="single" w:sz="4" w:space="0" w:color="auto"/>
              <w:right w:val="single" w:sz="4" w:space="0" w:color="auto"/>
            </w:tcBorders>
            <w:vAlign w:val="center"/>
            <w:hideMark/>
          </w:tcPr>
          <w:p w14:paraId="12C2FB9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5D399E0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w:t>
            </w:r>
          </w:p>
        </w:tc>
      </w:tr>
      <w:tr w:rsidR="00C83655" w:rsidRPr="00CA3408" w14:paraId="145F12E9"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3F7CB22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w:t>
            </w:r>
          </w:p>
        </w:tc>
        <w:tc>
          <w:tcPr>
            <w:tcW w:w="7075" w:type="dxa"/>
            <w:tcBorders>
              <w:top w:val="nil"/>
              <w:left w:val="nil"/>
              <w:bottom w:val="single" w:sz="4" w:space="0" w:color="auto"/>
              <w:right w:val="single" w:sz="4" w:space="0" w:color="auto"/>
            </w:tcBorders>
            <w:vAlign w:val="center"/>
            <w:hideMark/>
          </w:tcPr>
          <w:p w14:paraId="2DCC87C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Garfo </w:t>
            </w:r>
            <w:proofErr w:type="spellStart"/>
            <w:r w:rsidRPr="00CA3408">
              <w:rPr>
                <w:rFonts w:ascii="Arial" w:eastAsia="Times New Roman" w:hAnsi="Arial" w:cs="Arial"/>
                <w:color w:val="000000"/>
                <w:sz w:val="18"/>
                <w:szCs w:val="18"/>
                <w:lang w:eastAsia="pt-BR"/>
              </w:rPr>
              <w:t>descartavel</w:t>
            </w:r>
            <w:proofErr w:type="spellEnd"/>
            <w:r w:rsidRPr="00CA3408">
              <w:rPr>
                <w:rFonts w:ascii="Arial" w:eastAsia="Times New Roman" w:hAnsi="Arial" w:cs="Arial"/>
                <w:color w:val="000000"/>
                <w:sz w:val="18"/>
                <w:szCs w:val="18"/>
                <w:lang w:eastAsia="pt-BR"/>
              </w:rPr>
              <w:t xml:space="preserve"> material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na cor cristal pacote com 50 unidades. Tamanho: Grande.</w:t>
            </w:r>
          </w:p>
        </w:tc>
        <w:tc>
          <w:tcPr>
            <w:tcW w:w="1120" w:type="dxa"/>
            <w:tcBorders>
              <w:top w:val="nil"/>
              <w:left w:val="nil"/>
              <w:bottom w:val="single" w:sz="4" w:space="0" w:color="auto"/>
              <w:right w:val="single" w:sz="4" w:space="0" w:color="auto"/>
            </w:tcBorders>
            <w:vAlign w:val="center"/>
            <w:hideMark/>
          </w:tcPr>
          <w:p w14:paraId="1A8264F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176838F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100</w:t>
            </w:r>
          </w:p>
        </w:tc>
      </w:tr>
      <w:tr w:rsidR="00C83655" w:rsidRPr="00CA3408" w14:paraId="4F26CECB"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1E6535A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31</w:t>
            </w:r>
          </w:p>
        </w:tc>
        <w:tc>
          <w:tcPr>
            <w:tcW w:w="7075" w:type="dxa"/>
            <w:tcBorders>
              <w:top w:val="nil"/>
              <w:left w:val="nil"/>
              <w:bottom w:val="single" w:sz="4" w:space="0" w:color="auto"/>
              <w:right w:val="single" w:sz="4" w:space="0" w:color="auto"/>
            </w:tcBorders>
            <w:vAlign w:val="center"/>
            <w:hideMark/>
          </w:tcPr>
          <w:p w14:paraId="2BC9478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Garrafa plástica, </w:t>
            </w:r>
            <w:proofErr w:type="spellStart"/>
            <w:r w:rsidRPr="00CA3408">
              <w:rPr>
                <w:rFonts w:ascii="Arial" w:eastAsia="Times New Roman" w:hAnsi="Arial" w:cs="Arial"/>
                <w:color w:val="000000"/>
                <w:sz w:val="18"/>
                <w:szCs w:val="18"/>
                <w:lang w:eastAsia="pt-BR"/>
              </w:rPr>
              <w:t>transparencia</w:t>
            </w:r>
            <w:proofErr w:type="spellEnd"/>
            <w:r w:rsidRPr="00CA3408">
              <w:rPr>
                <w:rFonts w:ascii="Arial" w:eastAsia="Times New Roman" w:hAnsi="Arial" w:cs="Arial"/>
                <w:color w:val="000000"/>
                <w:sz w:val="18"/>
                <w:szCs w:val="18"/>
                <w:lang w:eastAsia="pt-BR"/>
              </w:rPr>
              <w:t xml:space="preserve"> absoluta, resistência a impactos, brilho intenso, tampas com lacres. Capacidade 1 lito.</w:t>
            </w:r>
          </w:p>
        </w:tc>
        <w:tc>
          <w:tcPr>
            <w:tcW w:w="1120" w:type="dxa"/>
            <w:tcBorders>
              <w:top w:val="nil"/>
              <w:left w:val="nil"/>
              <w:bottom w:val="single" w:sz="4" w:space="0" w:color="auto"/>
              <w:right w:val="single" w:sz="4" w:space="0" w:color="auto"/>
            </w:tcBorders>
            <w:vAlign w:val="center"/>
            <w:hideMark/>
          </w:tcPr>
          <w:p w14:paraId="63C9CE6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5000F0E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2751E5DD"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1ED82BC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32</w:t>
            </w:r>
          </w:p>
        </w:tc>
        <w:tc>
          <w:tcPr>
            <w:tcW w:w="7075" w:type="dxa"/>
            <w:tcBorders>
              <w:top w:val="nil"/>
              <w:left w:val="nil"/>
              <w:bottom w:val="single" w:sz="4" w:space="0" w:color="auto"/>
              <w:right w:val="single" w:sz="4" w:space="0" w:color="auto"/>
            </w:tcBorders>
            <w:vAlign w:val="center"/>
            <w:hideMark/>
          </w:tcPr>
          <w:p w14:paraId="6613FF3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Garrafa plástica, </w:t>
            </w:r>
            <w:proofErr w:type="spellStart"/>
            <w:r w:rsidRPr="00CA3408">
              <w:rPr>
                <w:rFonts w:ascii="Arial" w:eastAsia="Times New Roman" w:hAnsi="Arial" w:cs="Arial"/>
                <w:color w:val="000000"/>
                <w:sz w:val="18"/>
                <w:szCs w:val="18"/>
                <w:lang w:eastAsia="pt-BR"/>
              </w:rPr>
              <w:t>transparencia</w:t>
            </w:r>
            <w:proofErr w:type="spellEnd"/>
            <w:r w:rsidRPr="00CA3408">
              <w:rPr>
                <w:rFonts w:ascii="Arial" w:eastAsia="Times New Roman" w:hAnsi="Arial" w:cs="Arial"/>
                <w:color w:val="000000"/>
                <w:sz w:val="18"/>
                <w:szCs w:val="18"/>
                <w:lang w:eastAsia="pt-BR"/>
              </w:rPr>
              <w:t xml:space="preserve"> absoluta, resistência a impactos, brilho intenso, tampas com lacres. Capacidade 500ml.</w:t>
            </w:r>
          </w:p>
        </w:tc>
        <w:tc>
          <w:tcPr>
            <w:tcW w:w="1120" w:type="dxa"/>
            <w:tcBorders>
              <w:top w:val="nil"/>
              <w:left w:val="nil"/>
              <w:bottom w:val="single" w:sz="4" w:space="0" w:color="auto"/>
              <w:right w:val="single" w:sz="4" w:space="0" w:color="auto"/>
            </w:tcBorders>
            <w:vAlign w:val="center"/>
            <w:hideMark/>
          </w:tcPr>
          <w:p w14:paraId="28334C0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52F8A15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156B639C"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0BEC1AA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33</w:t>
            </w:r>
          </w:p>
        </w:tc>
        <w:tc>
          <w:tcPr>
            <w:tcW w:w="7075" w:type="dxa"/>
            <w:tcBorders>
              <w:top w:val="nil"/>
              <w:left w:val="nil"/>
              <w:bottom w:val="single" w:sz="4" w:space="0" w:color="auto"/>
              <w:right w:val="single" w:sz="4" w:space="0" w:color="auto"/>
            </w:tcBorders>
            <w:vAlign w:val="center"/>
            <w:hideMark/>
          </w:tcPr>
          <w:p w14:paraId="7BC7BB4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Guardanapo </w:t>
            </w:r>
            <w:proofErr w:type="gramStart"/>
            <w:r w:rsidRPr="00CA3408">
              <w:rPr>
                <w:rFonts w:ascii="Arial" w:eastAsia="Times New Roman" w:hAnsi="Arial" w:cs="Arial"/>
                <w:color w:val="000000"/>
                <w:sz w:val="18"/>
                <w:szCs w:val="18"/>
                <w:lang w:eastAsia="pt-BR"/>
              </w:rPr>
              <w:t>de  papel</w:t>
            </w:r>
            <w:proofErr w:type="gramEnd"/>
            <w:r w:rsidRPr="00CA3408">
              <w:rPr>
                <w:rFonts w:ascii="Arial" w:eastAsia="Times New Roman" w:hAnsi="Arial" w:cs="Arial"/>
                <w:color w:val="000000"/>
                <w:sz w:val="18"/>
                <w:szCs w:val="18"/>
                <w:lang w:eastAsia="pt-BR"/>
              </w:rPr>
              <w:t>, material celulose, largura 22, comprimento 23, cor branca, tipo folhas simples, macio.</w:t>
            </w:r>
          </w:p>
        </w:tc>
        <w:tc>
          <w:tcPr>
            <w:tcW w:w="1120" w:type="dxa"/>
            <w:tcBorders>
              <w:top w:val="nil"/>
              <w:left w:val="nil"/>
              <w:bottom w:val="single" w:sz="4" w:space="0" w:color="auto"/>
              <w:right w:val="single" w:sz="4" w:space="0" w:color="auto"/>
            </w:tcBorders>
            <w:vAlign w:val="center"/>
            <w:hideMark/>
          </w:tcPr>
          <w:p w14:paraId="3867A21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7AC2921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500</w:t>
            </w:r>
          </w:p>
        </w:tc>
      </w:tr>
      <w:tr w:rsidR="00C83655" w:rsidRPr="00CA3408" w14:paraId="79C5F048"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53D916D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34</w:t>
            </w:r>
          </w:p>
        </w:tc>
        <w:tc>
          <w:tcPr>
            <w:tcW w:w="7075" w:type="dxa"/>
            <w:tcBorders>
              <w:top w:val="nil"/>
              <w:left w:val="nil"/>
              <w:bottom w:val="single" w:sz="4" w:space="0" w:color="auto"/>
              <w:right w:val="single" w:sz="4" w:space="0" w:color="auto"/>
            </w:tcBorders>
            <w:vAlign w:val="center"/>
            <w:hideMark/>
          </w:tcPr>
          <w:p w14:paraId="4A4DEE4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Hastes </w:t>
            </w:r>
            <w:proofErr w:type="spellStart"/>
            <w:r w:rsidRPr="00CA3408">
              <w:rPr>
                <w:rFonts w:ascii="Arial" w:eastAsia="Times New Roman" w:hAnsi="Arial" w:cs="Arial"/>
                <w:color w:val="000000"/>
                <w:sz w:val="18"/>
                <w:szCs w:val="18"/>
                <w:lang w:eastAsia="pt-BR"/>
              </w:rPr>
              <w:t>flexiveis</w:t>
            </w:r>
            <w:proofErr w:type="spellEnd"/>
            <w:r w:rsidRPr="00CA3408">
              <w:rPr>
                <w:rFonts w:ascii="Arial" w:eastAsia="Times New Roman" w:hAnsi="Arial" w:cs="Arial"/>
                <w:color w:val="000000"/>
                <w:sz w:val="18"/>
                <w:szCs w:val="18"/>
                <w:lang w:eastAsia="pt-BR"/>
              </w:rPr>
              <w:t xml:space="preserve"> com ponta de </w:t>
            </w:r>
            <w:proofErr w:type="spellStart"/>
            <w:r w:rsidRPr="00CA3408">
              <w:rPr>
                <w:rFonts w:ascii="Arial" w:eastAsia="Times New Roman" w:hAnsi="Arial" w:cs="Arial"/>
                <w:color w:val="000000"/>
                <w:sz w:val="18"/>
                <w:szCs w:val="18"/>
                <w:lang w:eastAsia="pt-BR"/>
              </w:rPr>
              <w:t>algodao</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antigerme</w:t>
            </w:r>
            <w:proofErr w:type="spellEnd"/>
            <w:r w:rsidRPr="00CA3408">
              <w:rPr>
                <w:rFonts w:ascii="Arial" w:eastAsia="Times New Roman" w:hAnsi="Arial" w:cs="Arial"/>
                <w:color w:val="000000"/>
                <w:sz w:val="18"/>
                <w:szCs w:val="18"/>
                <w:lang w:eastAsia="pt-BR"/>
              </w:rPr>
              <w:t>, embalagem contendo 75 unidades.</w:t>
            </w:r>
          </w:p>
        </w:tc>
        <w:tc>
          <w:tcPr>
            <w:tcW w:w="1120" w:type="dxa"/>
            <w:tcBorders>
              <w:top w:val="nil"/>
              <w:left w:val="nil"/>
              <w:bottom w:val="single" w:sz="4" w:space="0" w:color="auto"/>
              <w:right w:val="single" w:sz="4" w:space="0" w:color="auto"/>
            </w:tcBorders>
            <w:vAlign w:val="center"/>
            <w:hideMark/>
          </w:tcPr>
          <w:p w14:paraId="2ABBE2A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04F302F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200</w:t>
            </w:r>
          </w:p>
        </w:tc>
      </w:tr>
      <w:tr w:rsidR="00C83655" w:rsidRPr="00CA3408" w14:paraId="2B6290CD"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399FF49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35</w:t>
            </w:r>
          </w:p>
        </w:tc>
        <w:tc>
          <w:tcPr>
            <w:tcW w:w="7075" w:type="dxa"/>
            <w:tcBorders>
              <w:top w:val="nil"/>
              <w:left w:val="nil"/>
              <w:bottom w:val="single" w:sz="4" w:space="0" w:color="auto"/>
              <w:right w:val="single" w:sz="4" w:space="0" w:color="auto"/>
            </w:tcBorders>
            <w:vAlign w:val="center"/>
            <w:hideMark/>
          </w:tcPr>
          <w:p w14:paraId="4877173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Lenços umedecidos, uso geral, tradicional. Pote com 70 unidades.</w:t>
            </w:r>
          </w:p>
        </w:tc>
        <w:tc>
          <w:tcPr>
            <w:tcW w:w="1120" w:type="dxa"/>
            <w:tcBorders>
              <w:top w:val="nil"/>
              <w:left w:val="nil"/>
              <w:bottom w:val="single" w:sz="4" w:space="0" w:color="auto"/>
              <w:right w:val="single" w:sz="4" w:space="0" w:color="auto"/>
            </w:tcBorders>
            <w:vAlign w:val="center"/>
            <w:hideMark/>
          </w:tcPr>
          <w:p w14:paraId="1BC1F14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7A51B39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250</w:t>
            </w:r>
          </w:p>
        </w:tc>
      </w:tr>
      <w:tr w:rsidR="00C83655" w:rsidRPr="00CA3408" w14:paraId="1500525F"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7F59DB1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36</w:t>
            </w:r>
          </w:p>
        </w:tc>
        <w:tc>
          <w:tcPr>
            <w:tcW w:w="7075" w:type="dxa"/>
            <w:tcBorders>
              <w:top w:val="nil"/>
              <w:left w:val="nil"/>
              <w:bottom w:val="single" w:sz="4" w:space="0" w:color="auto"/>
              <w:right w:val="single" w:sz="4" w:space="0" w:color="auto"/>
            </w:tcBorders>
            <w:vAlign w:val="center"/>
            <w:hideMark/>
          </w:tcPr>
          <w:p w14:paraId="3537F52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proofErr w:type="spellStart"/>
            <w:r w:rsidRPr="00CA3408">
              <w:rPr>
                <w:rFonts w:ascii="Arial" w:eastAsia="Times New Roman" w:hAnsi="Arial" w:cs="Arial"/>
                <w:color w:val="000000"/>
                <w:sz w:val="18"/>
                <w:szCs w:val="18"/>
                <w:lang w:eastAsia="pt-BR"/>
              </w:rPr>
              <w:t>Marmitex</w:t>
            </w:r>
            <w:proofErr w:type="spellEnd"/>
            <w:r w:rsidRPr="00CA3408">
              <w:rPr>
                <w:rFonts w:ascii="Arial" w:eastAsia="Times New Roman" w:hAnsi="Arial" w:cs="Arial"/>
                <w:color w:val="000000"/>
                <w:sz w:val="18"/>
                <w:szCs w:val="18"/>
                <w:lang w:eastAsia="pt-BR"/>
              </w:rPr>
              <w:t xml:space="preserve"> de alumínio descartável com tampa em formato retangular com capacidade de 500ml. Embalagem com 100 unidades.</w:t>
            </w:r>
          </w:p>
        </w:tc>
        <w:tc>
          <w:tcPr>
            <w:tcW w:w="1120" w:type="dxa"/>
            <w:tcBorders>
              <w:top w:val="nil"/>
              <w:left w:val="nil"/>
              <w:bottom w:val="single" w:sz="4" w:space="0" w:color="auto"/>
              <w:right w:val="single" w:sz="4" w:space="0" w:color="auto"/>
            </w:tcBorders>
            <w:vAlign w:val="center"/>
            <w:hideMark/>
          </w:tcPr>
          <w:p w14:paraId="3EC4985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1714D37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100</w:t>
            </w:r>
          </w:p>
        </w:tc>
      </w:tr>
      <w:tr w:rsidR="00C83655" w:rsidRPr="00CA3408" w14:paraId="24840206"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4864C27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37</w:t>
            </w:r>
          </w:p>
        </w:tc>
        <w:tc>
          <w:tcPr>
            <w:tcW w:w="7075" w:type="dxa"/>
            <w:tcBorders>
              <w:top w:val="nil"/>
              <w:left w:val="nil"/>
              <w:bottom w:val="single" w:sz="4" w:space="0" w:color="auto"/>
              <w:right w:val="single" w:sz="4" w:space="0" w:color="auto"/>
            </w:tcBorders>
            <w:vAlign w:val="center"/>
            <w:hideMark/>
          </w:tcPr>
          <w:p w14:paraId="5C84C1F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proofErr w:type="spellStart"/>
            <w:r w:rsidRPr="00CA3408">
              <w:rPr>
                <w:rFonts w:ascii="Arial" w:eastAsia="Times New Roman" w:hAnsi="Arial" w:cs="Arial"/>
                <w:color w:val="000000"/>
                <w:sz w:val="18"/>
                <w:szCs w:val="18"/>
                <w:lang w:eastAsia="pt-BR"/>
              </w:rPr>
              <w:t>Marmitex</w:t>
            </w:r>
            <w:proofErr w:type="spellEnd"/>
            <w:r w:rsidRPr="00CA3408">
              <w:rPr>
                <w:rFonts w:ascii="Arial" w:eastAsia="Times New Roman" w:hAnsi="Arial" w:cs="Arial"/>
                <w:color w:val="000000"/>
                <w:sz w:val="18"/>
                <w:szCs w:val="18"/>
                <w:lang w:eastAsia="pt-BR"/>
              </w:rPr>
              <w:t xml:space="preserve"> de isopor, com tampa, número 8, 750ml. Mais praticidade para armazenar e transportar alimentos. Mantém a temperatura dos alimentos acondicionados. Embalagem com 40 unidades.</w:t>
            </w:r>
          </w:p>
        </w:tc>
        <w:tc>
          <w:tcPr>
            <w:tcW w:w="1120" w:type="dxa"/>
            <w:tcBorders>
              <w:top w:val="nil"/>
              <w:left w:val="nil"/>
              <w:bottom w:val="single" w:sz="4" w:space="0" w:color="auto"/>
              <w:right w:val="single" w:sz="4" w:space="0" w:color="auto"/>
            </w:tcBorders>
            <w:vAlign w:val="center"/>
            <w:hideMark/>
          </w:tcPr>
          <w:p w14:paraId="6C121B2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0DA8EC7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310C4BBB"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774E588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38</w:t>
            </w:r>
          </w:p>
        </w:tc>
        <w:tc>
          <w:tcPr>
            <w:tcW w:w="7075" w:type="dxa"/>
            <w:tcBorders>
              <w:top w:val="nil"/>
              <w:left w:val="nil"/>
              <w:bottom w:val="single" w:sz="4" w:space="0" w:color="auto"/>
              <w:right w:val="single" w:sz="4" w:space="0" w:color="auto"/>
            </w:tcBorders>
            <w:vAlign w:val="center"/>
            <w:hideMark/>
          </w:tcPr>
          <w:p w14:paraId="13A6FD4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Mascara neve dupla </w:t>
            </w:r>
            <w:proofErr w:type="spellStart"/>
            <w:r w:rsidRPr="00CA3408">
              <w:rPr>
                <w:rFonts w:ascii="Arial" w:eastAsia="Times New Roman" w:hAnsi="Arial" w:cs="Arial"/>
                <w:color w:val="000000"/>
                <w:sz w:val="18"/>
                <w:szCs w:val="18"/>
                <w:lang w:eastAsia="pt-BR"/>
              </w:rPr>
              <w:t>descartavel</w:t>
            </w:r>
            <w:proofErr w:type="spellEnd"/>
            <w:r w:rsidRPr="00CA3408">
              <w:rPr>
                <w:rFonts w:ascii="Arial" w:eastAsia="Times New Roman" w:hAnsi="Arial" w:cs="Arial"/>
                <w:color w:val="000000"/>
                <w:sz w:val="18"/>
                <w:szCs w:val="18"/>
                <w:lang w:eastAsia="pt-BR"/>
              </w:rPr>
              <w:t xml:space="preserve"> com </w:t>
            </w:r>
            <w:proofErr w:type="spellStart"/>
            <w:r w:rsidRPr="00CA3408">
              <w:rPr>
                <w:rFonts w:ascii="Arial" w:eastAsia="Times New Roman" w:hAnsi="Arial" w:cs="Arial"/>
                <w:color w:val="000000"/>
                <w:sz w:val="18"/>
                <w:szCs w:val="18"/>
                <w:lang w:eastAsia="pt-BR"/>
              </w:rPr>
              <w:t>elastico</w:t>
            </w:r>
            <w:proofErr w:type="spellEnd"/>
            <w:r w:rsidRPr="00CA3408">
              <w:rPr>
                <w:rFonts w:ascii="Arial" w:eastAsia="Times New Roman" w:hAnsi="Arial" w:cs="Arial"/>
                <w:color w:val="000000"/>
                <w:sz w:val="18"/>
                <w:szCs w:val="18"/>
                <w:lang w:eastAsia="pt-BR"/>
              </w:rPr>
              <w:t xml:space="preserve"> acondicionado em caixa de papel com no </w:t>
            </w:r>
            <w:proofErr w:type="spellStart"/>
            <w:r w:rsidRPr="00CA3408">
              <w:rPr>
                <w:rFonts w:ascii="Arial" w:eastAsia="Times New Roman" w:hAnsi="Arial" w:cs="Arial"/>
                <w:color w:val="000000"/>
                <w:sz w:val="18"/>
                <w:szCs w:val="18"/>
                <w:lang w:eastAsia="pt-BR"/>
              </w:rPr>
              <w:t>minimo</w:t>
            </w:r>
            <w:proofErr w:type="spellEnd"/>
            <w:r w:rsidRPr="00CA3408">
              <w:rPr>
                <w:rFonts w:ascii="Arial" w:eastAsia="Times New Roman" w:hAnsi="Arial" w:cs="Arial"/>
                <w:color w:val="000000"/>
                <w:sz w:val="18"/>
                <w:szCs w:val="18"/>
                <w:lang w:eastAsia="pt-BR"/>
              </w:rPr>
              <w:t xml:space="preserve"> 50 unidades. </w:t>
            </w:r>
          </w:p>
        </w:tc>
        <w:tc>
          <w:tcPr>
            <w:tcW w:w="1120" w:type="dxa"/>
            <w:tcBorders>
              <w:top w:val="nil"/>
              <w:left w:val="nil"/>
              <w:bottom w:val="single" w:sz="4" w:space="0" w:color="auto"/>
              <w:right w:val="single" w:sz="4" w:space="0" w:color="auto"/>
            </w:tcBorders>
            <w:vAlign w:val="center"/>
            <w:hideMark/>
          </w:tcPr>
          <w:p w14:paraId="085026C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05EB5AF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151F8589"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3FC214A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39</w:t>
            </w:r>
          </w:p>
        </w:tc>
        <w:tc>
          <w:tcPr>
            <w:tcW w:w="7075" w:type="dxa"/>
            <w:tcBorders>
              <w:top w:val="nil"/>
              <w:left w:val="nil"/>
              <w:bottom w:val="single" w:sz="4" w:space="0" w:color="auto"/>
              <w:right w:val="single" w:sz="4" w:space="0" w:color="auto"/>
            </w:tcBorders>
            <w:vAlign w:val="center"/>
            <w:hideMark/>
          </w:tcPr>
          <w:p w14:paraId="139F551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Pá coletora plástica com tampa</w:t>
            </w:r>
          </w:p>
        </w:tc>
        <w:tc>
          <w:tcPr>
            <w:tcW w:w="1120" w:type="dxa"/>
            <w:tcBorders>
              <w:top w:val="nil"/>
              <w:left w:val="nil"/>
              <w:bottom w:val="single" w:sz="4" w:space="0" w:color="auto"/>
              <w:right w:val="single" w:sz="4" w:space="0" w:color="auto"/>
            </w:tcBorders>
            <w:vAlign w:val="center"/>
            <w:hideMark/>
          </w:tcPr>
          <w:p w14:paraId="628F0D1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UND</w:t>
            </w:r>
          </w:p>
        </w:tc>
        <w:tc>
          <w:tcPr>
            <w:tcW w:w="1340" w:type="dxa"/>
            <w:tcBorders>
              <w:top w:val="nil"/>
              <w:left w:val="nil"/>
              <w:bottom w:val="single" w:sz="4" w:space="0" w:color="auto"/>
              <w:right w:val="single" w:sz="4" w:space="0" w:color="auto"/>
            </w:tcBorders>
            <w:vAlign w:val="center"/>
            <w:hideMark/>
          </w:tcPr>
          <w:p w14:paraId="24F63A1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w:t>
            </w:r>
          </w:p>
        </w:tc>
      </w:tr>
      <w:tr w:rsidR="00C83655" w:rsidRPr="00CA3408" w14:paraId="02D5CAD5"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755291F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40</w:t>
            </w:r>
          </w:p>
        </w:tc>
        <w:tc>
          <w:tcPr>
            <w:tcW w:w="7075" w:type="dxa"/>
            <w:tcBorders>
              <w:top w:val="nil"/>
              <w:left w:val="nil"/>
              <w:bottom w:val="single" w:sz="4" w:space="0" w:color="auto"/>
              <w:right w:val="single" w:sz="4" w:space="0" w:color="auto"/>
            </w:tcBorders>
            <w:vAlign w:val="center"/>
            <w:hideMark/>
          </w:tcPr>
          <w:p w14:paraId="7BB594B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Palito para churrasco, material madeira, formato roliço. Embalagem com 50 unidades.</w:t>
            </w:r>
          </w:p>
        </w:tc>
        <w:tc>
          <w:tcPr>
            <w:tcW w:w="1120" w:type="dxa"/>
            <w:tcBorders>
              <w:top w:val="nil"/>
              <w:left w:val="nil"/>
              <w:bottom w:val="single" w:sz="4" w:space="0" w:color="auto"/>
              <w:right w:val="single" w:sz="4" w:space="0" w:color="auto"/>
            </w:tcBorders>
            <w:vAlign w:val="center"/>
            <w:hideMark/>
          </w:tcPr>
          <w:p w14:paraId="00179D2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24F5C00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62E61F3C"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5ED3042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41</w:t>
            </w:r>
          </w:p>
        </w:tc>
        <w:tc>
          <w:tcPr>
            <w:tcW w:w="7075" w:type="dxa"/>
            <w:tcBorders>
              <w:top w:val="nil"/>
              <w:left w:val="nil"/>
              <w:bottom w:val="single" w:sz="4" w:space="0" w:color="auto"/>
              <w:right w:val="single" w:sz="4" w:space="0" w:color="auto"/>
            </w:tcBorders>
            <w:vAlign w:val="center"/>
            <w:hideMark/>
          </w:tcPr>
          <w:p w14:paraId="60531D8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Palito para dente, material madeira formato roliço, </w:t>
            </w:r>
            <w:proofErr w:type="spellStart"/>
            <w:r w:rsidRPr="00CA3408">
              <w:rPr>
                <w:rFonts w:ascii="Arial" w:eastAsia="Times New Roman" w:hAnsi="Arial" w:cs="Arial"/>
                <w:color w:val="000000"/>
                <w:sz w:val="18"/>
                <w:szCs w:val="18"/>
                <w:lang w:eastAsia="pt-BR"/>
              </w:rPr>
              <w:t>aplicaçã</w:t>
            </w:r>
            <w:proofErr w:type="spellEnd"/>
            <w:r w:rsidRPr="00CA3408">
              <w:rPr>
                <w:rFonts w:ascii="Arial" w:eastAsia="Times New Roman" w:hAnsi="Arial" w:cs="Arial"/>
                <w:color w:val="000000"/>
                <w:sz w:val="18"/>
                <w:szCs w:val="18"/>
                <w:lang w:eastAsia="pt-BR"/>
              </w:rPr>
              <w:t xml:space="preserve"> higiene dental embalagem com 50 caixas com 100 </w:t>
            </w:r>
            <w:proofErr w:type="gramStart"/>
            <w:r w:rsidRPr="00CA3408">
              <w:rPr>
                <w:rFonts w:ascii="Arial" w:eastAsia="Times New Roman" w:hAnsi="Arial" w:cs="Arial"/>
                <w:color w:val="000000"/>
                <w:sz w:val="18"/>
                <w:szCs w:val="18"/>
                <w:lang w:eastAsia="pt-BR"/>
              </w:rPr>
              <w:t>unidades .</w:t>
            </w:r>
            <w:proofErr w:type="gramEnd"/>
          </w:p>
        </w:tc>
        <w:tc>
          <w:tcPr>
            <w:tcW w:w="1120" w:type="dxa"/>
            <w:tcBorders>
              <w:top w:val="nil"/>
              <w:left w:val="nil"/>
              <w:bottom w:val="single" w:sz="4" w:space="0" w:color="auto"/>
              <w:right w:val="single" w:sz="4" w:space="0" w:color="auto"/>
            </w:tcBorders>
            <w:vAlign w:val="center"/>
            <w:hideMark/>
          </w:tcPr>
          <w:p w14:paraId="6FA1320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1608991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2A4A8EE7"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314921C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42</w:t>
            </w:r>
          </w:p>
        </w:tc>
        <w:tc>
          <w:tcPr>
            <w:tcW w:w="7075" w:type="dxa"/>
            <w:tcBorders>
              <w:top w:val="nil"/>
              <w:left w:val="nil"/>
              <w:bottom w:val="single" w:sz="4" w:space="0" w:color="auto"/>
              <w:right w:val="single" w:sz="4" w:space="0" w:color="auto"/>
            </w:tcBorders>
            <w:vAlign w:val="center"/>
            <w:hideMark/>
          </w:tcPr>
          <w:p w14:paraId="5DA0C49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Palito para sorvete, ponta quadrada, em cores a definir pacote com 100 unidades</w:t>
            </w:r>
          </w:p>
        </w:tc>
        <w:tc>
          <w:tcPr>
            <w:tcW w:w="1120" w:type="dxa"/>
            <w:tcBorders>
              <w:top w:val="nil"/>
              <w:left w:val="nil"/>
              <w:bottom w:val="single" w:sz="4" w:space="0" w:color="auto"/>
              <w:right w:val="single" w:sz="4" w:space="0" w:color="auto"/>
            </w:tcBorders>
            <w:vAlign w:val="center"/>
            <w:hideMark/>
          </w:tcPr>
          <w:p w14:paraId="7BA3197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3B14DC0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27D94256"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095905E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43</w:t>
            </w:r>
          </w:p>
        </w:tc>
        <w:tc>
          <w:tcPr>
            <w:tcW w:w="7075" w:type="dxa"/>
            <w:tcBorders>
              <w:top w:val="nil"/>
              <w:left w:val="nil"/>
              <w:bottom w:val="single" w:sz="4" w:space="0" w:color="auto"/>
              <w:right w:val="single" w:sz="4" w:space="0" w:color="auto"/>
            </w:tcBorders>
            <w:vAlign w:val="center"/>
            <w:hideMark/>
          </w:tcPr>
          <w:p w14:paraId="3743CAB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Pote descartável com tampa, 200ml. Caixa com 500 unidades </w:t>
            </w:r>
          </w:p>
        </w:tc>
        <w:tc>
          <w:tcPr>
            <w:tcW w:w="1120" w:type="dxa"/>
            <w:tcBorders>
              <w:top w:val="nil"/>
              <w:left w:val="nil"/>
              <w:bottom w:val="single" w:sz="4" w:space="0" w:color="auto"/>
              <w:right w:val="single" w:sz="4" w:space="0" w:color="auto"/>
            </w:tcBorders>
            <w:vAlign w:val="center"/>
            <w:hideMark/>
          </w:tcPr>
          <w:p w14:paraId="3EC525A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CAIXAS</w:t>
            </w:r>
          </w:p>
        </w:tc>
        <w:tc>
          <w:tcPr>
            <w:tcW w:w="1340" w:type="dxa"/>
            <w:tcBorders>
              <w:top w:val="nil"/>
              <w:left w:val="nil"/>
              <w:bottom w:val="single" w:sz="4" w:space="0" w:color="auto"/>
              <w:right w:val="single" w:sz="4" w:space="0" w:color="auto"/>
            </w:tcBorders>
            <w:vAlign w:val="center"/>
            <w:hideMark/>
          </w:tcPr>
          <w:p w14:paraId="2C432B1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w:t>
            </w:r>
          </w:p>
        </w:tc>
      </w:tr>
      <w:tr w:rsidR="00C83655" w:rsidRPr="00CA3408" w14:paraId="04745E7D"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54D2B86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44</w:t>
            </w:r>
          </w:p>
        </w:tc>
        <w:tc>
          <w:tcPr>
            <w:tcW w:w="7075" w:type="dxa"/>
            <w:tcBorders>
              <w:top w:val="nil"/>
              <w:left w:val="nil"/>
              <w:bottom w:val="single" w:sz="4" w:space="0" w:color="auto"/>
              <w:right w:val="single" w:sz="4" w:space="0" w:color="auto"/>
            </w:tcBorders>
            <w:vAlign w:val="center"/>
            <w:hideMark/>
          </w:tcPr>
          <w:p w14:paraId="32FA2FF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Prato </w:t>
            </w:r>
            <w:proofErr w:type="spellStart"/>
            <w:r w:rsidRPr="00CA3408">
              <w:rPr>
                <w:rFonts w:ascii="Arial" w:eastAsia="Times New Roman" w:hAnsi="Arial" w:cs="Arial"/>
                <w:color w:val="000000"/>
                <w:sz w:val="18"/>
                <w:szCs w:val="18"/>
                <w:lang w:eastAsia="pt-BR"/>
              </w:rPr>
              <w:t>descartavel</w:t>
            </w:r>
            <w:proofErr w:type="spellEnd"/>
            <w:r w:rsidRPr="00CA3408">
              <w:rPr>
                <w:rFonts w:ascii="Arial" w:eastAsia="Times New Roman" w:hAnsi="Arial" w:cs="Arial"/>
                <w:color w:val="000000"/>
                <w:sz w:val="18"/>
                <w:szCs w:val="18"/>
                <w:lang w:eastAsia="pt-BR"/>
              </w:rPr>
              <w:t xml:space="preserve">, pacote com 10 unidades. Tamanho grande, com 21 cm de </w:t>
            </w:r>
            <w:proofErr w:type="spellStart"/>
            <w:r w:rsidRPr="00CA3408">
              <w:rPr>
                <w:rFonts w:ascii="Arial" w:eastAsia="Times New Roman" w:hAnsi="Arial" w:cs="Arial"/>
                <w:color w:val="000000"/>
                <w:sz w:val="18"/>
                <w:szCs w:val="18"/>
                <w:lang w:eastAsia="pt-BR"/>
              </w:rPr>
              <w:t>diametro</w:t>
            </w:r>
            <w:proofErr w:type="spellEnd"/>
          </w:p>
        </w:tc>
        <w:tc>
          <w:tcPr>
            <w:tcW w:w="1120" w:type="dxa"/>
            <w:tcBorders>
              <w:top w:val="nil"/>
              <w:left w:val="nil"/>
              <w:bottom w:val="single" w:sz="4" w:space="0" w:color="auto"/>
              <w:right w:val="single" w:sz="4" w:space="0" w:color="auto"/>
            </w:tcBorders>
            <w:vAlign w:val="center"/>
            <w:hideMark/>
          </w:tcPr>
          <w:p w14:paraId="430F3F6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3AFFDAA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500</w:t>
            </w:r>
          </w:p>
        </w:tc>
      </w:tr>
      <w:tr w:rsidR="00C83655" w:rsidRPr="00CA3408" w14:paraId="0417FC62"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7F5993C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lastRenderedPageBreak/>
              <w:t>45</w:t>
            </w:r>
          </w:p>
        </w:tc>
        <w:tc>
          <w:tcPr>
            <w:tcW w:w="7075" w:type="dxa"/>
            <w:tcBorders>
              <w:top w:val="nil"/>
              <w:left w:val="nil"/>
              <w:bottom w:val="single" w:sz="4" w:space="0" w:color="auto"/>
              <w:right w:val="single" w:sz="4" w:space="0" w:color="auto"/>
            </w:tcBorders>
            <w:vAlign w:val="center"/>
            <w:hideMark/>
          </w:tcPr>
          <w:p w14:paraId="2A867C1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Prato </w:t>
            </w:r>
            <w:proofErr w:type="spellStart"/>
            <w:r w:rsidRPr="00CA3408">
              <w:rPr>
                <w:rFonts w:ascii="Arial" w:eastAsia="Times New Roman" w:hAnsi="Arial" w:cs="Arial"/>
                <w:color w:val="000000"/>
                <w:sz w:val="18"/>
                <w:szCs w:val="18"/>
                <w:lang w:eastAsia="pt-BR"/>
              </w:rPr>
              <w:t>descartavel</w:t>
            </w:r>
            <w:proofErr w:type="spellEnd"/>
            <w:r w:rsidRPr="00CA3408">
              <w:rPr>
                <w:rFonts w:ascii="Arial" w:eastAsia="Times New Roman" w:hAnsi="Arial" w:cs="Arial"/>
                <w:color w:val="000000"/>
                <w:sz w:val="18"/>
                <w:szCs w:val="18"/>
                <w:lang w:eastAsia="pt-BR"/>
              </w:rPr>
              <w:t xml:space="preserve">, pacote com 10 unidades. Tamanho médio </w:t>
            </w:r>
          </w:p>
        </w:tc>
        <w:tc>
          <w:tcPr>
            <w:tcW w:w="1120" w:type="dxa"/>
            <w:tcBorders>
              <w:top w:val="nil"/>
              <w:left w:val="nil"/>
              <w:bottom w:val="single" w:sz="4" w:space="0" w:color="auto"/>
              <w:right w:val="single" w:sz="4" w:space="0" w:color="auto"/>
            </w:tcBorders>
            <w:vAlign w:val="center"/>
            <w:hideMark/>
          </w:tcPr>
          <w:p w14:paraId="0452D5D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78E1A8D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250</w:t>
            </w:r>
          </w:p>
        </w:tc>
      </w:tr>
      <w:tr w:rsidR="00C83655" w:rsidRPr="00CA3408" w14:paraId="6016388C"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2739E3D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46</w:t>
            </w:r>
          </w:p>
        </w:tc>
        <w:tc>
          <w:tcPr>
            <w:tcW w:w="7075" w:type="dxa"/>
            <w:tcBorders>
              <w:top w:val="nil"/>
              <w:left w:val="nil"/>
              <w:bottom w:val="single" w:sz="4" w:space="0" w:color="auto"/>
              <w:right w:val="single" w:sz="4" w:space="0" w:color="auto"/>
            </w:tcBorders>
            <w:vAlign w:val="center"/>
            <w:hideMark/>
          </w:tcPr>
          <w:p w14:paraId="72E6775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Prato </w:t>
            </w:r>
            <w:proofErr w:type="spellStart"/>
            <w:r w:rsidRPr="00CA3408">
              <w:rPr>
                <w:rFonts w:ascii="Arial" w:eastAsia="Times New Roman" w:hAnsi="Arial" w:cs="Arial"/>
                <w:color w:val="000000"/>
                <w:sz w:val="18"/>
                <w:szCs w:val="18"/>
                <w:lang w:eastAsia="pt-BR"/>
              </w:rPr>
              <w:t>descartavel</w:t>
            </w:r>
            <w:proofErr w:type="spellEnd"/>
            <w:r w:rsidRPr="00CA3408">
              <w:rPr>
                <w:rFonts w:ascii="Arial" w:eastAsia="Times New Roman" w:hAnsi="Arial" w:cs="Arial"/>
                <w:color w:val="000000"/>
                <w:sz w:val="18"/>
                <w:szCs w:val="18"/>
                <w:lang w:eastAsia="pt-BR"/>
              </w:rPr>
              <w:t xml:space="preserve">, pacote com 10 unidades. Tamanho pequeno, com 17,5 cm de </w:t>
            </w:r>
            <w:proofErr w:type="spellStart"/>
            <w:r w:rsidRPr="00CA3408">
              <w:rPr>
                <w:rFonts w:ascii="Arial" w:eastAsia="Times New Roman" w:hAnsi="Arial" w:cs="Arial"/>
                <w:color w:val="000000"/>
                <w:sz w:val="18"/>
                <w:szCs w:val="18"/>
                <w:lang w:eastAsia="pt-BR"/>
              </w:rPr>
              <w:t>diametro</w:t>
            </w:r>
            <w:proofErr w:type="spellEnd"/>
          </w:p>
        </w:tc>
        <w:tc>
          <w:tcPr>
            <w:tcW w:w="1120" w:type="dxa"/>
            <w:tcBorders>
              <w:top w:val="nil"/>
              <w:left w:val="nil"/>
              <w:bottom w:val="single" w:sz="4" w:space="0" w:color="auto"/>
              <w:right w:val="single" w:sz="4" w:space="0" w:color="auto"/>
            </w:tcBorders>
            <w:vAlign w:val="center"/>
            <w:hideMark/>
          </w:tcPr>
          <w:p w14:paraId="0E7CFBF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6BDB88A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500</w:t>
            </w:r>
          </w:p>
        </w:tc>
      </w:tr>
      <w:tr w:rsidR="00C83655" w:rsidRPr="00CA3408" w14:paraId="49C49106"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4F84309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47</w:t>
            </w:r>
          </w:p>
        </w:tc>
        <w:tc>
          <w:tcPr>
            <w:tcW w:w="7075" w:type="dxa"/>
            <w:tcBorders>
              <w:top w:val="nil"/>
              <w:left w:val="nil"/>
              <w:bottom w:val="single" w:sz="4" w:space="0" w:color="auto"/>
              <w:right w:val="single" w:sz="4" w:space="0" w:color="auto"/>
            </w:tcBorders>
            <w:vAlign w:val="center"/>
            <w:hideMark/>
          </w:tcPr>
          <w:p w14:paraId="1D4919F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Rodo abrasivo esponja lava piso, lava azulejo, esfregão.</w:t>
            </w:r>
          </w:p>
        </w:tc>
        <w:tc>
          <w:tcPr>
            <w:tcW w:w="1120" w:type="dxa"/>
            <w:tcBorders>
              <w:top w:val="nil"/>
              <w:left w:val="nil"/>
              <w:bottom w:val="single" w:sz="4" w:space="0" w:color="auto"/>
              <w:right w:val="single" w:sz="4" w:space="0" w:color="auto"/>
            </w:tcBorders>
            <w:vAlign w:val="center"/>
            <w:hideMark/>
          </w:tcPr>
          <w:p w14:paraId="18764EB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UND</w:t>
            </w:r>
          </w:p>
        </w:tc>
        <w:tc>
          <w:tcPr>
            <w:tcW w:w="1340" w:type="dxa"/>
            <w:tcBorders>
              <w:top w:val="nil"/>
              <w:left w:val="nil"/>
              <w:bottom w:val="single" w:sz="4" w:space="0" w:color="auto"/>
              <w:right w:val="single" w:sz="4" w:space="0" w:color="auto"/>
            </w:tcBorders>
            <w:vAlign w:val="center"/>
            <w:hideMark/>
          </w:tcPr>
          <w:p w14:paraId="0DB73DA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11C8F8E1"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14FC61D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48</w:t>
            </w:r>
          </w:p>
        </w:tc>
        <w:tc>
          <w:tcPr>
            <w:tcW w:w="7075" w:type="dxa"/>
            <w:tcBorders>
              <w:top w:val="nil"/>
              <w:left w:val="nil"/>
              <w:bottom w:val="single" w:sz="4" w:space="0" w:color="auto"/>
              <w:right w:val="single" w:sz="4" w:space="0" w:color="auto"/>
            </w:tcBorders>
            <w:vAlign w:val="center"/>
            <w:hideMark/>
          </w:tcPr>
          <w:p w14:paraId="3142DDC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Saco para cachorro quente; saco, material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aplicação acondicionamento cachorro quente, altura 120, largura 200, </w:t>
            </w:r>
            <w:proofErr w:type="spellStart"/>
            <w:r w:rsidRPr="00CA3408">
              <w:rPr>
                <w:rFonts w:ascii="Arial" w:eastAsia="Times New Roman" w:hAnsi="Arial" w:cs="Arial"/>
                <w:color w:val="000000"/>
                <w:sz w:val="18"/>
                <w:szCs w:val="18"/>
                <w:lang w:eastAsia="pt-BR"/>
              </w:rPr>
              <w:t>transmitancia</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monolucido</w:t>
            </w:r>
            <w:proofErr w:type="spellEnd"/>
            <w:r w:rsidRPr="00CA3408">
              <w:rPr>
                <w:rFonts w:ascii="Arial" w:eastAsia="Times New Roman" w:hAnsi="Arial" w:cs="Arial"/>
                <w:color w:val="000000"/>
                <w:sz w:val="18"/>
                <w:szCs w:val="18"/>
                <w:lang w:eastAsia="pt-BR"/>
              </w:rPr>
              <w:t xml:space="preserve">. </w:t>
            </w:r>
            <w:proofErr w:type="gramStart"/>
            <w:r w:rsidRPr="00CA3408">
              <w:rPr>
                <w:rFonts w:ascii="Arial" w:eastAsia="Times New Roman" w:hAnsi="Arial" w:cs="Arial"/>
                <w:color w:val="000000"/>
                <w:sz w:val="18"/>
                <w:szCs w:val="18"/>
                <w:lang w:eastAsia="pt-BR"/>
              </w:rPr>
              <w:t>pacote</w:t>
            </w:r>
            <w:proofErr w:type="gramEnd"/>
            <w:r w:rsidRPr="00CA3408">
              <w:rPr>
                <w:rFonts w:ascii="Arial" w:eastAsia="Times New Roman" w:hAnsi="Arial" w:cs="Arial"/>
                <w:color w:val="000000"/>
                <w:sz w:val="18"/>
                <w:szCs w:val="18"/>
                <w:lang w:eastAsia="pt-BR"/>
              </w:rPr>
              <w:t xml:space="preserve"> contendo 1000 unidades.</w:t>
            </w:r>
          </w:p>
        </w:tc>
        <w:tc>
          <w:tcPr>
            <w:tcW w:w="1120" w:type="dxa"/>
            <w:tcBorders>
              <w:top w:val="nil"/>
              <w:left w:val="nil"/>
              <w:bottom w:val="single" w:sz="4" w:space="0" w:color="auto"/>
              <w:right w:val="single" w:sz="4" w:space="0" w:color="auto"/>
            </w:tcBorders>
            <w:vAlign w:val="center"/>
            <w:hideMark/>
          </w:tcPr>
          <w:p w14:paraId="6D42351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1FFB967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4789C830"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66007D7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49</w:t>
            </w:r>
          </w:p>
        </w:tc>
        <w:tc>
          <w:tcPr>
            <w:tcW w:w="7075" w:type="dxa"/>
            <w:tcBorders>
              <w:top w:val="nil"/>
              <w:left w:val="nil"/>
              <w:bottom w:val="single" w:sz="4" w:space="0" w:color="auto"/>
              <w:right w:val="single" w:sz="4" w:space="0" w:color="auto"/>
            </w:tcBorders>
            <w:vAlign w:val="center"/>
            <w:hideMark/>
          </w:tcPr>
          <w:p w14:paraId="3BD9509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Saco para pipoca; saco papel </w:t>
            </w:r>
            <w:proofErr w:type="spellStart"/>
            <w:r w:rsidRPr="00CA3408">
              <w:rPr>
                <w:rFonts w:ascii="Arial" w:eastAsia="Times New Roman" w:hAnsi="Arial" w:cs="Arial"/>
                <w:color w:val="000000"/>
                <w:sz w:val="18"/>
                <w:szCs w:val="18"/>
                <w:lang w:eastAsia="pt-BR"/>
              </w:rPr>
              <w:t>monolucido</w:t>
            </w:r>
            <w:proofErr w:type="spellEnd"/>
            <w:r w:rsidRPr="00CA3408">
              <w:rPr>
                <w:rFonts w:ascii="Arial" w:eastAsia="Times New Roman" w:hAnsi="Arial" w:cs="Arial"/>
                <w:color w:val="000000"/>
                <w:sz w:val="18"/>
                <w:szCs w:val="18"/>
                <w:lang w:eastAsia="pt-BR"/>
              </w:rPr>
              <w:t xml:space="preserve"> branco para pipoca. </w:t>
            </w:r>
            <w:proofErr w:type="gramStart"/>
            <w:r w:rsidRPr="00CA3408">
              <w:rPr>
                <w:rFonts w:ascii="Arial" w:eastAsia="Times New Roman" w:hAnsi="Arial" w:cs="Arial"/>
                <w:color w:val="000000"/>
                <w:sz w:val="18"/>
                <w:szCs w:val="18"/>
                <w:lang w:eastAsia="pt-BR"/>
              </w:rPr>
              <w:t>Pacote  com</w:t>
            </w:r>
            <w:proofErr w:type="gramEnd"/>
            <w:r w:rsidRPr="00CA3408">
              <w:rPr>
                <w:rFonts w:ascii="Arial" w:eastAsia="Times New Roman" w:hAnsi="Arial" w:cs="Arial"/>
                <w:color w:val="000000"/>
                <w:sz w:val="18"/>
                <w:szCs w:val="18"/>
                <w:lang w:eastAsia="pt-BR"/>
              </w:rPr>
              <w:t xml:space="preserve"> 500 unidades.</w:t>
            </w:r>
          </w:p>
        </w:tc>
        <w:tc>
          <w:tcPr>
            <w:tcW w:w="1120" w:type="dxa"/>
            <w:tcBorders>
              <w:top w:val="nil"/>
              <w:left w:val="nil"/>
              <w:bottom w:val="single" w:sz="4" w:space="0" w:color="auto"/>
              <w:right w:val="single" w:sz="4" w:space="0" w:color="auto"/>
            </w:tcBorders>
            <w:vAlign w:val="center"/>
            <w:hideMark/>
          </w:tcPr>
          <w:p w14:paraId="1AF6547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7713A40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5A093CA9"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0BD1B34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c>
          <w:tcPr>
            <w:tcW w:w="7075" w:type="dxa"/>
            <w:tcBorders>
              <w:top w:val="nil"/>
              <w:left w:val="nil"/>
              <w:bottom w:val="single" w:sz="4" w:space="0" w:color="auto"/>
              <w:right w:val="single" w:sz="4" w:space="0" w:color="auto"/>
            </w:tcBorders>
            <w:vAlign w:val="center"/>
            <w:hideMark/>
          </w:tcPr>
          <w:p w14:paraId="06D77C7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Saco </w:t>
            </w:r>
            <w:proofErr w:type="spellStart"/>
            <w:proofErr w:type="gram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transparente</w:t>
            </w:r>
            <w:proofErr w:type="gram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idel</w:t>
            </w:r>
            <w:proofErr w:type="spellEnd"/>
            <w:r w:rsidRPr="00CA3408">
              <w:rPr>
                <w:rFonts w:ascii="Arial" w:eastAsia="Times New Roman" w:hAnsi="Arial" w:cs="Arial"/>
                <w:color w:val="000000"/>
                <w:sz w:val="18"/>
                <w:szCs w:val="18"/>
                <w:lang w:eastAsia="pt-BR"/>
              </w:rPr>
              <w:t xml:space="preserve"> para cesta </w:t>
            </w:r>
            <w:proofErr w:type="spellStart"/>
            <w:r w:rsidRPr="00CA3408">
              <w:rPr>
                <w:rFonts w:ascii="Arial" w:eastAsia="Times New Roman" w:hAnsi="Arial" w:cs="Arial"/>
                <w:color w:val="000000"/>
                <w:sz w:val="18"/>
                <w:szCs w:val="18"/>
                <w:lang w:eastAsia="pt-BR"/>
              </w:rPr>
              <w:t>bascia</w:t>
            </w:r>
            <w:proofErr w:type="spellEnd"/>
            <w:r w:rsidRPr="00CA3408">
              <w:rPr>
                <w:rFonts w:ascii="Arial" w:eastAsia="Times New Roman" w:hAnsi="Arial" w:cs="Arial"/>
                <w:color w:val="000000"/>
                <w:sz w:val="18"/>
                <w:szCs w:val="18"/>
                <w:lang w:eastAsia="pt-BR"/>
              </w:rPr>
              <w:t xml:space="preserve"> pacote com 100 unidades em polietileno de alta densidade medindo 60 x 80  suportando 25 kg</w:t>
            </w:r>
          </w:p>
        </w:tc>
        <w:tc>
          <w:tcPr>
            <w:tcW w:w="1120" w:type="dxa"/>
            <w:tcBorders>
              <w:top w:val="nil"/>
              <w:left w:val="nil"/>
              <w:bottom w:val="single" w:sz="4" w:space="0" w:color="auto"/>
              <w:right w:val="single" w:sz="4" w:space="0" w:color="auto"/>
            </w:tcBorders>
            <w:vAlign w:val="center"/>
            <w:hideMark/>
          </w:tcPr>
          <w:p w14:paraId="13CEBA9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7CDA33F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25</w:t>
            </w:r>
          </w:p>
        </w:tc>
      </w:tr>
      <w:tr w:rsidR="00C83655" w:rsidRPr="00CA3408" w14:paraId="74E5BDA8"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2F6911D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51</w:t>
            </w:r>
          </w:p>
        </w:tc>
        <w:tc>
          <w:tcPr>
            <w:tcW w:w="7075" w:type="dxa"/>
            <w:tcBorders>
              <w:top w:val="nil"/>
              <w:left w:val="nil"/>
              <w:bottom w:val="single" w:sz="4" w:space="0" w:color="auto"/>
              <w:right w:val="single" w:sz="4" w:space="0" w:color="auto"/>
            </w:tcBorders>
            <w:vAlign w:val="center"/>
            <w:hideMark/>
          </w:tcPr>
          <w:p w14:paraId="6CDD1A0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Saco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em polietileno, 90x100 com capacidade, com estanqueidade </w:t>
            </w:r>
            <w:proofErr w:type="spellStart"/>
            <w:r w:rsidRPr="00CA3408">
              <w:rPr>
                <w:rFonts w:ascii="Arial" w:eastAsia="Times New Roman" w:hAnsi="Arial" w:cs="Arial"/>
                <w:color w:val="000000"/>
                <w:sz w:val="18"/>
                <w:szCs w:val="18"/>
                <w:lang w:eastAsia="pt-BR"/>
              </w:rPr>
              <w:t>sufuceite</w:t>
            </w:r>
            <w:proofErr w:type="spellEnd"/>
            <w:r w:rsidRPr="00CA3408">
              <w:rPr>
                <w:rFonts w:ascii="Arial" w:eastAsia="Times New Roman" w:hAnsi="Arial" w:cs="Arial"/>
                <w:color w:val="000000"/>
                <w:sz w:val="18"/>
                <w:szCs w:val="18"/>
                <w:lang w:eastAsia="pt-BR"/>
              </w:rPr>
              <w:t xml:space="preserve"> para que haja Vazamento de liquido, suportando suspender 5 kg sem rasgar, em conformidade com as NBR 9191, pacote com 400 UNIDADES</w:t>
            </w:r>
          </w:p>
        </w:tc>
        <w:tc>
          <w:tcPr>
            <w:tcW w:w="1120" w:type="dxa"/>
            <w:tcBorders>
              <w:top w:val="nil"/>
              <w:left w:val="nil"/>
              <w:bottom w:val="single" w:sz="4" w:space="0" w:color="auto"/>
              <w:right w:val="single" w:sz="4" w:space="0" w:color="auto"/>
            </w:tcBorders>
            <w:vAlign w:val="center"/>
            <w:hideMark/>
          </w:tcPr>
          <w:p w14:paraId="793D351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3C2BBC5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71</w:t>
            </w:r>
          </w:p>
        </w:tc>
      </w:tr>
      <w:tr w:rsidR="00C83655" w:rsidRPr="00CA3408" w14:paraId="5C08A5F8"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2CA9C4A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52</w:t>
            </w:r>
          </w:p>
        </w:tc>
        <w:tc>
          <w:tcPr>
            <w:tcW w:w="7075" w:type="dxa"/>
            <w:tcBorders>
              <w:top w:val="nil"/>
              <w:left w:val="nil"/>
              <w:bottom w:val="single" w:sz="4" w:space="0" w:color="auto"/>
              <w:right w:val="single" w:sz="4" w:space="0" w:color="auto"/>
            </w:tcBorders>
            <w:vAlign w:val="center"/>
            <w:hideMark/>
          </w:tcPr>
          <w:p w14:paraId="07E90BD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Saco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para lixo </w:t>
            </w:r>
            <w:proofErr w:type="spellStart"/>
            <w:r w:rsidRPr="00CA3408">
              <w:rPr>
                <w:rFonts w:ascii="Arial" w:eastAsia="Times New Roman" w:hAnsi="Arial" w:cs="Arial"/>
                <w:color w:val="000000"/>
                <w:sz w:val="18"/>
                <w:szCs w:val="18"/>
                <w:lang w:eastAsia="pt-BR"/>
              </w:rPr>
              <w:t>domestico</w:t>
            </w:r>
            <w:proofErr w:type="spellEnd"/>
            <w:r w:rsidRPr="00CA3408">
              <w:rPr>
                <w:rFonts w:ascii="Arial" w:eastAsia="Times New Roman" w:hAnsi="Arial" w:cs="Arial"/>
                <w:color w:val="000000"/>
                <w:sz w:val="18"/>
                <w:szCs w:val="18"/>
                <w:lang w:eastAsia="pt-BR"/>
              </w:rPr>
              <w:t xml:space="preserve"> em polietileno, com capacidade de 100 litros, com estanqueidade suficiente para que não haja vazamento de lixo liquido. Pacote com 100 unidades. Cores a combinar</w:t>
            </w:r>
          </w:p>
        </w:tc>
        <w:tc>
          <w:tcPr>
            <w:tcW w:w="1120" w:type="dxa"/>
            <w:tcBorders>
              <w:top w:val="nil"/>
              <w:left w:val="nil"/>
              <w:bottom w:val="single" w:sz="4" w:space="0" w:color="auto"/>
              <w:right w:val="single" w:sz="4" w:space="0" w:color="auto"/>
            </w:tcBorders>
            <w:vAlign w:val="center"/>
            <w:hideMark/>
          </w:tcPr>
          <w:p w14:paraId="1278D9A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4143AB1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400</w:t>
            </w:r>
          </w:p>
        </w:tc>
      </w:tr>
      <w:tr w:rsidR="00C83655" w:rsidRPr="00CA3408" w14:paraId="270EDC41"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52D3EF8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53</w:t>
            </w:r>
          </w:p>
        </w:tc>
        <w:tc>
          <w:tcPr>
            <w:tcW w:w="7075" w:type="dxa"/>
            <w:tcBorders>
              <w:top w:val="nil"/>
              <w:left w:val="nil"/>
              <w:bottom w:val="single" w:sz="4" w:space="0" w:color="auto"/>
              <w:right w:val="single" w:sz="4" w:space="0" w:color="auto"/>
            </w:tcBorders>
            <w:vAlign w:val="center"/>
            <w:hideMark/>
          </w:tcPr>
          <w:p w14:paraId="27994FC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Saco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preto para lixo, 20 litros, confeccionado em polietileno (não reciclado) </w:t>
            </w:r>
            <w:proofErr w:type="spellStart"/>
            <w:r w:rsidRPr="00CA3408">
              <w:rPr>
                <w:rFonts w:ascii="Arial" w:eastAsia="Times New Roman" w:hAnsi="Arial" w:cs="Arial"/>
                <w:color w:val="000000"/>
                <w:sz w:val="18"/>
                <w:szCs w:val="18"/>
                <w:lang w:eastAsia="pt-BR"/>
              </w:rPr>
              <w:t>impermeavel</w:t>
            </w:r>
            <w:proofErr w:type="spellEnd"/>
            <w:r w:rsidRPr="00CA3408">
              <w:rPr>
                <w:rFonts w:ascii="Arial" w:eastAsia="Times New Roman" w:hAnsi="Arial" w:cs="Arial"/>
                <w:color w:val="000000"/>
                <w:sz w:val="18"/>
                <w:szCs w:val="18"/>
                <w:lang w:eastAsia="pt-BR"/>
              </w:rPr>
              <w:t xml:space="preserve">, resistente com solda </w:t>
            </w:r>
            <w:proofErr w:type="spellStart"/>
            <w:r w:rsidRPr="00CA3408">
              <w:rPr>
                <w:rFonts w:ascii="Arial" w:eastAsia="Times New Roman" w:hAnsi="Arial" w:cs="Arial"/>
                <w:color w:val="000000"/>
                <w:sz w:val="18"/>
                <w:szCs w:val="18"/>
                <w:lang w:eastAsia="pt-BR"/>
              </w:rPr>
              <w:t>fUNIDADESo</w:t>
            </w:r>
            <w:proofErr w:type="spellEnd"/>
            <w:r w:rsidRPr="00CA3408">
              <w:rPr>
                <w:rFonts w:ascii="Arial" w:eastAsia="Times New Roman" w:hAnsi="Arial" w:cs="Arial"/>
                <w:color w:val="000000"/>
                <w:sz w:val="18"/>
                <w:szCs w:val="18"/>
                <w:lang w:eastAsia="pt-BR"/>
              </w:rPr>
              <w:t xml:space="preserve"> estrela. Pacote com 100 unidades.</w:t>
            </w:r>
          </w:p>
        </w:tc>
        <w:tc>
          <w:tcPr>
            <w:tcW w:w="1120" w:type="dxa"/>
            <w:tcBorders>
              <w:top w:val="nil"/>
              <w:left w:val="nil"/>
              <w:bottom w:val="single" w:sz="4" w:space="0" w:color="auto"/>
              <w:right w:val="single" w:sz="4" w:space="0" w:color="auto"/>
            </w:tcBorders>
            <w:vAlign w:val="center"/>
            <w:hideMark/>
          </w:tcPr>
          <w:p w14:paraId="3F97876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33322DA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w:t>
            </w:r>
          </w:p>
        </w:tc>
      </w:tr>
      <w:tr w:rsidR="00C83655" w:rsidRPr="00CA3408" w14:paraId="55E5825D"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0024690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54</w:t>
            </w:r>
          </w:p>
        </w:tc>
        <w:tc>
          <w:tcPr>
            <w:tcW w:w="7075" w:type="dxa"/>
            <w:tcBorders>
              <w:top w:val="nil"/>
              <w:left w:val="nil"/>
              <w:bottom w:val="single" w:sz="4" w:space="0" w:color="auto"/>
              <w:right w:val="single" w:sz="4" w:space="0" w:color="auto"/>
            </w:tcBorders>
            <w:vAlign w:val="center"/>
            <w:hideMark/>
          </w:tcPr>
          <w:p w14:paraId="0FDD187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Saco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preto para lixo, 200 litros, confeccionado em polietileno (não reciclado) </w:t>
            </w:r>
            <w:proofErr w:type="spellStart"/>
            <w:r w:rsidRPr="00CA3408">
              <w:rPr>
                <w:rFonts w:ascii="Arial" w:eastAsia="Times New Roman" w:hAnsi="Arial" w:cs="Arial"/>
                <w:color w:val="000000"/>
                <w:sz w:val="18"/>
                <w:szCs w:val="18"/>
                <w:lang w:eastAsia="pt-BR"/>
              </w:rPr>
              <w:t>impermeavel</w:t>
            </w:r>
            <w:proofErr w:type="spellEnd"/>
            <w:r w:rsidRPr="00CA3408">
              <w:rPr>
                <w:rFonts w:ascii="Arial" w:eastAsia="Times New Roman" w:hAnsi="Arial" w:cs="Arial"/>
                <w:color w:val="000000"/>
                <w:sz w:val="18"/>
                <w:szCs w:val="18"/>
                <w:lang w:eastAsia="pt-BR"/>
              </w:rPr>
              <w:t xml:space="preserve">, resistente com solda </w:t>
            </w:r>
            <w:proofErr w:type="spellStart"/>
            <w:r w:rsidRPr="00CA3408">
              <w:rPr>
                <w:rFonts w:ascii="Arial" w:eastAsia="Times New Roman" w:hAnsi="Arial" w:cs="Arial"/>
                <w:color w:val="000000"/>
                <w:sz w:val="18"/>
                <w:szCs w:val="18"/>
                <w:lang w:eastAsia="pt-BR"/>
              </w:rPr>
              <w:t>fUNIDADESo</w:t>
            </w:r>
            <w:proofErr w:type="spellEnd"/>
            <w:r w:rsidRPr="00CA3408">
              <w:rPr>
                <w:rFonts w:ascii="Arial" w:eastAsia="Times New Roman" w:hAnsi="Arial" w:cs="Arial"/>
                <w:color w:val="000000"/>
                <w:sz w:val="18"/>
                <w:szCs w:val="18"/>
                <w:lang w:eastAsia="pt-BR"/>
              </w:rPr>
              <w:t xml:space="preserve"> estrela. Pacote com 10unidades.</w:t>
            </w:r>
          </w:p>
        </w:tc>
        <w:tc>
          <w:tcPr>
            <w:tcW w:w="1120" w:type="dxa"/>
            <w:tcBorders>
              <w:top w:val="nil"/>
              <w:left w:val="nil"/>
              <w:bottom w:val="single" w:sz="4" w:space="0" w:color="auto"/>
              <w:right w:val="single" w:sz="4" w:space="0" w:color="auto"/>
            </w:tcBorders>
            <w:vAlign w:val="center"/>
            <w:hideMark/>
          </w:tcPr>
          <w:p w14:paraId="3000638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19F7E3A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150</w:t>
            </w:r>
          </w:p>
        </w:tc>
      </w:tr>
      <w:tr w:rsidR="00C83655" w:rsidRPr="00CA3408" w14:paraId="0FCAEED8"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60C71DE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55</w:t>
            </w:r>
          </w:p>
        </w:tc>
        <w:tc>
          <w:tcPr>
            <w:tcW w:w="7075" w:type="dxa"/>
            <w:tcBorders>
              <w:top w:val="nil"/>
              <w:left w:val="nil"/>
              <w:bottom w:val="single" w:sz="4" w:space="0" w:color="auto"/>
              <w:right w:val="single" w:sz="4" w:space="0" w:color="auto"/>
            </w:tcBorders>
            <w:vAlign w:val="center"/>
            <w:hideMark/>
          </w:tcPr>
          <w:p w14:paraId="51D3D56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Saco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preto para lixo, 30 litros, confeccionado em polietileno (não reciclado) </w:t>
            </w:r>
            <w:proofErr w:type="spellStart"/>
            <w:r w:rsidRPr="00CA3408">
              <w:rPr>
                <w:rFonts w:ascii="Arial" w:eastAsia="Times New Roman" w:hAnsi="Arial" w:cs="Arial"/>
                <w:color w:val="000000"/>
                <w:sz w:val="18"/>
                <w:szCs w:val="18"/>
                <w:lang w:eastAsia="pt-BR"/>
              </w:rPr>
              <w:t>impermeavel</w:t>
            </w:r>
            <w:proofErr w:type="spellEnd"/>
            <w:r w:rsidRPr="00CA3408">
              <w:rPr>
                <w:rFonts w:ascii="Arial" w:eastAsia="Times New Roman" w:hAnsi="Arial" w:cs="Arial"/>
                <w:color w:val="000000"/>
                <w:sz w:val="18"/>
                <w:szCs w:val="18"/>
                <w:lang w:eastAsia="pt-BR"/>
              </w:rPr>
              <w:t xml:space="preserve">, resistente com solda </w:t>
            </w:r>
            <w:proofErr w:type="spellStart"/>
            <w:r w:rsidRPr="00CA3408">
              <w:rPr>
                <w:rFonts w:ascii="Arial" w:eastAsia="Times New Roman" w:hAnsi="Arial" w:cs="Arial"/>
                <w:color w:val="000000"/>
                <w:sz w:val="18"/>
                <w:szCs w:val="18"/>
                <w:lang w:eastAsia="pt-BR"/>
              </w:rPr>
              <w:t>fUNIDADESo</w:t>
            </w:r>
            <w:proofErr w:type="spellEnd"/>
            <w:r w:rsidRPr="00CA3408">
              <w:rPr>
                <w:rFonts w:ascii="Arial" w:eastAsia="Times New Roman" w:hAnsi="Arial" w:cs="Arial"/>
                <w:color w:val="000000"/>
                <w:sz w:val="18"/>
                <w:szCs w:val="18"/>
                <w:lang w:eastAsia="pt-BR"/>
              </w:rPr>
              <w:t xml:space="preserve"> estrela. Pacote com 100 unidades.</w:t>
            </w:r>
          </w:p>
        </w:tc>
        <w:tc>
          <w:tcPr>
            <w:tcW w:w="1120" w:type="dxa"/>
            <w:tcBorders>
              <w:top w:val="nil"/>
              <w:left w:val="nil"/>
              <w:bottom w:val="single" w:sz="4" w:space="0" w:color="auto"/>
              <w:right w:val="single" w:sz="4" w:space="0" w:color="auto"/>
            </w:tcBorders>
            <w:vAlign w:val="center"/>
            <w:hideMark/>
          </w:tcPr>
          <w:p w14:paraId="46AEB51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376744E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200</w:t>
            </w:r>
          </w:p>
        </w:tc>
      </w:tr>
      <w:tr w:rsidR="00C83655" w:rsidRPr="00CA3408" w14:paraId="43B2548A"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77398C4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56</w:t>
            </w:r>
          </w:p>
        </w:tc>
        <w:tc>
          <w:tcPr>
            <w:tcW w:w="7075" w:type="dxa"/>
            <w:tcBorders>
              <w:top w:val="nil"/>
              <w:left w:val="nil"/>
              <w:bottom w:val="single" w:sz="4" w:space="0" w:color="auto"/>
              <w:right w:val="single" w:sz="4" w:space="0" w:color="auto"/>
            </w:tcBorders>
            <w:vAlign w:val="center"/>
            <w:hideMark/>
          </w:tcPr>
          <w:p w14:paraId="75C7D91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Saco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preto para lixo, 40 litros, confeccionado em polietileno (não reciclado) </w:t>
            </w:r>
            <w:proofErr w:type="spellStart"/>
            <w:r w:rsidRPr="00CA3408">
              <w:rPr>
                <w:rFonts w:ascii="Arial" w:eastAsia="Times New Roman" w:hAnsi="Arial" w:cs="Arial"/>
                <w:color w:val="000000"/>
                <w:sz w:val="18"/>
                <w:szCs w:val="18"/>
                <w:lang w:eastAsia="pt-BR"/>
              </w:rPr>
              <w:t>impermeavel</w:t>
            </w:r>
            <w:proofErr w:type="spellEnd"/>
            <w:r w:rsidRPr="00CA3408">
              <w:rPr>
                <w:rFonts w:ascii="Arial" w:eastAsia="Times New Roman" w:hAnsi="Arial" w:cs="Arial"/>
                <w:color w:val="000000"/>
                <w:sz w:val="18"/>
                <w:szCs w:val="18"/>
                <w:lang w:eastAsia="pt-BR"/>
              </w:rPr>
              <w:t xml:space="preserve">, resistente com solda </w:t>
            </w:r>
            <w:proofErr w:type="spellStart"/>
            <w:r w:rsidRPr="00CA3408">
              <w:rPr>
                <w:rFonts w:ascii="Arial" w:eastAsia="Times New Roman" w:hAnsi="Arial" w:cs="Arial"/>
                <w:color w:val="000000"/>
                <w:sz w:val="18"/>
                <w:szCs w:val="18"/>
                <w:lang w:eastAsia="pt-BR"/>
              </w:rPr>
              <w:t>fUNIDADESo</w:t>
            </w:r>
            <w:proofErr w:type="spellEnd"/>
            <w:r w:rsidRPr="00CA3408">
              <w:rPr>
                <w:rFonts w:ascii="Arial" w:eastAsia="Times New Roman" w:hAnsi="Arial" w:cs="Arial"/>
                <w:color w:val="000000"/>
                <w:sz w:val="18"/>
                <w:szCs w:val="18"/>
                <w:lang w:eastAsia="pt-BR"/>
              </w:rPr>
              <w:t xml:space="preserve"> estrela. Pacote com 100 unidades.</w:t>
            </w:r>
          </w:p>
        </w:tc>
        <w:tc>
          <w:tcPr>
            <w:tcW w:w="1120" w:type="dxa"/>
            <w:tcBorders>
              <w:top w:val="nil"/>
              <w:left w:val="nil"/>
              <w:bottom w:val="single" w:sz="4" w:space="0" w:color="auto"/>
              <w:right w:val="single" w:sz="4" w:space="0" w:color="auto"/>
            </w:tcBorders>
            <w:vAlign w:val="center"/>
            <w:hideMark/>
          </w:tcPr>
          <w:p w14:paraId="0EDFF18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40421F2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400</w:t>
            </w:r>
          </w:p>
        </w:tc>
      </w:tr>
      <w:tr w:rsidR="00C83655" w:rsidRPr="00CA3408" w14:paraId="57B75970"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2B621A8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57</w:t>
            </w:r>
          </w:p>
        </w:tc>
        <w:tc>
          <w:tcPr>
            <w:tcW w:w="7075" w:type="dxa"/>
            <w:tcBorders>
              <w:top w:val="nil"/>
              <w:left w:val="nil"/>
              <w:bottom w:val="single" w:sz="4" w:space="0" w:color="auto"/>
              <w:right w:val="single" w:sz="4" w:space="0" w:color="auto"/>
            </w:tcBorders>
            <w:vAlign w:val="center"/>
            <w:hideMark/>
          </w:tcPr>
          <w:p w14:paraId="6D9FC80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Saco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preto para lixo, 60 litros, confeccionado em polietileno (não reciclado) </w:t>
            </w:r>
            <w:proofErr w:type="spellStart"/>
            <w:r w:rsidRPr="00CA3408">
              <w:rPr>
                <w:rFonts w:ascii="Arial" w:eastAsia="Times New Roman" w:hAnsi="Arial" w:cs="Arial"/>
                <w:color w:val="000000"/>
                <w:sz w:val="18"/>
                <w:szCs w:val="18"/>
                <w:lang w:eastAsia="pt-BR"/>
              </w:rPr>
              <w:t>impermeavel</w:t>
            </w:r>
            <w:proofErr w:type="spellEnd"/>
            <w:r w:rsidRPr="00CA3408">
              <w:rPr>
                <w:rFonts w:ascii="Arial" w:eastAsia="Times New Roman" w:hAnsi="Arial" w:cs="Arial"/>
                <w:color w:val="000000"/>
                <w:sz w:val="18"/>
                <w:szCs w:val="18"/>
                <w:lang w:eastAsia="pt-BR"/>
              </w:rPr>
              <w:t xml:space="preserve">, resistente com solda </w:t>
            </w:r>
            <w:proofErr w:type="spellStart"/>
            <w:r w:rsidRPr="00CA3408">
              <w:rPr>
                <w:rFonts w:ascii="Arial" w:eastAsia="Times New Roman" w:hAnsi="Arial" w:cs="Arial"/>
                <w:color w:val="000000"/>
                <w:sz w:val="18"/>
                <w:szCs w:val="18"/>
                <w:lang w:eastAsia="pt-BR"/>
              </w:rPr>
              <w:t>fUNIDADESo</w:t>
            </w:r>
            <w:proofErr w:type="spellEnd"/>
            <w:r w:rsidRPr="00CA3408">
              <w:rPr>
                <w:rFonts w:ascii="Arial" w:eastAsia="Times New Roman" w:hAnsi="Arial" w:cs="Arial"/>
                <w:color w:val="000000"/>
                <w:sz w:val="18"/>
                <w:szCs w:val="18"/>
                <w:lang w:eastAsia="pt-BR"/>
              </w:rPr>
              <w:t xml:space="preserve"> estrela. Pacote com 100 unidades. </w:t>
            </w:r>
          </w:p>
        </w:tc>
        <w:tc>
          <w:tcPr>
            <w:tcW w:w="1120" w:type="dxa"/>
            <w:tcBorders>
              <w:top w:val="nil"/>
              <w:left w:val="nil"/>
              <w:bottom w:val="single" w:sz="4" w:space="0" w:color="auto"/>
              <w:right w:val="single" w:sz="4" w:space="0" w:color="auto"/>
            </w:tcBorders>
            <w:vAlign w:val="center"/>
            <w:hideMark/>
          </w:tcPr>
          <w:p w14:paraId="25CA072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5281C6E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400</w:t>
            </w:r>
          </w:p>
        </w:tc>
      </w:tr>
      <w:tr w:rsidR="00C83655" w:rsidRPr="00CA3408" w14:paraId="2B359997"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2FEF044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58</w:t>
            </w:r>
          </w:p>
        </w:tc>
        <w:tc>
          <w:tcPr>
            <w:tcW w:w="7075" w:type="dxa"/>
            <w:tcBorders>
              <w:top w:val="nil"/>
              <w:left w:val="nil"/>
              <w:bottom w:val="single" w:sz="4" w:space="0" w:color="auto"/>
              <w:right w:val="single" w:sz="4" w:space="0" w:color="auto"/>
            </w:tcBorders>
            <w:vAlign w:val="center"/>
            <w:hideMark/>
          </w:tcPr>
          <w:p w14:paraId="7F8371B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Saco plástico, polietileno de alta densidade (PEAD) virgem. Cor: Branco leitoso com opacidade necessária a aplicação; capacidade: 100L, produzido armazenado e distribuído conforme legislação em vigor - Norma ABNT NBR 9191, NBR 7500 e ANVISA RDC 306. </w:t>
            </w:r>
          </w:p>
        </w:tc>
        <w:tc>
          <w:tcPr>
            <w:tcW w:w="1120" w:type="dxa"/>
            <w:tcBorders>
              <w:top w:val="nil"/>
              <w:left w:val="nil"/>
              <w:bottom w:val="single" w:sz="4" w:space="0" w:color="auto"/>
              <w:right w:val="single" w:sz="4" w:space="0" w:color="auto"/>
            </w:tcBorders>
            <w:vAlign w:val="center"/>
            <w:hideMark/>
          </w:tcPr>
          <w:p w14:paraId="70AEE24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002BCBC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500</w:t>
            </w:r>
          </w:p>
        </w:tc>
      </w:tr>
      <w:tr w:rsidR="00C83655" w:rsidRPr="00CA3408" w14:paraId="5C7F4C67"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4251F8D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59</w:t>
            </w:r>
          </w:p>
        </w:tc>
        <w:tc>
          <w:tcPr>
            <w:tcW w:w="7075" w:type="dxa"/>
            <w:tcBorders>
              <w:top w:val="nil"/>
              <w:left w:val="nil"/>
              <w:bottom w:val="single" w:sz="4" w:space="0" w:color="auto"/>
              <w:right w:val="single" w:sz="4" w:space="0" w:color="auto"/>
            </w:tcBorders>
            <w:vAlign w:val="center"/>
            <w:hideMark/>
          </w:tcPr>
          <w:p w14:paraId="5DC4472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SACO PLÁSTICO, </w:t>
            </w:r>
            <w:proofErr w:type="gramStart"/>
            <w:r w:rsidRPr="00CA3408">
              <w:rPr>
                <w:rFonts w:ascii="Arial" w:eastAsia="Times New Roman" w:hAnsi="Arial" w:cs="Arial"/>
                <w:color w:val="000000"/>
                <w:sz w:val="18"/>
                <w:szCs w:val="18"/>
                <w:lang w:eastAsia="pt-BR"/>
              </w:rPr>
              <w:t>RESISTENTE ,</w:t>
            </w:r>
            <w:proofErr w:type="gramEnd"/>
            <w:r w:rsidRPr="00CA3408">
              <w:rPr>
                <w:rFonts w:ascii="Arial" w:eastAsia="Times New Roman" w:hAnsi="Arial" w:cs="Arial"/>
                <w:color w:val="000000"/>
                <w:sz w:val="18"/>
                <w:szCs w:val="18"/>
                <w:lang w:eastAsia="pt-BR"/>
              </w:rPr>
              <w:t xml:space="preserve"> CAPACIDADE PARA 3 KG (30 x 40 cm)</w:t>
            </w:r>
          </w:p>
        </w:tc>
        <w:tc>
          <w:tcPr>
            <w:tcW w:w="1120" w:type="dxa"/>
            <w:tcBorders>
              <w:top w:val="nil"/>
              <w:left w:val="nil"/>
              <w:bottom w:val="single" w:sz="4" w:space="0" w:color="auto"/>
              <w:right w:val="single" w:sz="4" w:space="0" w:color="auto"/>
            </w:tcBorders>
            <w:vAlign w:val="center"/>
            <w:hideMark/>
          </w:tcPr>
          <w:p w14:paraId="4DEB082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4CA4773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2000</w:t>
            </w:r>
          </w:p>
        </w:tc>
      </w:tr>
      <w:tr w:rsidR="00C83655" w:rsidRPr="00CA3408" w14:paraId="6A784AA4"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1AA3052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60</w:t>
            </w:r>
          </w:p>
        </w:tc>
        <w:tc>
          <w:tcPr>
            <w:tcW w:w="7075" w:type="dxa"/>
            <w:tcBorders>
              <w:top w:val="nil"/>
              <w:left w:val="nil"/>
              <w:bottom w:val="single" w:sz="4" w:space="0" w:color="auto"/>
              <w:right w:val="single" w:sz="4" w:space="0" w:color="auto"/>
            </w:tcBorders>
            <w:vAlign w:val="center"/>
            <w:hideMark/>
          </w:tcPr>
          <w:p w14:paraId="7B0A6F8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Sacola </w:t>
            </w:r>
            <w:proofErr w:type="spellStart"/>
            <w:r w:rsidRPr="00CA3408">
              <w:rPr>
                <w:rFonts w:ascii="Arial" w:eastAsia="Times New Roman" w:hAnsi="Arial" w:cs="Arial"/>
                <w:color w:val="000000"/>
                <w:sz w:val="18"/>
                <w:szCs w:val="18"/>
                <w:lang w:eastAsia="pt-BR"/>
              </w:rPr>
              <w:t>plastica</w:t>
            </w:r>
            <w:proofErr w:type="spellEnd"/>
            <w:r w:rsidRPr="00CA3408">
              <w:rPr>
                <w:rFonts w:ascii="Arial" w:eastAsia="Times New Roman" w:hAnsi="Arial" w:cs="Arial"/>
                <w:color w:val="000000"/>
                <w:sz w:val="18"/>
                <w:szCs w:val="18"/>
                <w:lang w:eastAsia="pt-BR"/>
              </w:rPr>
              <w:t xml:space="preserve"> amarela com alça em polietileno de alta densidade </w:t>
            </w:r>
            <w:proofErr w:type="spellStart"/>
            <w:r w:rsidRPr="00CA3408">
              <w:rPr>
                <w:rFonts w:ascii="Arial" w:eastAsia="Times New Roman" w:hAnsi="Arial" w:cs="Arial"/>
                <w:color w:val="000000"/>
                <w:sz w:val="18"/>
                <w:szCs w:val="18"/>
                <w:lang w:eastAsia="pt-BR"/>
              </w:rPr>
              <w:t>tam</w:t>
            </w:r>
            <w:proofErr w:type="spellEnd"/>
            <w:r w:rsidRPr="00CA3408">
              <w:rPr>
                <w:rFonts w:ascii="Arial" w:eastAsia="Times New Roman" w:hAnsi="Arial" w:cs="Arial"/>
                <w:color w:val="000000"/>
                <w:sz w:val="18"/>
                <w:szCs w:val="18"/>
                <w:lang w:eastAsia="pt-BR"/>
              </w:rPr>
              <w:t>: 15x30x 0,</w:t>
            </w:r>
            <w:proofErr w:type="gramStart"/>
            <w:r w:rsidRPr="00CA3408">
              <w:rPr>
                <w:rFonts w:ascii="Arial" w:eastAsia="Times New Roman" w:hAnsi="Arial" w:cs="Arial"/>
                <w:color w:val="000000"/>
                <w:sz w:val="18"/>
                <w:szCs w:val="18"/>
                <w:lang w:eastAsia="pt-BR"/>
              </w:rPr>
              <w:t>5 ,</w:t>
            </w:r>
            <w:proofErr w:type="gramEnd"/>
            <w:r w:rsidRPr="00CA3408">
              <w:rPr>
                <w:rFonts w:ascii="Arial" w:eastAsia="Times New Roman" w:hAnsi="Arial" w:cs="Arial"/>
                <w:color w:val="000000"/>
                <w:sz w:val="18"/>
                <w:szCs w:val="18"/>
                <w:lang w:eastAsia="pt-BR"/>
              </w:rPr>
              <w:t xml:space="preserve"> capacidade para 1kg. PACOTE COM 100</w:t>
            </w:r>
          </w:p>
        </w:tc>
        <w:tc>
          <w:tcPr>
            <w:tcW w:w="1120" w:type="dxa"/>
            <w:tcBorders>
              <w:top w:val="nil"/>
              <w:left w:val="nil"/>
              <w:bottom w:val="single" w:sz="4" w:space="0" w:color="auto"/>
              <w:right w:val="single" w:sz="4" w:space="0" w:color="auto"/>
            </w:tcBorders>
            <w:vAlign w:val="center"/>
            <w:hideMark/>
          </w:tcPr>
          <w:p w14:paraId="5A667D1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28DABC5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2000</w:t>
            </w:r>
          </w:p>
        </w:tc>
      </w:tr>
      <w:tr w:rsidR="00C83655" w:rsidRPr="00CA3408" w14:paraId="0BF478BC"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23D46B2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61</w:t>
            </w:r>
          </w:p>
        </w:tc>
        <w:tc>
          <w:tcPr>
            <w:tcW w:w="7075" w:type="dxa"/>
            <w:tcBorders>
              <w:top w:val="nil"/>
              <w:left w:val="nil"/>
              <w:bottom w:val="single" w:sz="4" w:space="0" w:color="auto"/>
              <w:right w:val="single" w:sz="4" w:space="0" w:color="auto"/>
            </w:tcBorders>
            <w:vAlign w:val="center"/>
            <w:hideMark/>
          </w:tcPr>
          <w:p w14:paraId="271F1DB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SACOLA PLÁSTICA RESISTENTE, CAPACIDADE PARA 5 KG </w:t>
            </w:r>
          </w:p>
        </w:tc>
        <w:tc>
          <w:tcPr>
            <w:tcW w:w="1120" w:type="dxa"/>
            <w:tcBorders>
              <w:top w:val="nil"/>
              <w:left w:val="nil"/>
              <w:bottom w:val="single" w:sz="4" w:space="0" w:color="auto"/>
              <w:right w:val="single" w:sz="4" w:space="0" w:color="auto"/>
            </w:tcBorders>
            <w:vAlign w:val="center"/>
            <w:hideMark/>
          </w:tcPr>
          <w:p w14:paraId="6FC2F26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24DB4BB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4000</w:t>
            </w:r>
          </w:p>
        </w:tc>
      </w:tr>
      <w:tr w:rsidR="00C83655" w:rsidRPr="00CA3408" w14:paraId="6D43B1A2"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3CC8823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62</w:t>
            </w:r>
          </w:p>
        </w:tc>
        <w:tc>
          <w:tcPr>
            <w:tcW w:w="7075" w:type="dxa"/>
            <w:tcBorders>
              <w:top w:val="nil"/>
              <w:left w:val="nil"/>
              <w:bottom w:val="single" w:sz="4" w:space="0" w:color="auto"/>
              <w:right w:val="single" w:sz="4" w:space="0" w:color="auto"/>
            </w:tcBorders>
            <w:vAlign w:val="center"/>
            <w:hideMark/>
          </w:tcPr>
          <w:p w14:paraId="7337469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Touca </w:t>
            </w:r>
            <w:proofErr w:type="spellStart"/>
            <w:r w:rsidRPr="00CA3408">
              <w:rPr>
                <w:rFonts w:ascii="Arial" w:eastAsia="Times New Roman" w:hAnsi="Arial" w:cs="Arial"/>
                <w:color w:val="000000"/>
                <w:sz w:val="18"/>
                <w:szCs w:val="18"/>
                <w:lang w:eastAsia="pt-BR"/>
              </w:rPr>
              <w:t>descartavel</w:t>
            </w:r>
            <w:proofErr w:type="spellEnd"/>
            <w:r w:rsidRPr="00CA3408">
              <w:rPr>
                <w:rFonts w:ascii="Arial" w:eastAsia="Times New Roman" w:hAnsi="Arial" w:cs="Arial"/>
                <w:color w:val="000000"/>
                <w:sz w:val="18"/>
                <w:szCs w:val="18"/>
                <w:lang w:eastAsia="pt-BR"/>
              </w:rPr>
              <w:t xml:space="preserve">; touca, tipo </w:t>
            </w:r>
            <w:proofErr w:type="spellStart"/>
            <w:r w:rsidRPr="00CA3408">
              <w:rPr>
                <w:rFonts w:ascii="Arial" w:eastAsia="Times New Roman" w:hAnsi="Arial" w:cs="Arial"/>
                <w:color w:val="000000"/>
                <w:sz w:val="18"/>
                <w:szCs w:val="18"/>
                <w:lang w:eastAsia="pt-BR"/>
              </w:rPr>
              <w:t>descartavel</w:t>
            </w:r>
            <w:proofErr w:type="spellEnd"/>
            <w:r w:rsidRPr="00CA3408">
              <w:rPr>
                <w:rFonts w:ascii="Arial" w:eastAsia="Times New Roman" w:hAnsi="Arial" w:cs="Arial"/>
                <w:color w:val="000000"/>
                <w:sz w:val="18"/>
                <w:szCs w:val="18"/>
                <w:lang w:eastAsia="pt-BR"/>
              </w:rPr>
              <w:t xml:space="preserve"> sanfonada, aplicação cozinha </w:t>
            </w:r>
            <w:proofErr w:type="spellStart"/>
            <w:proofErr w:type="gramStart"/>
            <w:r w:rsidRPr="00CA3408">
              <w:rPr>
                <w:rFonts w:ascii="Arial" w:eastAsia="Times New Roman" w:hAnsi="Arial" w:cs="Arial"/>
                <w:color w:val="000000"/>
                <w:sz w:val="18"/>
                <w:szCs w:val="18"/>
                <w:lang w:eastAsia="pt-BR"/>
              </w:rPr>
              <w:t>industrial,caracteristicas</w:t>
            </w:r>
            <w:proofErr w:type="spellEnd"/>
            <w:proofErr w:type="gramEnd"/>
            <w:r w:rsidRPr="00CA3408">
              <w:rPr>
                <w:rFonts w:ascii="Arial" w:eastAsia="Times New Roman" w:hAnsi="Arial" w:cs="Arial"/>
                <w:color w:val="000000"/>
                <w:sz w:val="18"/>
                <w:szCs w:val="18"/>
                <w:lang w:eastAsia="pt-BR"/>
              </w:rPr>
              <w:t xml:space="preserve"> adicionais tamanho </w:t>
            </w:r>
            <w:proofErr w:type="spellStart"/>
            <w:r w:rsidRPr="00CA3408">
              <w:rPr>
                <w:rFonts w:ascii="Arial" w:eastAsia="Times New Roman" w:hAnsi="Arial" w:cs="Arial"/>
                <w:color w:val="000000"/>
                <w:sz w:val="18"/>
                <w:szCs w:val="18"/>
                <w:lang w:eastAsia="pt-BR"/>
              </w:rPr>
              <w:t>unico</w:t>
            </w:r>
            <w:proofErr w:type="spellEnd"/>
            <w:r w:rsidRPr="00CA3408">
              <w:rPr>
                <w:rFonts w:ascii="Arial" w:eastAsia="Times New Roman" w:hAnsi="Arial" w:cs="Arial"/>
                <w:color w:val="000000"/>
                <w:sz w:val="18"/>
                <w:szCs w:val="18"/>
                <w:lang w:eastAsia="pt-BR"/>
              </w:rPr>
              <w:t>, pacote contendo 100 unidades.</w:t>
            </w:r>
          </w:p>
        </w:tc>
        <w:tc>
          <w:tcPr>
            <w:tcW w:w="1120" w:type="dxa"/>
            <w:tcBorders>
              <w:top w:val="nil"/>
              <w:left w:val="nil"/>
              <w:bottom w:val="single" w:sz="4" w:space="0" w:color="auto"/>
              <w:right w:val="single" w:sz="4" w:space="0" w:color="auto"/>
            </w:tcBorders>
            <w:vAlign w:val="center"/>
            <w:hideMark/>
          </w:tcPr>
          <w:p w14:paraId="2A9D442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PACOTES</w:t>
            </w:r>
          </w:p>
        </w:tc>
        <w:tc>
          <w:tcPr>
            <w:tcW w:w="1340" w:type="dxa"/>
            <w:tcBorders>
              <w:top w:val="nil"/>
              <w:left w:val="nil"/>
              <w:bottom w:val="single" w:sz="4" w:space="0" w:color="auto"/>
              <w:right w:val="single" w:sz="4" w:space="0" w:color="auto"/>
            </w:tcBorders>
            <w:vAlign w:val="center"/>
            <w:hideMark/>
          </w:tcPr>
          <w:p w14:paraId="6E4BCEA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15</w:t>
            </w:r>
          </w:p>
        </w:tc>
      </w:tr>
      <w:tr w:rsidR="00C83655" w:rsidRPr="00CA3408" w14:paraId="7C066560" w14:textId="77777777" w:rsidTr="00634BD9">
        <w:trPr>
          <w:gridAfter w:val="1"/>
          <w:wAfter w:w="6" w:type="dxa"/>
          <w:trHeight w:val="288"/>
        </w:trPr>
        <w:tc>
          <w:tcPr>
            <w:tcW w:w="580" w:type="dxa"/>
            <w:tcBorders>
              <w:top w:val="nil"/>
              <w:left w:val="nil"/>
              <w:bottom w:val="nil"/>
              <w:right w:val="nil"/>
            </w:tcBorders>
            <w:vAlign w:val="center"/>
            <w:hideMark/>
          </w:tcPr>
          <w:p w14:paraId="5902937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p>
        </w:tc>
        <w:tc>
          <w:tcPr>
            <w:tcW w:w="7075" w:type="dxa"/>
            <w:tcBorders>
              <w:top w:val="nil"/>
              <w:left w:val="nil"/>
              <w:bottom w:val="nil"/>
              <w:right w:val="nil"/>
            </w:tcBorders>
            <w:vAlign w:val="center"/>
            <w:hideMark/>
          </w:tcPr>
          <w:p w14:paraId="52DFAFDE"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c>
          <w:tcPr>
            <w:tcW w:w="1120" w:type="dxa"/>
            <w:tcBorders>
              <w:top w:val="nil"/>
              <w:left w:val="nil"/>
              <w:bottom w:val="nil"/>
              <w:right w:val="nil"/>
            </w:tcBorders>
            <w:vAlign w:val="center"/>
            <w:hideMark/>
          </w:tcPr>
          <w:p w14:paraId="6A6AB29C"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c>
          <w:tcPr>
            <w:tcW w:w="1340" w:type="dxa"/>
            <w:tcBorders>
              <w:top w:val="nil"/>
              <w:left w:val="nil"/>
              <w:bottom w:val="nil"/>
              <w:right w:val="nil"/>
            </w:tcBorders>
            <w:vAlign w:val="center"/>
            <w:hideMark/>
          </w:tcPr>
          <w:p w14:paraId="1A52F825"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r>
      <w:tr w:rsidR="00C83655" w:rsidRPr="00CA3408" w14:paraId="2E338174" w14:textId="77777777" w:rsidTr="00634BD9">
        <w:trPr>
          <w:gridAfter w:val="1"/>
          <w:wAfter w:w="6" w:type="dxa"/>
          <w:trHeight w:val="288"/>
        </w:trPr>
        <w:tc>
          <w:tcPr>
            <w:tcW w:w="580" w:type="dxa"/>
            <w:tcBorders>
              <w:top w:val="nil"/>
              <w:left w:val="nil"/>
              <w:bottom w:val="nil"/>
              <w:right w:val="nil"/>
            </w:tcBorders>
            <w:vAlign w:val="center"/>
            <w:hideMark/>
          </w:tcPr>
          <w:p w14:paraId="1C6C0E16"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c>
          <w:tcPr>
            <w:tcW w:w="7075" w:type="dxa"/>
            <w:tcBorders>
              <w:top w:val="nil"/>
              <w:left w:val="nil"/>
              <w:bottom w:val="nil"/>
              <w:right w:val="nil"/>
            </w:tcBorders>
            <w:vAlign w:val="center"/>
            <w:hideMark/>
          </w:tcPr>
          <w:p w14:paraId="78651F5B"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c>
          <w:tcPr>
            <w:tcW w:w="1120" w:type="dxa"/>
            <w:tcBorders>
              <w:top w:val="nil"/>
              <w:left w:val="nil"/>
              <w:bottom w:val="nil"/>
              <w:right w:val="nil"/>
            </w:tcBorders>
            <w:vAlign w:val="center"/>
            <w:hideMark/>
          </w:tcPr>
          <w:p w14:paraId="5A70DD31"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c>
          <w:tcPr>
            <w:tcW w:w="1340" w:type="dxa"/>
            <w:tcBorders>
              <w:top w:val="nil"/>
              <w:left w:val="nil"/>
              <w:bottom w:val="nil"/>
              <w:right w:val="nil"/>
            </w:tcBorders>
            <w:vAlign w:val="center"/>
            <w:hideMark/>
          </w:tcPr>
          <w:p w14:paraId="36E299D0"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r>
      <w:tr w:rsidR="00C83655" w:rsidRPr="00CA3408" w14:paraId="74856262" w14:textId="77777777" w:rsidTr="00634BD9">
        <w:trPr>
          <w:gridAfter w:val="1"/>
          <w:wAfter w:w="6" w:type="dxa"/>
          <w:trHeight w:val="288"/>
        </w:trPr>
        <w:tc>
          <w:tcPr>
            <w:tcW w:w="580" w:type="dxa"/>
            <w:tcBorders>
              <w:top w:val="nil"/>
              <w:left w:val="nil"/>
              <w:bottom w:val="nil"/>
              <w:right w:val="nil"/>
            </w:tcBorders>
            <w:vAlign w:val="center"/>
            <w:hideMark/>
          </w:tcPr>
          <w:p w14:paraId="08F9FE29"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c>
          <w:tcPr>
            <w:tcW w:w="7075" w:type="dxa"/>
            <w:tcBorders>
              <w:top w:val="nil"/>
              <w:left w:val="nil"/>
              <w:bottom w:val="nil"/>
              <w:right w:val="nil"/>
            </w:tcBorders>
            <w:vAlign w:val="center"/>
            <w:hideMark/>
          </w:tcPr>
          <w:p w14:paraId="79981527"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c>
          <w:tcPr>
            <w:tcW w:w="1120" w:type="dxa"/>
            <w:tcBorders>
              <w:top w:val="nil"/>
              <w:left w:val="nil"/>
              <w:bottom w:val="nil"/>
              <w:right w:val="nil"/>
            </w:tcBorders>
            <w:vAlign w:val="center"/>
            <w:hideMark/>
          </w:tcPr>
          <w:p w14:paraId="5A706417"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c>
          <w:tcPr>
            <w:tcW w:w="1340" w:type="dxa"/>
            <w:tcBorders>
              <w:top w:val="nil"/>
              <w:left w:val="nil"/>
              <w:bottom w:val="nil"/>
              <w:right w:val="nil"/>
            </w:tcBorders>
            <w:vAlign w:val="center"/>
            <w:hideMark/>
          </w:tcPr>
          <w:p w14:paraId="24BCA7FD" w14:textId="77777777" w:rsidR="00C83655" w:rsidRPr="00CA3408" w:rsidRDefault="00C83655" w:rsidP="00634BD9">
            <w:pPr>
              <w:spacing w:after="0" w:line="240" w:lineRule="auto"/>
              <w:jc w:val="center"/>
              <w:rPr>
                <w:rFonts w:ascii="Times New Roman" w:eastAsia="Times New Roman" w:hAnsi="Times New Roman" w:cs="Times New Roman"/>
                <w:sz w:val="20"/>
                <w:szCs w:val="20"/>
                <w:lang w:eastAsia="pt-BR"/>
              </w:rPr>
            </w:pPr>
          </w:p>
        </w:tc>
      </w:tr>
      <w:tr w:rsidR="00C83655" w:rsidRPr="00CA3408" w14:paraId="233A01BE" w14:textId="77777777" w:rsidTr="00634BD9">
        <w:trPr>
          <w:trHeight w:val="652"/>
        </w:trPr>
        <w:tc>
          <w:tcPr>
            <w:tcW w:w="10121"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3C1C42C3" w14:textId="77777777" w:rsidR="00C83655" w:rsidRPr="00CA3408" w:rsidRDefault="00C83655" w:rsidP="00634BD9">
            <w:pPr>
              <w:spacing w:after="0" w:line="240" w:lineRule="auto"/>
              <w:jc w:val="center"/>
              <w:rPr>
                <w:rFonts w:ascii="Arial" w:eastAsia="Times New Roman" w:hAnsi="Arial" w:cs="Arial"/>
                <w:b/>
                <w:bCs/>
                <w:color w:val="000000"/>
                <w:sz w:val="18"/>
                <w:szCs w:val="18"/>
                <w:lang w:eastAsia="pt-BR"/>
              </w:rPr>
            </w:pPr>
            <w:r w:rsidRPr="00CA3408">
              <w:rPr>
                <w:rFonts w:ascii="Arial" w:eastAsia="Times New Roman" w:hAnsi="Arial" w:cs="Arial"/>
                <w:b/>
                <w:bCs/>
                <w:color w:val="000000"/>
                <w:sz w:val="18"/>
                <w:szCs w:val="18"/>
                <w:lang w:eastAsia="pt-BR"/>
              </w:rPr>
              <w:t>LOTE 03 - DIVERSOS</w:t>
            </w:r>
          </w:p>
        </w:tc>
      </w:tr>
      <w:tr w:rsidR="00C83655" w:rsidRPr="00CA3408" w14:paraId="1D5B51C1"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036193C5" w14:textId="77777777" w:rsidR="00C83655" w:rsidRPr="00CA3408" w:rsidRDefault="00C83655" w:rsidP="00634BD9">
            <w:pPr>
              <w:spacing w:after="0" w:line="240" w:lineRule="auto"/>
              <w:jc w:val="center"/>
              <w:rPr>
                <w:rFonts w:ascii="Arial" w:eastAsia="Times New Roman" w:hAnsi="Arial" w:cs="Arial"/>
                <w:b/>
                <w:bCs/>
                <w:color w:val="000000"/>
                <w:sz w:val="18"/>
                <w:szCs w:val="18"/>
                <w:lang w:eastAsia="pt-BR"/>
              </w:rPr>
            </w:pPr>
            <w:r w:rsidRPr="00CA3408">
              <w:rPr>
                <w:rFonts w:ascii="Arial" w:eastAsia="Times New Roman" w:hAnsi="Arial" w:cs="Arial"/>
                <w:b/>
                <w:bCs/>
                <w:color w:val="000000"/>
                <w:sz w:val="18"/>
                <w:szCs w:val="18"/>
                <w:lang w:eastAsia="pt-BR"/>
              </w:rPr>
              <w:t>ITEM</w:t>
            </w:r>
          </w:p>
        </w:tc>
        <w:tc>
          <w:tcPr>
            <w:tcW w:w="7075" w:type="dxa"/>
            <w:tcBorders>
              <w:top w:val="nil"/>
              <w:left w:val="nil"/>
              <w:bottom w:val="single" w:sz="4" w:space="0" w:color="auto"/>
              <w:right w:val="single" w:sz="4" w:space="0" w:color="auto"/>
            </w:tcBorders>
            <w:vAlign w:val="center"/>
            <w:hideMark/>
          </w:tcPr>
          <w:p w14:paraId="516E9374" w14:textId="77777777" w:rsidR="00C83655" w:rsidRPr="00CA3408" w:rsidRDefault="00C83655" w:rsidP="00634BD9">
            <w:pPr>
              <w:spacing w:after="0" w:line="240" w:lineRule="auto"/>
              <w:jc w:val="center"/>
              <w:rPr>
                <w:rFonts w:ascii="Arial" w:eastAsia="Times New Roman" w:hAnsi="Arial" w:cs="Arial"/>
                <w:b/>
                <w:bCs/>
                <w:color w:val="000000"/>
                <w:sz w:val="18"/>
                <w:szCs w:val="18"/>
                <w:lang w:eastAsia="pt-BR"/>
              </w:rPr>
            </w:pPr>
            <w:r w:rsidRPr="00CA3408">
              <w:rPr>
                <w:rFonts w:ascii="Arial" w:eastAsia="Times New Roman" w:hAnsi="Arial" w:cs="Arial"/>
                <w:b/>
                <w:bCs/>
                <w:color w:val="000000"/>
                <w:sz w:val="18"/>
                <w:szCs w:val="18"/>
                <w:lang w:eastAsia="pt-BR"/>
              </w:rPr>
              <w:t>ESPECIFICAÇÃO</w:t>
            </w:r>
          </w:p>
        </w:tc>
        <w:tc>
          <w:tcPr>
            <w:tcW w:w="1120" w:type="dxa"/>
            <w:tcBorders>
              <w:top w:val="nil"/>
              <w:left w:val="nil"/>
              <w:bottom w:val="single" w:sz="4" w:space="0" w:color="auto"/>
              <w:right w:val="single" w:sz="4" w:space="0" w:color="auto"/>
            </w:tcBorders>
            <w:vAlign w:val="center"/>
            <w:hideMark/>
          </w:tcPr>
          <w:p w14:paraId="1A1BAD66" w14:textId="77777777" w:rsidR="00C83655" w:rsidRPr="00CA3408" w:rsidRDefault="00C83655" w:rsidP="00634BD9">
            <w:pPr>
              <w:spacing w:after="0" w:line="240" w:lineRule="auto"/>
              <w:jc w:val="center"/>
              <w:rPr>
                <w:rFonts w:ascii="Arial" w:eastAsia="Times New Roman" w:hAnsi="Arial" w:cs="Arial"/>
                <w:b/>
                <w:bCs/>
                <w:color w:val="000000"/>
                <w:sz w:val="18"/>
                <w:szCs w:val="18"/>
                <w:lang w:eastAsia="pt-BR"/>
              </w:rPr>
            </w:pPr>
            <w:r w:rsidRPr="00CA3408">
              <w:rPr>
                <w:rFonts w:ascii="Arial" w:eastAsia="Times New Roman" w:hAnsi="Arial" w:cs="Arial"/>
                <w:b/>
                <w:bCs/>
                <w:color w:val="000000"/>
                <w:sz w:val="18"/>
                <w:szCs w:val="18"/>
                <w:lang w:eastAsia="pt-BR"/>
              </w:rPr>
              <w:t>UNIDADE</w:t>
            </w:r>
          </w:p>
        </w:tc>
        <w:tc>
          <w:tcPr>
            <w:tcW w:w="1340" w:type="dxa"/>
            <w:tcBorders>
              <w:top w:val="nil"/>
              <w:left w:val="nil"/>
              <w:bottom w:val="single" w:sz="4" w:space="0" w:color="auto"/>
              <w:right w:val="single" w:sz="4" w:space="0" w:color="auto"/>
            </w:tcBorders>
            <w:vAlign w:val="center"/>
            <w:hideMark/>
          </w:tcPr>
          <w:p w14:paraId="32D7D6E1" w14:textId="77777777" w:rsidR="00C83655" w:rsidRPr="00CA3408" w:rsidRDefault="00C83655" w:rsidP="00634BD9">
            <w:pPr>
              <w:spacing w:after="0" w:line="240" w:lineRule="auto"/>
              <w:jc w:val="center"/>
              <w:rPr>
                <w:rFonts w:ascii="Arial" w:eastAsia="Times New Roman" w:hAnsi="Arial" w:cs="Arial"/>
                <w:b/>
                <w:bCs/>
                <w:color w:val="000000"/>
                <w:sz w:val="18"/>
                <w:szCs w:val="18"/>
                <w:lang w:eastAsia="pt-BR"/>
              </w:rPr>
            </w:pPr>
            <w:r w:rsidRPr="00CA3408">
              <w:rPr>
                <w:rFonts w:ascii="Arial" w:eastAsia="Times New Roman" w:hAnsi="Arial" w:cs="Arial"/>
                <w:b/>
                <w:bCs/>
                <w:color w:val="000000"/>
                <w:sz w:val="18"/>
                <w:szCs w:val="18"/>
                <w:lang w:eastAsia="pt-BR"/>
              </w:rPr>
              <w:t>QUANTIDADE</w:t>
            </w:r>
          </w:p>
        </w:tc>
      </w:tr>
      <w:tr w:rsidR="00C83655" w:rsidRPr="00CA3408" w14:paraId="7782E54E"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535C0EB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w:t>
            </w:r>
          </w:p>
        </w:tc>
        <w:tc>
          <w:tcPr>
            <w:tcW w:w="7075" w:type="dxa"/>
            <w:tcBorders>
              <w:top w:val="nil"/>
              <w:left w:val="nil"/>
              <w:bottom w:val="single" w:sz="4" w:space="0" w:color="auto"/>
              <w:right w:val="single" w:sz="4" w:space="0" w:color="auto"/>
            </w:tcBorders>
            <w:vAlign w:val="center"/>
            <w:hideMark/>
          </w:tcPr>
          <w:p w14:paraId="0DAC4AE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Dispensador para sabonete </w:t>
            </w:r>
            <w:proofErr w:type="spellStart"/>
            <w:r w:rsidRPr="00CA3408">
              <w:rPr>
                <w:rFonts w:ascii="Arial" w:eastAsia="Times New Roman" w:hAnsi="Arial" w:cs="Arial"/>
                <w:color w:val="000000"/>
                <w:sz w:val="18"/>
                <w:szCs w:val="18"/>
                <w:lang w:eastAsia="pt-BR"/>
              </w:rPr>
              <w:t>liquido</w:t>
            </w:r>
            <w:proofErr w:type="spellEnd"/>
            <w:r w:rsidRPr="00CA3408">
              <w:rPr>
                <w:rFonts w:ascii="Arial" w:eastAsia="Times New Roman" w:hAnsi="Arial" w:cs="Arial"/>
                <w:color w:val="000000"/>
                <w:sz w:val="18"/>
                <w:szCs w:val="18"/>
                <w:lang w:eastAsia="pt-BR"/>
              </w:rPr>
              <w:t xml:space="preserve"> confeccionado em </w:t>
            </w:r>
            <w:proofErr w:type="gramStart"/>
            <w:r w:rsidRPr="00CA3408">
              <w:rPr>
                <w:rFonts w:ascii="Arial" w:eastAsia="Times New Roman" w:hAnsi="Arial" w:cs="Arial"/>
                <w:color w:val="000000"/>
                <w:sz w:val="18"/>
                <w:szCs w:val="18"/>
                <w:lang w:eastAsia="pt-BR"/>
              </w:rPr>
              <w:t>polipropileno ,</w:t>
            </w:r>
            <w:proofErr w:type="gram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super</w:t>
            </w:r>
            <w:proofErr w:type="spellEnd"/>
            <w:r w:rsidRPr="00CA3408">
              <w:rPr>
                <w:rFonts w:ascii="Arial" w:eastAsia="Times New Roman" w:hAnsi="Arial" w:cs="Arial"/>
                <w:color w:val="000000"/>
                <w:sz w:val="18"/>
                <w:szCs w:val="18"/>
                <w:lang w:eastAsia="pt-BR"/>
              </w:rPr>
              <w:t xml:space="preserve"> resistente. Design clean e </w:t>
            </w:r>
            <w:proofErr w:type="gramStart"/>
            <w:r w:rsidRPr="00CA3408">
              <w:rPr>
                <w:rFonts w:ascii="Arial" w:eastAsia="Times New Roman" w:hAnsi="Arial" w:cs="Arial"/>
                <w:color w:val="000000"/>
                <w:sz w:val="18"/>
                <w:szCs w:val="18"/>
                <w:lang w:eastAsia="pt-BR"/>
              </w:rPr>
              <w:t>moderno ,</w:t>
            </w:r>
            <w:proofErr w:type="gramEnd"/>
            <w:r w:rsidRPr="00CA3408">
              <w:rPr>
                <w:rFonts w:ascii="Arial" w:eastAsia="Times New Roman" w:hAnsi="Arial" w:cs="Arial"/>
                <w:color w:val="000000"/>
                <w:sz w:val="18"/>
                <w:szCs w:val="18"/>
                <w:lang w:eastAsia="pt-BR"/>
              </w:rPr>
              <w:t xml:space="preserve"> possui visor frontal para indicar o </w:t>
            </w:r>
            <w:proofErr w:type="spellStart"/>
            <w:r w:rsidRPr="00CA3408">
              <w:rPr>
                <w:rFonts w:ascii="Arial" w:eastAsia="Times New Roman" w:hAnsi="Arial" w:cs="Arial"/>
                <w:color w:val="000000"/>
                <w:sz w:val="18"/>
                <w:szCs w:val="18"/>
                <w:lang w:eastAsia="pt-BR"/>
              </w:rPr>
              <w:t>nivel</w:t>
            </w:r>
            <w:proofErr w:type="spellEnd"/>
            <w:r w:rsidRPr="00CA3408">
              <w:rPr>
                <w:rFonts w:ascii="Arial" w:eastAsia="Times New Roman" w:hAnsi="Arial" w:cs="Arial"/>
                <w:color w:val="000000"/>
                <w:sz w:val="18"/>
                <w:szCs w:val="18"/>
                <w:lang w:eastAsia="pt-BR"/>
              </w:rPr>
              <w:t xml:space="preserve"> do sabonete , facilitando a reposição. Acompanha reservatório com tampa. Tem trava de segurança, dimensões: 12,5 x 26 x 11,5 cm. Capacidade 800ml</w:t>
            </w:r>
          </w:p>
        </w:tc>
        <w:tc>
          <w:tcPr>
            <w:tcW w:w="1120" w:type="dxa"/>
            <w:tcBorders>
              <w:top w:val="nil"/>
              <w:left w:val="nil"/>
              <w:bottom w:val="single" w:sz="4" w:space="0" w:color="auto"/>
              <w:right w:val="single" w:sz="4" w:space="0" w:color="auto"/>
            </w:tcBorders>
            <w:vAlign w:val="center"/>
            <w:hideMark/>
          </w:tcPr>
          <w:p w14:paraId="25C27F5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319D383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40</w:t>
            </w:r>
          </w:p>
        </w:tc>
      </w:tr>
      <w:tr w:rsidR="00C83655" w:rsidRPr="00CA3408" w14:paraId="053369E3"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73A3D22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w:t>
            </w:r>
          </w:p>
        </w:tc>
        <w:tc>
          <w:tcPr>
            <w:tcW w:w="7075" w:type="dxa"/>
            <w:tcBorders>
              <w:top w:val="nil"/>
              <w:left w:val="nil"/>
              <w:bottom w:val="single" w:sz="4" w:space="0" w:color="auto"/>
              <w:right w:val="single" w:sz="4" w:space="0" w:color="auto"/>
            </w:tcBorders>
            <w:vAlign w:val="center"/>
            <w:hideMark/>
          </w:tcPr>
          <w:p w14:paraId="6EC2F77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Balde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rigido</w:t>
            </w:r>
            <w:proofErr w:type="spellEnd"/>
            <w:r w:rsidRPr="00CA3408">
              <w:rPr>
                <w:rFonts w:ascii="Arial" w:eastAsia="Times New Roman" w:hAnsi="Arial" w:cs="Arial"/>
                <w:color w:val="000000"/>
                <w:sz w:val="18"/>
                <w:szCs w:val="18"/>
                <w:lang w:eastAsia="pt-BR"/>
              </w:rPr>
              <w:t xml:space="preserve"> com tampa e alças. Capacidade 50 litros.</w:t>
            </w:r>
          </w:p>
        </w:tc>
        <w:tc>
          <w:tcPr>
            <w:tcW w:w="1120" w:type="dxa"/>
            <w:tcBorders>
              <w:top w:val="nil"/>
              <w:left w:val="nil"/>
              <w:bottom w:val="single" w:sz="4" w:space="0" w:color="auto"/>
              <w:right w:val="single" w:sz="4" w:space="0" w:color="auto"/>
            </w:tcBorders>
            <w:vAlign w:val="center"/>
            <w:hideMark/>
          </w:tcPr>
          <w:p w14:paraId="489C787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35C5ED7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40</w:t>
            </w:r>
          </w:p>
        </w:tc>
      </w:tr>
      <w:tr w:rsidR="00C83655" w:rsidRPr="00CA3408" w14:paraId="4556E06C"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2071EEC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w:t>
            </w:r>
          </w:p>
        </w:tc>
        <w:tc>
          <w:tcPr>
            <w:tcW w:w="7075" w:type="dxa"/>
            <w:tcBorders>
              <w:top w:val="nil"/>
              <w:left w:val="nil"/>
              <w:bottom w:val="single" w:sz="4" w:space="0" w:color="auto"/>
              <w:right w:val="single" w:sz="4" w:space="0" w:color="auto"/>
            </w:tcBorders>
            <w:vAlign w:val="center"/>
            <w:hideMark/>
          </w:tcPr>
          <w:p w14:paraId="4DE1FC7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Balde, material plástico, para acondicionar água, capacidade de 10 litros, material alça arame galvanizado, cor natural.</w:t>
            </w:r>
          </w:p>
        </w:tc>
        <w:tc>
          <w:tcPr>
            <w:tcW w:w="1120" w:type="dxa"/>
            <w:tcBorders>
              <w:top w:val="nil"/>
              <w:left w:val="nil"/>
              <w:bottom w:val="single" w:sz="4" w:space="0" w:color="auto"/>
              <w:right w:val="single" w:sz="4" w:space="0" w:color="auto"/>
            </w:tcBorders>
            <w:vAlign w:val="center"/>
            <w:hideMark/>
          </w:tcPr>
          <w:p w14:paraId="719E651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6498649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6425ED4F"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30EC6F9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w:t>
            </w:r>
          </w:p>
        </w:tc>
        <w:tc>
          <w:tcPr>
            <w:tcW w:w="7075" w:type="dxa"/>
            <w:tcBorders>
              <w:top w:val="nil"/>
              <w:left w:val="nil"/>
              <w:bottom w:val="single" w:sz="4" w:space="0" w:color="auto"/>
              <w:right w:val="single" w:sz="4" w:space="0" w:color="auto"/>
            </w:tcBorders>
            <w:vAlign w:val="center"/>
            <w:hideMark/>
          </w:tcPr>
          <w:p w14:paraId="7981E45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Balde, material plástico, para acondicionar água, capacidade de 15 litros, material alça arame galvanizado, cor natural.</w:t>
            </w:r>
          </w:p>
        </w:tc>
        <w:tc>
          <w:tcPr>
            <w:tcW w:w="1120" w:type="dxa"/>
            <w:tcBorders>
              <w:top w:val="nil"/>
              <w:left w:val="nil"/>
              <w:bottom w:val="single" w:sz="4" w:space="0" w:color="auto"/>
              <w:right w:val="single" w:sz="4" w:space="0" w:color="auto"/>
            </w:tcBorders>
            <w:vAlign w:val="center"/>
            <w:hideMark/>
          </w:tcPr>
          <w:p w14:paraId="0721104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1A7A629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2CB46851"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1E0DEC7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w:t>
            </w:r>
          </w:p>
        </w:tc>
        <w:tc>
          <w:tcPr>
            <w:tcW w:w="7075" w:type="dxa"/>
            <w:tcBorders>
              <w:top w:val="nil"/>
              <w:left w:val="nil"/>
              <w:bottom w:val="single" w:sz="4" w:space="0" w:color="auto"/>
              <w:right w:val="single" w:sz="4" w:space="0" w:color="auto"/>
            </w:tcBorders>
            <w:vAlign w:val="center"/>
            <w:hideMark/>
          </w:tcPr>
          <w:p w14:paraId="1735088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Balde, material plástico, para acondicionar água, capacidade de 20 litros, material alça arame galvanizado, cor natural.</w:t>
            </w:r>
          </w:p>
        </w:tc>
        <w:tc>
          <w:tcPr>
            <w:tcW w:w="1120" w:type="dxa"/>
            <w:tcBorders>
              <w:top w:val="nil"/>
              <w:left w:val="nil"/>
              <w:bottom w:val="single" w:sz="4" w:space="0" w:color="auto"/>
              <w:right w:val="single" w:sz="4" w:space="0" w:color="auto"/>
            </w:tcBorders>
            <w:vAlign w:val="center"/>
            <w:hideMark/>
          </w:tcPr>
          <w:p w14:paraId="68956D4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478DF9C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5B0BE299"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2012AC2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6</w:t>
            </w:r>
          </w:p>
        </w:tc>
        <w:tc>
          <w:tcPr>
            <w:tcW w:w="7075" w:type="dxa"/>
            <w:tcBorders>
              <w:top w:val="nil"/>
              <w:left w:val="nil"/>
              <w:bottom w:val="single" w:sz="4" w:space="0" w:color="auto"/>
              <w:right w:val="single" w:sz="4" w:space="0" w:color="auto"/>
            </w:tcBorders>
            <w:vAlign w:val="center"/>
            <w:hideMark/>
          </w:tcPr>
          <w:p w14:paraId="07639EB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Borrifador </w:t>
            </w:r>
            <w:proofErr w:type="spellStart"/>
            <w:r w:rsidRPr="00CA3408">
              <w:rPr>
                <w:rFonts w:ascii="Arial" w:eastAsia="Times New Roman" w:hAnsi="Arial" w:cs="Arial"/>
                <w:color w:val="000000"/>
                <w:sz w:val="18"/>
                <w:szCs w:val="18"/>
                <w:lang w:eastAsia="pt-BR"/>
              </w:rPr>
              <w:t>pulferizador</w:t>
            </w:r>
            <w:proofErr w:type="spellEnd"/>
            <w:r w:rsidRPr="00CA3408">
              <w:rPr>
                <w:rFonts w:ascii="Arial" w:eastAsia="Times New Roman" w:hAnsi="Arial" w:cs="Arial"/>
                <w:color w:val="000000"/>
                <w:sz w:val="18"/>
                <w:szCs w:val="18"/>
                <w:lang w:eastAsia="pt-BR"/>
              </w:rPr>
              <w:t xml:space="preserve"> </w:t>
            </w:r>
            <w:proofErr w:type="gramStart"/>
            <w:r w:rsidRPr="00CA3408">
              <w:rPr>
                <w:rFonts w:ascii="Arial" w:eastAsia="Times New Roman" w:hAnsi="Arial" w:cs="Arial"/>
                <w:color w:val="000000"/>
                <w:sz w:val="18"/>
                <w:szCs w:val="18"/>
                <w:lang w:eastAsia="pt-BR"/>
              </w:rPr>
              <w:t>em  plástico</w:t>
            </w:r>
            <w:proofErr w:type="gramEnd"/>
            <w:r w:rsidRPr="00CA3408">
              <w:rPr>
                <w:rFonts w:ascii="Arial" w:eastAsia="Times New Roman" w:hAnsi="Arial" w:cs="Arial"/>
                <w:color w:val="000000"/>
                <w:sz w:val="18"/>
                <w:szCs w:val="18"/>
                <w:lang w:eastAsia="pt-BR"/>
              </w:rPr>
              <w:t xml:space="preserve">  capacidade para 500ml</w:t>
            </w:r>
          </w:p>
        </w:tc>
        <w:tc>
          <w:tcPr>
            <w:tcW w:w="1120" w:type="dxa"/>
            <w:tcBorders>
              <w:top w:val="nil"/>
              <w:left w:val="nil"/>
              <w:bottom w:val="single" w:sz="4" w:space="0" w:color="auto"/>
              <w:right w:val="single" w:sz="4" w:space="0" w:color="auto"/>
            </w:tcBorders>
            <w:vAlign w:val="center"/>
            <w:hideMark/>
          </w:tcPr>
          <w:p w14:paraId="13CC11E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16D7420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7D414765"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7200F74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7</w:t>
            </w:r>
          </w:p>
        </w:tc>
        <w:tc>
          <w:tcPr>
            <w:tcW w:w="7075" w:type="dxa"/>
            <w:tcBorders>
              <w:top w:val="nil"/>
              <w:left w:val="nil"/>
              <w:bottom w:val="single" w:sz="4" w:space="0" w:color="auto"/>
              <w:right w:val="single" w:sz="4" w:space="0" w:color="auto"/>
            </w:tcBorders>
            <w:vAlign w:val="center"/>
            <w:hideMark/>
          </w:tcPr>
          <w:p w14:paraId="2A1C182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 organizadora em polietileno transparente de alta densidade, com tampa e trava de segurança, com capacidade para 20 litros.</w:t>
            </w:r>
          </w:p>
        </w:tc>
        <w:tc>
          <w:tcPr>
            <w:tcW w:w="1120" w:type="dxa"/>
            <w:tcBorders>
              <w:top w:val="nil"/>
              <w:left w:val="nil"/>
              <w:bottom w:val="single" w:sz="4" w:space="0" w:color="auto"/>
              <w:right w:val="single" w:sz="4" w:space="0" w:color="auto"/>
            </w:tcBorders>
            <w:vAlign w:val="center"/>
            <w:hideMark/>
          </w:tcPr>
          <w:p w14:paraId="12D70EE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5F633DA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27DD1B14"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4C5CE71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lastRenderedPageBreak/>
              <w:t>8</w:t>
            </w:r>
          </w:p>
        </w:tc>
        <w:tc>
          <w:tcPr>
            <w:tcW w:w="7075" w:type="dxa"/>
            <w:tcBorders>
              <w:top w:val="nil"/>
              <w:left w:val="nil"/>
              <w:bottom w:val="single" w:sz="4" w:space="0" w:color="auto"/>
              <w:right w:val="single" w:sz="4" w:space="0" w:color="auto"/>
            </w:tcBorders>
            <w:vAlign w:val="center"/>
            <w:hideMark/>
          </w:tcPr>
          <w:p w14:paraId="2319A7A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Caixa organizadora em polietileno transparente de alta densidade, com tampa e trava de segurança, nas </w:t>
            </w:r>
            <w:proofErr w:type="spellStart"/>
            <w:r w:rsidRPr="00CA3408">
              <w:rPr>
                <w:rFonts w:ascii="Arial" w:eastAsia="Times New Roman" w:hAnsi="Arial" w:cs="Arial"/>
                <w:color w:val="000000"/>
                <w:sz w:val="18"/>
                <w:szCs w:val="18"/>
                <w:lang w:eastAsia="pt-BR"/>
              </w:rPr>
              <w:t>dimensoes</w:t>
            </w:r>
            <w:proofErr w:type="spellEnd"/>
            <w:r w:rsidRPr="00CA3408">
              <w:rPr>
                <w:rFonts w:ascii="Arial" w:eastAsia="Times New Roman" w:hAnsi="Arial" w:cs="Arial"/>
                <w:color w:val="000000"/>
                <w:sz w:val="18"/>
                <w:szCs w:val="18"/>
                <w:lang w:eastAsia="pt-BR"/>
              </w:rPr>
              <w:t xml:space="preserve"> largura= 41 CM, altura= 70 CM, </w:t>
            </w:r>
            <w:proofErr w:type="spellStart"/>
            <w:r w:rsidRPr="00CA3408">
              <w:rPr>
                <w:rFonts w:ascii="Arial" w:eastAsia="Times New Roman" w:hAnsi="Arial" w:cs="Arial"/>
                <w:color w:val="000000"/>
                <w:sz w:val="18"/>
                <w:szCs w:val="18"/>
                <w:lang w:eastAsia="pt-BR"/>
              </w:rPr>
              <w:t>profUNIDADESidade</w:t>
            </w:r>
            <w:proofErr w:type="spellEnd"/>
            <w:r w:rsidRPr="00CA3408">
              <w:rPr>
                <w:rFonts w:ascii="Arial" w:eastAsia="Times New Roman" w:hAnsi="Arial" w:cs="Arial"/>
                <w:color w:val="000000"/>
                <w:sz w:val="18"/>
                <w:szCs w:val="18"/>
                <w:lang w:eastAsia="pt-BR"/>
              </w:rPr>
              <w:t>= 40 cm. 50 LITROS</w:t>
            </w:r>
          </w:p>
        </w:tc>
        <w:tc>
          <w:tcPr>
            <w:tcW w:w="1120" w:type="dxa"/>
            <w:tcBorders>
              <w:top w:val="nil"/>
              <w:left w:val="nil"/>
              <w:bottom w:val="single" w:sz="4" w:space="0" w:color="auto"/>
              <w:right w:val="single" w:sz="4" w:space="0" w:color="auto"/>
            </w:tcBorders>
            <w:vAlign w:val="center"/>
            <w:hideMark/>
          </w:tcPr>
          <w:p w14:paraId="2A40C2A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117746A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0736A61B"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6864958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9</w:t>
            </w:r>
          </w:p>
        </w:tc>
        <w:tc>
          <w:tcPr>
            <w:tcW w:w="7075" w:type="dxa"/>
            <w:tcBorders>
              <w:top w:val="nil"/>
              <w:left w:val="nil"/>
              <w:bottom w:val="single" w:sz="4" w:space="0" w:color="auto"/>
              <w:right w:val="single" w:sz="4" w:space="0" w:color="auto"/>
            </w:tcBorders>
            <w:vAlign w:val="center"/>
            <w:hideMark/>
          </w:tcPr>
          <w:p w14:paraId="75C9058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 PLÁSTICA HORTIFRUTI VASADA 46 LITROS</w:t>
            </w:r>
          </w:p>
        </w:tc>
        <w:tc>
          <w:tcPr>
            <w:tcW w:w="1120" w:type="dxa"/>
            <w:tcBorders>
              <w:top w:val="nil"/>
              <w:left w:val="nil"/>
              <w:bottom w:val="single" w:sz="4" w:space="0" w:color="auto"/>
              <w:right w:val="single" w:sz="4" w:space="0" w:color="auto"/>
            </w:tcBorders>
            <w:vAlign w:val="center"/>
            <w:hideMark/>
          </w:tcPr>
          <w:p w14:paraId="3BE6E43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23CCE9E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79A41C1C" w14:textId="77777777" w:rsidTr="00634BD9">
        <w:trPr>
          <w:gridAfter w:val="1"/>
          <w:wAfter w:w="6" w:type="dxa"/>
          <w:trHeight w:val="1824"/>
        </w:trPr>
        <w:tc>
          <w:tcPr>
            <w:tcW w:w="580" w:type="dxa"/>
            <w:tcBorders>
              <w:top w:val="nil"/>
              <w:left w:val="single" w:sz="4" w:space="0" w:color="auto"/>
              <w:bottom w:val="single" w:sz="4" w:space="0" w:color="auto"/>
              <w:right w:val="single" w:sz="4" w:space="0" w:color="auto"/>
            </w:tcBorders>
            <w:vAlign w:val="center"/>
            <w:hideMark/>
          </w:tcPr>
          <w:p w14:paraId="568F031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w:t>
            </w:r>
          </w:p>
        </w:tc>
        <w:tc>
          <w:tcPr>
            <w:tcW w:w="7075" w:type="dxa"/>
            <w:tcBorders>
              <w:top w:val="nil"/>
              <w:left w:val="nil"/>
              <w:bottom w:val="single" w:sz="4" w:space="0" w:color="auto"/>
              <w:right w:val="single" w:sz="4" w:space="0" w:color="auto"/>
            </w:tcBorders>
            <w:vAlign w:val="center"/>
            <w:hideMark/>
          </w:tcPr>
          <w:p w14:paraId="47768CC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Caixa Térmica 164 Litros Chapa Interna </w:t>
            </w:r>
            <w:proofErr w:type="gramStart"/>
            <w:r w:rsidRPr="00CA3408">
              <w:rPr>
                <w:rFonts w:ascii="Arial" w:eastAsia="Times New Roman" w:hAnsi="Arial" w:cs="Arial"/>
                <w:color w:val="000000"/>
                <w:sz w:val="18"/>
                <w:szCs w:val="18"/>
                <w:lang w:eastAsia="pt-BR"/>
              </w:rPr>
              <w:t>Galvanizada,  produto</w:t>
            </w:r>
            <w:proofErr w:type="gramEnd"/>
            <w:r w:rsidRPr="00CA3408">
              <w:rPr>
                <w:rFonts w:ascii="Arial" w:eastAsia="Times New Roman" w:hAnsi="Arial" w:cs="Arial"/>
                <w:color w:val="000000"/>
                <w:sz w:val="18"/>
                <w:szCs w:val="18"/>
                <w:lang w:eastAsia="pt-BR"/>
              </w:rPr>
              <w:t xml:space="preserve"> fabricado externamente em aço galvanizado com pintura epóxi na cor branca e internamente em aço galvanizado e acabamento de silicone, camada de vedação em isopor no meio das chapas, tampa com porta cadeado, sistema de dobradiça reforçada e pés de nylon de alta resistência para garantir maior proteção para a caixa e ao piso, puxadores laterais para melhor locomoção. Informações Técnicas: Chapa interna aço galvanizado, Dobradiças em aço galvanizado, válvula de escoamento, Capacidade de 164 litros, Pés em nylon de alta resistência. Medidas: Altura: 61 cm, Largura: 56 cm, Comprimento: 78 cm, Peso: 20,5 kg.</w:t>
            </w:r>
          </w:p>
        </w:tc>
        <w:tc>
          <w:tcPr>
            <w:tcW w:w="1120" w:type="dxa"/>
            <w:tcBorders>
              <w:top w:val="nil"/>
              <w:left w:val="nil"/>
              <w:bottom w:val="single" w:sz="4" w:space="0" w:color="auto"/>
              <w:right w:val="single" w:sz="4" w:space="0" w:color="auto"/>
            </w:tcBorders>
            <w:vAlign w:val="center"/>
            <w:hideMark/>
          </w:tcPr>
          <w:p w14:paraId="2A039F1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67F9EA7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w:t>
            </w:r>
          </w:p>
        </w:tc>
      </w:tr>
      <w:tr w:rsidR="00C83655" w:rsidRPr="00CA3408" w14:paraId="25922912"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27D7525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11</w:t>
            </w:r>
          </w:p>
        </w:tc>
        <w:tc>
          <w:tcPr>
            <w:tcW w:w="7075" w:type="dxa"/>
            <w:tcBorders>
              <w:top w:val="nil"/>
              <w:left w:val="nil"/>
              <w:bottom w:val="single" w:sz="4" w:space="0" w:color="auto"/>
              <w:right w:val="single" w:sz="4" w:space="0" w:color="auto"/>
            </w:tcBorders>
            <w:vAlign w:val="center"/>
            <w:hideMark/>
          </w:tcPr>
          <w:p w14:paraId="0A7D8F8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CAIXA TÉRMICA, com alça confortável, capacidade 18litros, Dimensões: 31,2cm x 21,7cm x26,5</w:t>
            </w:r>
            <w:proofErr w:type="gramStart"/>
            <w:r w:rsidRPr="00CA3408">
              <w:rPr>
                <w:rFonts w:ascii="Arial" w:eastAsia="Times New Roman" w:hAnsi="Arial" w:cs="Arial"/>
                <w:color w:val="000000"/>
                <w:sz w:val="18"/>
                <w:szCs w:val="18"/>
                <w:lang w:eastAsia="pt-BR"/>
              </w:rPr>
              <w:t>cm  Material</w:t>
            </w:r>
            <w:proofErr w:type="gramEnd"/>
            <w:r w:rsidRPr="00CA3408">
              <w:rPr>
                <w:rFonts w:ascii="Arial" w:eastAsia="Times New Roman" w:hAnsi="Arial" w:cs="Arial"/>
                <w:color w:val="000000"/>
                <w:sz w:val="18"/>
                <w:szCs w:val="18"/>
                <w:lang w:eastAsia="pt-BR"/>
              </w:rPr>
              <w:t>: Polipropileno e poliestireno.</w:t>
            </w:r>
          </w:p>
        </w:tc>
        <w:tc>
          <w:tcPr>
            <w:tcW w:w="1120" w:type="dxa"/>
            <w:tcBorders>
              <w:top w:val="nil"/>
              <w:left w:val="nil"/>
              <w:bottom w:val="single" w:sz="4" w:space="0" w:color="auto"/>
              <w:right w:val="single" w:sz="4" w:space="0" w:color="auto"/>
            </w:tcBorders>
            <w:vAlign w:val="center"/>
            <w:hideMark/>
          </w:tcPr>
          <w:p w14:paraId="0DF7AD9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71CB769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w:t>
            </w:r>
          </w:p>
        </w:tc>
      </w:tr>
      <w:tr w:rsidR="00C83655" w:rsidRPr="00CA3408" w14:paraId="387B7063"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733E6EA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12</w:t>
            </w:r>
          </w:p>
        </w:tc>
        <w:tc>
          <w:tcPr>
            <w:tcW w:w="7075" w:type="dxa"/>
            <w:tcBorders>
              <w:top w:val="nil"/>
              <w:left w:val="nil"/>
              <w:bottom w:val="single" w:sz="4" w:space="0" w:color="auto"/>
              <w:right w:val="single" w:sz="4" w:space="0" w:color="auto"/>
            </w:tcBorders>
            <w:vAlign w:val="center"/>
            <w:hideMark/>
          </w:tcPr>
          <w:p w14:paraId="3D28EC9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Caixa térmica, em polipropileno, a tampa em polietileno e o isolamento em </w:t>
            </w:r>
            <w:proofErr w:type="spellStart"/>
            <w:r w:rsidRPr="00CA3408">
              <w:rPr>
                <w:rFonts w:ascii="Arial" w:eastAsia="Times New Roman" w:hAnsi="Arial" w:cs="Arial"/>
                <w:color w:val="000000"/>
                <w:sz w:val="18"/>
                <w:szCs w:val="18"/>
                <w:lang w:eastAsia="pt-BR"/>
              </w:rPr>
              <w:t>poliestileno</w:t>
            </w:r>
            <w:proofErr w:type="spellEnd"/>
            <w:r w:rsidRPr="00CA3408">
              <w:rPr>
                <w:rFonts w:ascii="Arial" w:eastAsia="Times New Roman" w:hAnsi="Arial" w:cs="Arial"/>
                <w:color w:val="000000"/>
                <w:sz w:val="18"/>
                <w:szCs w:val="18"/>
                <w:lang w:eastAsia="pt-BR"/>
              </w:rPr>
              <w:t xml:space="preserve"> expandido. Tampa </w:t>
            </w:r>
            <w:proofErr w:type="spellStart"/>
            <w:r w:rsidRPr="00CA3408">
              <w:rPr>
                <w:rFonts w:ascii="Arial" w:eastAsia="Times New Roman" w:hAnsi="Arial" w:cs="Arial"/>
                <w:color w:val="000000"/>
                <w:sz w:val="18"/>
                <w:szCs w:val="18"/>
                <w:lang w:eastAsia="pt-BR"/>
              </w:rPr>
              <w:t>removivel</w:t>
            </w:r>
            <w:proofErr w:type="spellEnd"/>
            <w:r w:rsidRPr="00CA3408">
              <w:rPr>
                <w:rFonts w:ascii="Arial" w:eastAsia="Times New Roman" w:hAnsi="Arial" w:cs="Arial"/>
                <w:color w:val="000000"/>
                <w:sz w:val="18"/>
                <w:szCs w:val="18"/>
                <w:lang w:eastAsia="pt-BR"/>
              </w:rPr>
              <w:t xml:space="preserve">. Capacidade 34 litros 47 x 41 x 32 </w:t>
            </w:r>
          </w:p>
        </w:tc>
        <w:tc>
          <w:tcPr>
            <w:tcW w:w="1120" w:type="dxa"/>
            <w:tcBorders>
              <w:top w:val="nil"/>
              <w:left w:val="nil"/>
              <w:bottom w:val="single" w:sz="4" w:space="0" w:color="auto"/>
              <w:right w:val="single" w:sz="4" w:space="0" w:color="auto"/>
            </w:tcBorders>
            <w:vAlign w:val="center"/>
            <w:hideMark/>
          </w:tcPr>
          <w:p w14:paraId="66084B1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6736B2E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w:t>
            </w:r>
          </w:p>
        </w:tc>
      </w:tr>
      <w:tr w:rsidR="00C83655" w:rsidRPr="00CA3408" w14:paraId="01554BAA"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72935F9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13</w:t>
            </w:r>
          </w:p>
        </w:tc>
        <w:tc>
          <w:tcPr>
            <w:tcW w:w="7075" w:type="dxa"/>
            <w:tcBorders>
              <w:top w:val="nil"/>
              <w:left w:val="nil"/>
              <w:bottom w:val="single" w:sz="4" w:space="0" w:color="auto"/>
              <w:right w:val="single" w:sz="4" w:space="0" w:color="auto"/>
            </w:tcBorders>
            <w:vAlign w:val="center"/>
            <w:hideMark/>
          </w:tcPr>
          <w:p w14:paraId="1AC693E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Carrinho de Limpeza Profissional Completo. Acompanha: – 01 Carrinho funcional de limpeza – 01 Balde espremedor – 01 Placa de sinalização “piso molhado” – 01 Pá plástica para lixo – 01 </w:t>
            </w:r>
            <w:proofErr w:type="spellStart"/>
            <w:r w:rsidRPr="00CA3408">
              <w:rPr>
                <w:rFonts w:ascii="Arial" w:eastAsia="Times New Roman" w:hAnsi="Arial" w:cs="Arial"/>
                <w:color w:val="000000"/>
                <w:sz w:val="18"/>
                <w:szCs w:val="18"/>
                <w:lang w:eastAsia="pt-BR"/>
              </w:rPr>
              <w:t>Mop</w:t>
            </w:r>
            <w:proofErr w:type="spellEnd"/>
            <w:r w:rsidRPr="00CA3408">
              <w:rPr>
                <w:rFonts w:ascii="Arial" w:eastAsia="Times New Roman" w:hAnsi="Arial" w:cs="Arial"/>
                <w:color w:val="000000"/>
                <w:sz w:val="18"/>
                <w:szCs w:val="18"/>
                <w:lang w:eastAsia="pt-BR"/>
              </w:rPr>
              <w:t xml:space="preserve"> pó 60cm – 01 </w:t>
            </w:r>
            <w:proofErr w:type="spellStart"/>
            <w:r w:rsidRPr="00CA3408">
              <w:rPr>
                <w:rFonts w:ascii="Arial" w:eastAsia="Times New Roman" w:hAnsi="Arial" w:cs="Arial"/>
                <w:color w:val="000000"/>
                <w:sz w:val="18"/>
                <w:szCs w:val="18"/>
                <w:lang w:eastAsia="pt-BR"/>
              </w:rPr>
              <w:t>Mop</w:t>
            </w:r>
            <w:proofErr w:type="spellEnd"/>
            <w:r w:rsidRPr="00CA3408">
              <w:rPr>
                <w:rFonts w:ascii="Arial" w:eastAsia="Times New Roman" w:hAnsi="Arial" w:cs="Arial"/>
                <w:color w:val="000000"/>
                <w:sz w:val="18"/>
                <w:szCs w:val="18"/>
                <w:lang w:eastAsia="pt-BR"/>
              </w:rPr>
              <w:t xml:space="preserve"> úmido cru (340g)</w:t>
            </w:r>
          </w:p>
        </w:tc>
        <w:tc>
          <w:tcPr>
            <w:tcW w:w="1120" w:type="dxa"/>
            <w:tcBorders>
              <w:top w:val="nil"/>
              <w:left w:val="nil"/>
              <w:bottom w:val="single" w:sz="4" w:space="0" w:color="auto"/>
              <w:right w:val="single" w:sz="4" w:space="0" w:color="auto"/>
            </w:tcBorders>
            <w:vAlign w:val="center"/>
            <w:hideMark/>
          </w:tcPr>
          <w:p w14:paraId="4F249E0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KIT</w:t>
            </w:r>
          </w:p>
        </w:tc>
        <w:tc>
          <w:tcPr>
            <w:tcW w:w="1340" w:type="dxa"/>
            <w:tcBorders>
              <w:top w:val="nil"/>
              <w:left w:val="nil"/>
              <w:bottom w:val="single" w:sz="4" w:space="0" w:color="auto"/>
              <w:right w:val="single" w:sz="4" w:space="0" w:color="auto"/>
            </w:tcBorders>
            <w:vAlign w:val="center"/>
            <w:hideMark/>
          </w:tcPr>
          <w:p w14:paraId="4ACEF9E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w:t>
            </w:r>
          </w:p>
        </w:tc>
      </w:tr>
      <w:tr w:rsidR="00C83655" w:rsidRPr="00CA3408" w14:paraId="3EE1FD08"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4044763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14</w:t>
            </w:r>
          </w:p>
        </w:tc>
        <w:tc>
          <w:tcPr>
            <w:tcW w:w="7075" w:type="dxa"/>
            <w:tcBorders>
              <w:top w:val="nil"/>
              <w:left w:val="nil"/>
              <w:bottom w:val="single" w:sz="4" w:space="0" w:color="auto"/>
              <w:right w:val="single" w:sz="4" w:space="0" w:color="auto"/>
            </w:tcBorders>
            <w:vAlign w:val="center"/>
            <w:hideMark/>
          </w:tcPr>
          <w:p w14:paraId="1D775A4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Cesto de lixo </w:t>
            </w:r>
            <w:proofErr w:type="gramStart"/>
            <w:r w:rsidRPr="00CA3408">
              <w:rPr>
                <w:rFonts w:ascii="Arial" w:eastAsia="Times New Roman" w:hAnsi="Arial" w:cs="Arial"/>
                <w:color w:val="000000"/>
                <w:sz w:val="18"/>
                <w:szCs w:val="18"/>
                <w:lang w:eastAsia="pt-BR"/>
              </w:rPr>
              <w:t>telado  redondo</w:t>
            </w:r>
            <w:proofErr w:type="gramEnd"/>
            <w:r w:rsidRPr="00CA3408">
              <w:rPr>
                <w:rFonts w:ascii="Arial" w:eastAsia="Times New Roman" w:hAnsi="Arial" w:cs="Arial"/>
                <w:color w:val="000000"/>
                <w:sz w:val="18"/>
                <w:szCs w:val="18"/>
                <w:lang w:eastAsia="pt-BR"/>
              </w:rPr>
              <w:t xml:space="preserve"> estrutura </w:t>
            </w:r>
            <w:proofErr w:type="spellStart"/>
            <w:r w:rsidRPr="00CA3408">
              <w:rPr>
                <w:rFonts w:ascii="Arial" w:eastAsia="Times New Roman" w:hAnsi="Arial" w:cs="Arial"/>
                <w:color w:val="000000"/>
                <w:sz w:val="18"/>
                <w:szCs w:val="18"/>
                <w:lang w:eastAsia="pt-BR"/>
              </w:rPr>
              <w:t>plastica</w:t>
            </w:r>
            <w:proofErr w:type="spellEnd"/>
            <w:r w:rsidRPr="00CA3408">
              <w:rPr>
                <w:rFonts w:ascii="Arial" w:eastAsia="Times New Roman" w:hAnsi="Arial" w:cs="Arial"/>
                <w:color w:val="000000"/>
                <w:sz w:val="18"/>
                <w:szCs w:val="18"/>
                <w:lang w:eastAsia="pt-BR"/>
              </w:rPr>
              <w:t xml:space="preserve"> capacidade 10 litros </w:t>
            </w:r>
          </w:p>
        </w:tc>
        <w:tc>
          <w:tcPr>
            <w:tcW w:w="1120" w:type="dxa"/>
            <w:tcBorders>
              <w:top w:val="nil"/>
              <w:left w:val="nil"/>
              <w:bottom w:val="single" w:sz="4" w:space="0" w:color="auto"/>
              <w:right w:val="single" w:sz="4" w:space="0" w:color="auto"/>
            </w:tcBorders>
            <w:vAlign w:val="center"/>
            <w:hideMark/>
          </w:tcPr>
          <w:p w14:paraId="06CEE2E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49E3AFF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4B37AC33"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7EB4EA2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15</w:t>
            </w:r>
          </w:p>
        </w:tc>
        <w:tc>
          <w:tcPr>
            <w:tcW w:w="7075" w:type="dxa"/>
            <w:tcBorders>
              <w:top w:val="nil"/>
              <w:left w:val="nil"/>
              <w:bottom w:val="single" w:sz="4" w:space="0" w:color="auto"/>
              <w:right w:val="single" w:sz="4" w:space="0" w:color="auto"/>
            </w:tcBorders>
            <w:vAlign w:val="center"/>
            <w:hideMark/>
          </w:tcPr>
          <w:p w14:paraId="7D86E61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Cesto de lixo </w:t>
            </w:r>
            <w:proofErr w:type="gramStart"/>
            <w:r w:rsidRPr="00CA3408">
              <w:rPr>
                <w:rFonts w:ascii="Arial" w:eastAsia="Times New Roman" w:hAnsi="Arial" w:cs="Arial"/>
                <w:color w:val="000000"/>
                <w:sz w:val="18"/>
                <w:szCs w:val="18"/>
                <w:lang w:eastAsia="pt-BR"/>
              </w:rPr>
              <w:t>telado  redondo</w:t>
            </w:r>
            <w:proofErr w:type="gramEnd"/>
            <w:r w:rsidRPr="00CA3408">
              <w:rPr>
                <w:rFonts w:ascii="Arial" w:eastAsia="Times New Roman" w:hAnsi="Arial" w:cs="Arial"/>
                <w:color w:val="000000"/>
                <w:sz w:val="18"/>
                <w:szCs w:val="18"/>
                <w:lang w:eastAsia="pt-BR"/>
              </w:rPr>
              <w:t xml:space="preserve"> estrutura </w:t>
            </w:r>
            <w:proofErr w:type="spellStart"/>
            <w:r w:rsidRPr="00CA3408">
              <w:rPr>
                <w:rFonts w:ascii="Arial" w:eastAsia="Times New Roman" w:hAnsi="Arial" w:cs="Arial"/>
                <w:color w:val="000000"/>
                <w:sz w:val="18"/>
                <w:szCs w:val="18"/>
                <w:lang w:eastAsia="pt-BR"/>
              </w:rPr>
              <w:t>plastica</w:t>
            </w:r>
            <w:proofErr w:type="spellEnd"/>
            <w:r w:rsidRPr="00CA3408">
              <w:rPr>
                <w:rFonts w:ascii="Arial" w:eastAsia="Times New Roman" w:hAnsi="Arial" w:cs="Arial"/>
                <w:color w:val="000000"/>
                <w:sz w:val="18"/>
                <w:szCs w:val="18"/>
                <w:lang w:eastAsia="pt-BR"/>
              </w:rPr>
              <w:t xml:space="preserve"> capacidade 20 litros </w:t>
            </w:r>
          </w:p>
        </w:tc>
        <w:tc>
          <w:tcPr>
            <w:tcW w:w="1120" w:type="dxa"/>
            <w:tcBorders>
              <w:top w:val="nil"/>
              <w:left w:val="nil"/>
              <w:bottom w:val="single" w:sz="4" w:space="0" w:color="auto"/>
              <w:right w:val="single" w:sz="4" w:space="0" w:color="auto"/>
            </w:tcBorders>
            <w:vAlign w:val="center"/>
            <w:hideMark/>
          </w:tcPr>
          <w:p w14:paraId="3B3665D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30EE90D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73EB3A32"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31D5F26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16</w:t>
            </w:r>
          </w:p>
        </w:tc>
        <w:tc>
          <w:tcPr>
            <w:tcW w:w="7075" w:type="dxa"/>
            <w:tcBorders>
              <w:top w:val="nil"/>
              <w:left w:val="nil"/>
              <w:bottom w:val="single" w:sz="4" w:space="0" w:color="auto"/>
              <w:right w:val="single" w:sz="4" w:space="0" w:color="auto"/>
            </w:tcBorders>
            <w:vAlign w:val="center"/>
            <w:hideMark/>
          </w:tcPr>
          <w:p w14:paraId="77C2078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Conjunto de </w:t>
            </w:r>
            <w:proofErr w:type="spellStart"/>
            <w:r w:rsidRPr="00CA3408">
              <w:rPr>
                <w:rFonts w:ascii="Arial" w:eastAsia="Times New Roman" w:hAnsi="Arial" w:cs="Arial"/>
                <w:color w:val="000000"/>
                <w:sz w:val="18"/>
                <w:szCs w:val="18"/>
                <w:lang w:eastAsia="pt-BR"/>
              </w:rPr>
              <w:t>mop</w:t>
            </w:r>
            <w:proofErr w:type="spellEnd"/>
            <w:r w:rsidRPr="00CA3408">
              <w:rPr>
                <w:rFonts w:ascii="Arial" w:eastAsia="Times New Roman" w:hAnsi="Arial" w:cs="Arial"/>
                <w:color w:val="000000"/>
                <w:sz w:val="18"/>
                <w:szCs w:val="18"/>
                <w:lang w:eastAsia="pt-BR"/>
              </w:rPr>
              <w:t xml:space="preserve"> </w:t>
            </w:r>
            <w:proofErr w:type="gramStart"/>
            <w:r w:rsidRPr="00CA3408">
              <w:rPr>
                <w:rFonts w:ascii="Arial" w:eastAsia="Times New Roman" w:hAnsi="Arial" w:cs="Arial"/>
                <w:color w:val="000000"/>
                <w:sz w:val="18"/>
                <w:szCs w:val="18"/>
                <w:lang w:eastAsia="pt-BR"/>
              </w:rPr>
              <w:t>pó  60</w:t>
            </w:r>
            <w:proofErr w:type="gramEnd"/>
            <w:r w:rsidRPr="00CA3408">
              <w:rPr>
                <w:rFonts w:ascii="Arial" w:eastAsia="Times New Roman" w:hAnsi="Arial" w:cs="Arial"/>
                <w:color w:val="000000"/>
                <w:sz w:val="18"/>
                <w:szCs w:val="18"/>
                <w:lang w:eastAsia="pt-BR"/>
              </w:rPr>
              <w:t xml:space="preserve"> cm, modelo CJ60e, contendo cabo de alumínio retrátil </w:t>
            </w:r>
            <w:proofErr w:type="spellStart"/>
            <w:r w:rsidRPr="00CA3408">
              <w:rPr>
                <w:rFonts w:ascii="Arial" w:eastAsia="Times New Roman" w:hAnsi="Arial" w:cs="Arial"/>
                <w:color w:val="000000"/>
                <w:sz w:val="18"/>
                <w:szCs w:val="18"/>
                <w:lang w:eastAsia="pt-BR"/>
              </w:rPr>
              <w:t>anodizado</w:t>
            </w:r>
            <w:proofErr w:type="spellEnd"/>
            <w:r w:rsidRPr="00CA3408">
              <w:rPr>
                <w:rFonts w:ascii="Arial" w:eastAsia="Times New Roman" w:hAnsi="Arial" w:cs="Arial"/>
                <w:color w:val="000000"/>
                <w:sz w:val="18"/>
                <w:szCs w:val="18"/>
                <w:lang w:eastAsia="pt-BR"/>
              </w:rPr>
              <w:t xml:space="preserve"> 1,40m (02 lances de 70 cm), uma armação euro dobrável em polipropileno e aço galvanizado 60cm x 10cm, e uma luva 60cm x 12cm composta por fios 100% acrílicos na cor azul. </w:t>
            </w:r>
          </w:p>
        </w:tc>
        <w:tc>
          <w:tcPr>
            <w:tcW w:w="1120" w:type="dxa"/>
            <w:tcBorders>
              <w:top w:val="nil"/>
              <w:left w:val="nil"/>
              <w:bottom w:val="single" w:sz="4" w:space="0" w:color="auto"/>
              <w:right w:val="single" w:sz="4" w:space="0" w:color="auto"/>
            </w:tcBorders>
            <w:vAlign w:val="center"/>
            <w:hideMark/>
          </w:tcPr>
          <w:p w14:paraId="69A7AE4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60D55A0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12</w:t>
            </w:r>
          </w:p>
        </w:tc>
      </w:tr>
      <w:tr w:rsidR="00C83655" w:rsidRPr="00CA3408" w14:paraId="2C29CA8A"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22247BD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17</w:t>
            </w:r>
          </w:p>
        </w:tc>
        <w:tc>
          <w:tcPr>
            <w:tcW w:w="7075" w:type="dxa"/>
            <w:tcBorders>
              <w:top w:val="nil"/>
              <w:left w:val="nil"/>
              <w:bottom w:val="single" w:sz="4" w:space="0" w:color="auto"/>
              <w:right w:val="single" w:sz="4" w:space="0" w:color="auto"/>
            </w:tcBorders>
            <w:vAlign w:val="center"/>
            <w:hideMark/>
          </w:tcPr>
          <w:p w14:paraId="6CAF9B5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Dispensador para papel </w:t>
            </w:r>
            <w:proofErr w:type="spellStart"/>
            <w:r w:rsidRPr="00CA3408">
              <w:rPr>
                <w:rFonts w:ascii="Arial" w:eastAsia="Times New Roman" w:hAnsi="Arial" w:cs="Arial"/>
                <w:color w:val="000000"/>
                <w:sz w:val="18"/>
                <w:szCs w:val="18"/>
                <w:lang w:eastAsia="pt-BR"/>
              </w:rPr>
              <w:t>higienio</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rolão</w:t>
            </w:r>
            <w:proofErr w:type="spellEnd"/>
            <w:r w:rsidRPr="00CA3408">
              <w:rPr>
                <w:rFonts w:ascii="Arial" w:eastAsia="Times New Roman" w:hAnsi="Arial" w:cs="Arial"/>
                <w:color w:val="000000"/>
                <w:sz w:val="18"/>
                <w:szCs w:val="18"/>
                <w:lang w:eastAsia="pt-BR"/>
              </w:rPr>
              <w:t xml:space="preserve"> com serrilhas nas extremidades da saída de papel, abertura inteligente e segura </w:t>
            </w:r>
            <w:proofErr w:type="spellStart"/>
            <w:r w:rsidRPr="00CA3408">
              <w:rPr>
                <w:rFonts w:ascii="Arial" w:eastAsia="Times New Roman" w:hAnsi="Arial" w:cs="Arial"/>
                <w:color w:val="000000"/>
                <w:sz w:val="18"/>
                <w:szCs w:val="18"/>
                <w:lang w:eastAsia="pt-BR"/>
              </w:rPr>
              <w:t>compativel</w:t>
            </w:r>
            <w:proofErr w:type="spellEnd"/>
            <w:r w:rsidRPr="00CA3408">
              <w:rPr>
                <w:rFonts w:ascii="Arial" w:eastAsia="Times New Roman" w:hAnsi="Arial" w:cs="Arial"/>
                <w:color w:val="000000"/>
                <w:sz w:val="18"/>
                <w:szCs w:val="18"/>
                <w:lang w:eastAsia="pt-BR"/>
              </w:rPr>
              <w:t xml:space="preserve"> para rolo de 300 a 500 m, peso aproximado de 0,440g, medidas de largura x altura x </w:t>
            </w:r>
            <w:proofErr w:type="gramStart"/>
            <w:r w:rsidRPr="00CA3408">
              <w:rPr>
                <w:rFonts w:ascii="Arial" w:eastAsia="Times New Roman" w:hAnsi="Arial" w:cs="Arial"/>
                <w:color w:val="000000"/>
                <w:sz w:val="18"/>
                <w:szCs w:val="18"/>
                <w:lang w:eastAsia="pt-BR"/>
              </w:rPr>
              <w:t>comprimento :</w:t>
            </w:r>
            <w:proofErr w:type="gramEnd"/>
            <w:r w:rsidRPr="00CA3408">
              <w:rPr>
                <w:rFonts w:ascii="Arial" w:eastAsia="Times New Roman" w:hAnsi="Arial" w:cs="Arial"/>
                <w:color w:val="000000"/>
                <w:sz w:val="18"/>
                <w:szCs w:val="18"/>
                <w:lang w:eastAsia="pt-BR"/>
              </w:rPr>
              <w:t xml:space="preserve"> 27x29x14cm, em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alto resistente cor branco </w:t>
            </w:r>
          </w:p>
        </w:tc>
        <w:tc>
          <w:tcPr>
            <w:tcW w:w="1120" w:type="dxa"/>
            <w:tcBorders>
              <w:top w:val="nil"/>
              <w:left w:val="nil"/>
              <w:bottom w:val="single" w:sz="4" w:space="0" w:color="auto"/>
              <w:right w:val="single" w:sz="4" w:space="0" w:color="auto"/>
            </w:tcBorders>
            <w:vAlign w:val="center"/>
            <w:hideMark/>
          </w:tcPr>
          <w:p w14:paraId="27E6D68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5DC00FC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2F56AE1C"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5A4BDF0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18</w:t>
            </w:r>
          </w:p>
        </w:tc>
        <w:tc>
          <w:tcPr>
            <w:tcW w:w="7075" w:type="dxa"/>
            <w:tcBorders>
              <w:top w:val="nil"/>
              <w:left w:val="nil"/>
              <w:bottom w:val="single" w:sz="4" w:space="0" w:color="auto"/>
              <w:right w:val="single" w:sz="4" w:space="0" w:color="auto"/>
            </w:tcBorders>
            <w:vAlign w:val="center"/>
            <w:hideMark/>
          </w:tcPr>
          <w:p w14:paraId="2BB81A0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Dispensador poupador de copos 150 a 200ml, capacidade tubo comporta </w:t>
            </w:r>
            <w:proofErr w:type="spellStart"/>
            <w:r w:rsidRPr="00CA3408">
              <w:rPr>
                <w:rFonts w:ascii="Arial" w:eastAsia="Times New Roman" w:hAnsi="Arial" w:cs="Arial"/>
                <w:color w:val="000000"/>
                <w:sz w:val="18"/>
                <w:szCs w:val="18"/>
                <w:lang w:eastAsia="pt-BR"/>
              </w:rPr>
              <w:t>ate</w:t>
            </w:r>
            <w:proofErr w:type="spellEnd"/>
            <w:r w:rsidRPr="00CA3408">
              <w:rPr>
                <w:rFonts w:ascii="Arial" w:eastAsia="Times New Roman" w:hAnsi="Arial" w:cs="Arial"/>
                <w:color w:val="000000"/>
                <w:sz w:val="18"/>
                <w:szCs w:val="18"/>
                <w:lang w:eastAsia="pt-BR"/>
              </w:rPr>
              <w:t xml:space="preserve"> 100 copos, cor branco</w:t>
            </w:r>
          </w:p>
        </w:tc>
        <w:tc>
          <w:tcPr>
            <w:tcW w:w="1120" w:type="dxa"/>
            <w:tcBorders>
              <w:top w:val="nil"/>
              <w:left w:val="nil"/>
              <w:bottom w:val="single" w:sz="4" w:space="0" w:color="auto"/>
              <w:right w:val="single" w:sz="4" w:space="0" w:color="auto"/>
            </w:tcBorders>
            <w:vAlign w:val="center"/>
            <w:hideMark/>
          </w:tcPr>
          <w:p w14:paraId="50CAB25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0B2897D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5E398D96"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2B62442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19</w:t>
            </w:r>
          </w:p>
        </w:tc>
        <w:tc>
          <w:tcPr>
            <w:tcW w:w="7075" w:type="dxa"/>
            <w:tcBorders>
              <w:top w:val="nil"/>
              <w:left w:val="nil"/>
              <w:bottom w:val="single" w:sz="4" w:space="0" w:color="auto"/>
              <w:right w:val="single" w:sz="4" w:space="0" w:color="auto"/>
            </w:tcBorders>
            <w:vAlign w:val="center"/>
            <w:hideMark/>
          </w:tcPr>
          <w:p w14:paraId="73DE9B0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Kit limpeza, balde com </w:t>
            </w:r>
            <w:proofErr w:type="spellStart"/>
            <w:proofErr w:type="gramStart"/>
            <w:r w:rsidRPr="00CA3408">
              <w:rPr>
                <w:rFonts w:ascii="Arial" w:eastAsia="Times New Roman" w:hAnsi="Arial" w:cs="Arial"/>
                <w:color w:val="000000"/>
                <w:sz w:val="18"/>
                <w:szCs w:val="18"/>
                <w:lang w:eastAsia="pt-BR"/>
              </w:rPr>
              <w:t>espremedor,cabo</w:t>
            </w:r>
            <w:proofErr w:type="spellEnd"/>
            <w:proofErr w:type="gramEnd"/>
            <w:r w:rsidRPr="00CA3408">
              <w:rPr>
                <w:rFonts w:ascii="Arial" w:eastAsia="Times New Roman" w:hAnsi="Arial" w:cs="Arial"/>
                <w:color w:val="000000"/>
                <w:sz w:val="18"/>
                <w:szCs w:val="18"/>
                <w:lang w:eastAsia="pt-BR"/>
              </w:rPr>
              <w:t xml:space="preserve"> de ponteira de rosca com </w:t>
            </w:r>
            <w:proofErr w:type="spellStart"/>
            <w:r w:rsidRPr="00CA3408">
              <w:rPr>
                <w:rFonts w:ascii="Arial" w:eastAsia="Times New Roman" w:hAnsi="Arial" w:cs="Arial"/>
                <w:color w:val="000000"/>
                <w:sz w:val="18"/>
                <w:szCs w:val="18"/>
                <w:lang w:eastAsia="pt-BR"/>
              </w:rPr>
              <w:t>mop</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umido</w:t>
            </w:r>
            <w:proofErr w:type="spellEnd"/>
            <w:r w:rsidRPr="00CA3408">
              <w:rPr>
                <w:rFonts w:ascii="Arial" w:eastAsia="Times New Roman" w:hAnsi="Arial" w:cs="Arial"/>
                <w:color w:val="000000"/>
                <w:sz w:val="18"/>
                <w:szCs w:val="18"/>
                <w:lang w:eastAsia="pt-BR"/>
              </w:rPr>
              <w:t>.</w:t>
            </w:r>
          </w:p>
        </w:tc>
        <w:tc>
          <w:tcPr>
            <w:tcW w:w="1120" w:type="dxa"/>
            <w:tcBorders>
              <w:top w:val="nil"/>
              <w:left w:val="nil"/>
              <w:bottom w:val="single" w:sz="4" w:space="0" w:color="auto"/>
              <w:right w:val="single" w:sz="4" w:space="0" w:color="auto"/>
            </w:tcBorders>
            <w:vAlign w:val="center"/>
            <w:hideMark/>
          </w:tcPr>
          <w:p w14:paraId="3DED970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5EC8F3B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3DBB023D"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60F9ADD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c>
          <w:tcPr>
            <w:tcW w:w="7075" w:type="dxa"/>
            <w:tcBorders>
              <w:top w:val="nil"/>
              <w:left w:val="nil"/>
              <w:bottom w:val="single" w:sz="4" w:space="0" w:color="auto"/>
              <w:right w:val="single" w:sz="4" w:space="0" w:color="auto"/>
            </w:tcBorders>
            <w:vAlign w:val="center"/>
            <w:hideMark/>
          </w:tcPr>
          <w:p w14:paraId="658F4F6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Lixeira basculante para pia cozinha 6,7 litros.</w:t>
            </w:r>
          </w:p>
        </w:tc>
        <w:tc>
          <w:tcPr>
            <w:tcW w:w="1120" w:type="dxa"/>
            <w:tcBorders>
              <w:top w:val="nil"/>
              <w:left w:val="nil"/>
              <w:bottom w:val="single" w:sz="4" w:space="0" w:color="auto"/>
              <w:right w:val="single" w:sz="4" w:space="0" w:color="auto"/>
            </w:tcBorders>
            <w:vAlign w:val="center"/>
            <w:hideMark/>
          </w:tcPr>
          <w:p w14:paraId="45E6CA2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UND</w:t>
            </w:r>
          </w:p>
        </w:tc>
        <w:tc>
          <w:tcPr>
            <w:tcW w:w="1340" w:type="dxa"/>
            <w:tcBorders>
              <w:top w:val="nil"/>
              <w:left w:val="nil"/>
              <w:bottom w:val="single" w:sz="4" w:space="0" w:color="auto"/>
              <w:right w:val="single" w:sz="4" w:space="0" w:color="auto"/>
            </w:tcBorders>
            <w:vAlign w:val="center"/>
            <w:hideMark/>
          </w:tcPr>
          <w:p w14:paraId="41E65E4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15</w:t>
            </w:r>
          </w:p>
        </w:tc>
      </w:tr>
      <w:tr w:rsidR="00C83655" w:rsidRPr="00CA3408" w14:paraId="7DEA7581"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4A51A61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21</w:t>
            </w:r>
          </w:p>
        </w:tc>
        <w:tc>
          <w:tcPr>
            <w:tcW w:w="7075" w:type="dxa"/>
            <w:tcBorders>
              <w:top w:val="nil"/>
              <w:left w:val="nil"/>
              <w:bottom w:val="single" w:sz="4" w:space="0" w:color="auto"/>
              <w:right w:val="single" w:sz="4" w:space="0" w:color="auto"/>
            </w:tcBorders>
            <w:vAlign w:val="center"/>
            <w:hideMark/>
          </w:tcPr>
          <w:p w14:paraId="395DA895"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Lixeira com tampa vai e </w:t>
            </w:r>
            <w:proofErr w:type="gramStart"/>
            <w:r w:rsidRPr="00CA3408">
              <w:rPr>
                <w:rFonts w:ascii="Arial" w:eastAsia="Times New Roman" w:hAnsi="Arial" w:cs="Arial"/>
                <w:color w:val="000000"/>
                <w:sz w:val="18"/>
                <w:szCs w:val="18"/>
                <w:lang w:eastAsia="pt-BR"/>
              </w:rPr>
              <w:t>vem ,</w:t>
            </w:r>
            <w:proofErr w:type="gramEnd"/>
            <w:r w:rsidRPr="00CA3408">
              <w:rPr>
                <w:rFonts w:ascii="Arial" w:eastAsia="Times New Roman" w:hAnsi="Arial" w:cs="Arial"/>
                <w:color w:val="000000"/>
                <w:sz w:val="18"/>
                <w:szCs w:val="18"/>
                <w:lang w:eastAsia="pt-BR"/>
              </w:rPr>
              <w:t xml:space="preserve"> basculante de 100 litros </w:t>
            </w:r>
          </w:p>
        </w:tc>
        <w:tc>
          <w:tcPr>
            <w:tcW w:w="1120" w:type="dxa"/>
            <w:tcBorders>
              <w:top w:val="nil"/>
              <w:left w:val="nil"/>
              <w:bottom w:val="single" w:sz="4" w:space="0" w:color="auto"/>
              <w:right w:val="single" w:sz="4" w:space="0" w:color="auto"/>
            </w:tcBorders>
            <w:vAlign w:val="center"/>
            <w:hideMark/>
          </w:tcPr>
          <w:p w14:paraId="5919290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3546F32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6E5DAE42"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26AAD65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22</w:t>
            </w:r>
          </w:p>
        </w:tc>
        <w:tc>
          <w:tcPr>
            <w:tcW w:w="7075" w:type="dxa"/>
            <w:tcBorders>
              <w:top w:val="nil"/>
              <w:left w:val="nil"/>
              <w:bottom w:val="single" w:sz="4" w:space="0" w:color="auto"/>
              <w:right w:val="single" w:sz="4" w:space="0" w:color="auto"/>
            </w:tcBorders>
            <w:vAlign w:val="center"/>
            <w:hideMark/>
          </w:tcPr>
          <w:p w14:paraId="02EE9B6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Lixeira Contentor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120 litros corpo e tampa injetados em </w:t>
            </w:r>
            <w:proofErr w:type="spellStart"/>
            <w:r w:rsidRPr="00CA3408">
              <w:rPr>
                <w:rFonts w:ascii="Arial" w:eastAsia="Times New Roman" w:hAnsi="Arial" w:cs="Arial"/>
                <w:color w:val="000000"/>
                <w:sz w:val="18"/>
                <w:szCs w:val="18"/>
                <w:lang w:eastAsia="pt-BR"/>
              </w:rPr>
              <w:t>plastico</w:t>
            </w:r>
            <w:proofErr w:type="spellEnd"/>
            <w:r w:rsidRPr="00CA3408">
              <w:rPr>
                <w:rFonts w:ascii="Arial" w:eastAsia="Times New Roman" w:hAnsi="Arial" w:cs="Arial"/>
                <w:color w:val="000000"/>
                <w:sz w:val="18"/>
                <w:szCs w:val="18"/>
                <w:lang w:eastAsia="pt-BR"/>
              </w:rPr>
              <w:t xml:space="preserve"> polipropileno </w:t>
            </w:r>
            <w:proofErr w:type="spellStart"/>
            <w:r w:rsidRPr="00CA3408">
              <w:rPr>
                <w:rFonts w:ascii="Arial" w:eastAsia="Times New Roman" w:hAnsi="Arial" w:cs="Arial"/>
                <w:color w:val="000000"/>
                <w:sz w:val="18"/>
                <w:szCs w:val="18"/>
                <w:lang w:eastAsia="pt-BR"/>
              </w:rPr>
              <w:t>copolimetro</w:t>
            </w:r>
            <w:proofErr w:type="spellEnd"/>
            <w:r w:rsidRPr="00CA3408">
              <w:rPr>
                <w:rFonts w:ascii="Arial" w:eastAsia="Times New Roman" w:hAnsi="Arial" w:cs="Arial"/>
                <w:color w:val="000000"/>
                <w:sz w:val="18"/>
                <w:szCs w:val="18"/>
                <w:lang w:eastAsia="pt-BR"/>
              </w:rPr>
              <w:t xml:space="preserve"> com </w:t>
            </w:r>
            <w:proofErr w:type="spellStart"/>
            <w:r w:rsidRPr="00CA3408">
              <w:rPr>
                <w:rFonts w:ascii="Arial" w:eastAsia="Times New Roman" w:hAnsi="Arial" w:cs="Arial"/>
                <w:color w:val="000000"/>
                <w:sz w:val="18"/>
                <w:szCs w:val="18"/>
                <w:lang w:eastAsia="pt-BR"/>
              </w:rPr>
              <w:t>porteção</w:t>
            </w:r>
            <w:proofErr w:type="spell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uv</w:t>
            </w:r>
            <w:proofErr w:type="spellEnd"/>
            <w:r w:rsidRPr="00CA3408">
              <w:rPr>
                <w:rFonts w:ascii="Arial" w:eastAsia="Times New Roman" w:hAnsi="Arial" w:cs="Arial"/>
                <w:color w:val="000000"/>
                <w:sz w:val="18"/>
                <w:szCs w:val="18"/>
                <w:lang w:eastAsia="pt-BR"/>
              </w:rPr>
              <w:t>, acompanha um par de rodas de 8</w:t>
            </w:r>
            <w:proofErr w:type="gramStart"/>
            <w:r w:rsidRPr="00CA3408">
              <w:rPr>
                <w:rFonts w:ascii="Arial" w:eastAsia="Times New Roman" w:hAnsi="Arial" w:cs="Arial"/>
                <w:color w:val="000000"/>
                <w:sz w:val="18"/>
                <w:szCs w:val="18"/>
                <w:lang w:eastAsia="pt-BR"/>
              </w:rPr>
              <w:t>"( 200</w:t>
            </w:r>
            <w:proofErr w:type="gramEnd"/>
            <w:r w:rsidRPr="00CA3408">
              <w:rPr>
                <w:rFonts w:ascii="Arial" w:eastAsia="Times New Roman" w:hAnsi="Arial" w:cs="Arial"/>
                <w:color w:val="000000"/>
                <w:sz w:val="18"/>
                <w:szCs w:val="18"/>
                <w:lang w:eastAsia="pt-BR"/>
              </w:rPr>
              <w:t>mm), eixo das rodas elaborado em aço carbono 1020 galvanizado.</w:t>
            </w:r>
          </w:p>
        </w:tc>
        <w:tc>
          <w:tcPr>
            <w:tcW w:w="1120" w:type="dxa"/>
            <w:tcBorders>
              <w:top w:val="nil"/>
              <w:left w:val="nil"/>
              <w:bottom w:val="single" w:sz="4" w:space="0" w:color="auto"/>
              <w:right w:val="single" w:sz="4" w:space="0" w:color="auto"/>
            </w:tcBorders>
            <w:vAlign w:val="center"/>
            <w:hideMark/>
          </w:tcPr>
          <w:p w14:paraId="16CCB4A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463B5CA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15</w:t>
            </w:r>
          </w:p>
        </w:tc>
      </w:tr>
      <w:tr w:rsidR="00C83655" w:rsidRPr="00CA3408" w14:paraId="082AA71B"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1AF2FA0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23</w:t>
            </w:r>
          </w:p>
        </w:tc>
        <w:tc>
          <w:tcPr>
            <w:tcW w:w="7075" w:type="dxa"/>
            <w:tcBorders>
              <w:top w:val="nil"/>
              <w:left w:val="nil"/>
              <w:bottom w:val="single" w:sz="4" w:space="0" w:color="auto"/>
              <w:right w:val="single" w:sz="4" w:space="0" w:color="auto"/>
            </w:tcBorders>
            <w:vAlign w:val="center"/>
            <w:hideMark/>
          </w:tcPr>
          <w:p w14:paraId="766F0003"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Lixeira kit com 4 para coleta seletiva 60 litros em </w:t>
            </w:r>
            <w:proofErr w:type="spellStart"/>
            <w:r w:rsidRPr="00CA3408">
              <w:rPr>
                <w:rFonts w:ascii="Arial" w:eastAsia="Times New Roman" w:hAnsi="Arial" w:cs="Arial"/>
                <w:color w:val="000000"/>
                <w:sz w:val="18"/>
                <w:szCs w:val="18"/>
                <w:lang w:eastAsia="pt-BR"/>
              </w:rPr>
              <w:t>popietileno</w:t>
            </w:r>
            <w:proofErr w:type="spellEnd"/>
            <w:r w:rsidRPr="00CA3408">
              <w:rPr>
                <w:rFonts w:ascii="Arial" w:eastAsia="Times New Roman" w:hAnsi="Arial" w:cs="Arial"/>
                <w:color w:val="000000"/>
                <w:sz w:val="18"/>
                <w:szCs w:val="18"/>
                <w:lang w:eastAsia="pt-BR"/>
              </w:rPr>
              <w:t xml:space="preserve"> de alta densidade com estrutura em metal </w:t>
            </w:r>
            <w:proofErr w:type="spellStart"/>
            <w:r w:rsidRPr="00CA3408">
              <w:rPr>
                <w:rFonts w:ascii="Arial" w:eastAsia="Times New Roman" w:hAnsi="Arial" w:cs="Arial"/>
                <w:color w:val="000000"/>
                <w:sz w:val="18"/>
                <w:szCs w:val="18"/>
                <w:lang w:eastAsia="pt-BR"/>
              </w:rPr>
              <w:t>desmontavel</w:t>
            </w:r>
            <w:proofErr w:type="spellEnd"/>
          </w:p>
        </w:tc>
        <w:tc>
          <w:tcPr>
            <w:tcW w:w="1120" w:type="dxa"/>
            <w:tcBorders>
              <w:top w:val="nil"/>
              <w:left w:val="nil"/>
              <w:bottom w:val="single" w:sz="4" w:space="0" w:color="auto"/>
              <w:right w:val="single" w:sz="4" w:space="0" w:color="auto"/>
            </w:tcBorders>
            <w:vAlign w:val="center"/>
            <w:hideMark/>
          </w:tcPr>
          <w:p w14:paraId="1B605DA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5AF51B7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20</w:t>
            </w:r>
          </w:p>
        </w:tc>
      </w:tr>
      <w:tr w:rsidR="00C83655" w:rsidRPr="00CA3408" w14:paraId="3E651117"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67595D3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24</w:t>
            </w:r>
          </w:p>
        </w:tc>
        <w:tc>
          <w:tcPr>
            <w:tcW w:w="7075" w:type="dxa"/>
            <w:tcBorders>
              <w:top w:val="nil"/>
              <w:left w:val="nil"/>
              <w:bottom w:val="single" w:sz="4" w:space="0" w:color="auto"/>
              <w:right w:val="single" w:sz="4" w:space="0" w:color="auto"/>
            </w:tcBorders>
            <w:vAlign w:val="center"/>
            <w:hideMark/>
          </w:tcPr>
          <w:p w14:paraId="6A5B1AB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Lixeira, material polietileno de alta densidade, capacidade 12 litros, com tampa e pedal (acionamento da tampa por pedal</w:t>
            </w:r>
            <w:proofErr w:type="gramStart"/>
            <w:r w:rsidRPr="00CA3408">
              <w:rPr>
                <w:rFonts w:ascii="Arial" w:eastAsia="Times New Roman" w:hAnsi="Arial" w:cs="Arial"/>
                <w:color w:val="000000"/>
                <w:sz w:val="18"/>
                <w:szCs w:val="18"/>
                <w:lang w:eastAsia="pt-BR"/>
              </w:rPr>
              <w:t>),formato</w:t>
            </w:r>
            <w:proofErr w:type="gramEnd"/>
            <w:r w:rsidRPr="00CA3408">
              <w:rPr>
                <w:rFonts w:ascii="Arial" w:eastAsia="Times New Roman" w:hAnsi="Arial" w:cs="Arial"/>
                <w:color w:val="000000"/>
                <w:sz w:val="18"/>
                <w:szCs w:val="18"/>
                <w:lang w:eastAsia="pt-BR"/>
              </w:rPr>
              <w:t xml:space="preserve"> cilindro, cor branca.</w:t>
            </w:r>
          </w:p>
        </w:tc>
        <w:tc>
          <w:tcPr>
            <w:tcW w:w="1120" w:type="dxa"/>
            <w:tcBorders>
              <w:top w:val="nil"/>
              <w:left w:val="nil"/>
              <w:bottom w:val="single" w:sz="4" w:space="0" w:color="auto"/>
              <w:right w:val="single" w:sz="4" w:space="0" w:color="auto"/>
            </w:tcBorders>
            <w:vAlign w:val="center"/>
            <w:hideMark/>
          </w:tcPr>
          <w:p w14:paraId="441BEC3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UND</w:t>
            </w:r>
          </w:p>
        </w:tc>
        <w:tc>
          <w:tcPr>
            <w:tcW w:w="1340" w:type="dxa"/>
            <w:tcBorders>
              <w:top w:val="nil"/>
              <w:left w:val="nil"/>
              <w:bottom w:val="single" w:sz="4" w:space="0" w:color="auto"/>
              <w:right w:val="single" w:sz="4" w:space="0" w:color="auto"/>
            </w:tcBorders>
            <w:vAlign w:val="center"/>
            <w:hideMark/>
          </w:tcPr>
          <w:p w14:paraId="7E41D3B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60</w:t>
            </w:r>
          </w:p>
        </w:tc>
      </w:tr>
      <w:tr w:rsidR="00C83655" w:rsidRPr="00CA3408" w14:paraId="6C016EF7"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464D7CF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25</w:t>
            </w:r>
          </w:p>
        </w:tc>
        <w:tc>
          <w:tcPr>
            <w:tcW w:w="7075" w:type="dxa"/>
            <w:tcBorders>
              <w:top w:val="nil"/>
              <w:left w:val="nil"/>
              <w:bottom w:val="single" w:sz="4" w:space="0" w:color="auto"/>
              <w:right w:val="single" w:sz="4" w:space="0" w:color="auto"/>
            </w:tcBorders>
            <w:vAlign w:val="center"/>
            <w:hideMark/>
          </w:tcPr>
          <w:p w14:paraId="25BEFE5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Lixeira, material polietileno de alta densidade, capacidade 40 litros, com tampa e pedal (acionamento da tampa por pedal</w:t>
            </w:r>
            <w:proofErr w:type="gramStart"/>
            <w:r w:rsidRPr="00CA3408">
              <w:rPr>
                <w:rFonts w:ascii="Arial" w:eastAsia="Times New Roman" w:hAnsi="Arial" w:cs="Arial"/>
                <w:color w:val="000000"/>
                <w:sz w:val="18"/>
                <w:szCs w:val="18"/>
                <w:lang w:eastAsia="pt-BR"/>
              </w:rPr>
              <w:t>),formato</w:t>
            </w:r>
            <w:proofErr w:type="gramEnd"/>
            <w:r w:rsidRPr="00CA3408">
              <w:rPr>
                <w:rFonts w:ascii="Arial" w:eastAsia="Times New Roman" w:hAnsi="Arial" w:cs="Arial"/>
                <w:color w:val="000000"/>
                <w:sz w:val="18"/>
                <w:szCs w:val="18"/>
                <w:lang w:eastAsia="pt-BR"/>
              </w:rPr>
              <w:t xml:space="preserve"> cilindro, cor branca.</w:t>
            </w:r>
          </w:p>
        </w:tc>
        <w:tc>
          <w:tcPr>
            <w:tcW w:w="1120" w:type="dxa"/>
            <w:tcBorders>
              <w:top w:val="nil"/>
              <w:left w:val="nil"/>
              <w:bottom w:val="single" w:sz="4" w:space="0" w:color="auto"/>
              <w:right w:val="single" w:sz="4" w:space="0" w:color="auto"/>
            </w:tcBorders>
            <w:vAlign w:val="center"/>
            <w:hideMark/>
          </w:tcPr>
          <w:p w14:paraId="2B314DAB"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UND</w:t>
            </w:r>
          </w:p>
        </w:tc>
        <w:tc>
          <w:tcPr>
            <w:tcW w:w="1340" w:type="dxa"/>
            <w:tcBorders>
              <w:top w:val="nil"/>
              <w:left w:val="nil"/>
              <w:bottom w:val="single" w:sz="4" w:space="0" w:color="auto"/>
              <w:right w:val="single" w:sz="4" w:space="0" w:color="auto"/>
            </w:tcBorders>
            <w:vAlign w:val="center"/>
            <w:hideMark/>
          </w:tcPr>
          <w:p w14:paraId="1D7D53B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w:t>
            </w:r>
          </w:p>
        </w:tc>
      </w:tr>
      <w:tr w:rsidR="00C83655" w:rsidRPr="00CA3408" w14:paraId="3F7C21DC"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0E0AF19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26</w:t>
            </w:r>
          </w:p>
        </w:tc>
        <w:tc>
          <w:tcPr>
            <w:tcW w:w="7075" w:type="dxa"/>
            <w:tcBorders>
              <w:top w:val="nil"/>
              <w:left w:val="nil"/>
              <w:bottom w:val="single" w:sz="4" w:space="0" w:color="auto"/>
              <w:right w:val="single" w:sz="4" w:space="0" w:color="auto"/>
            </w:tcBorders>
            <w:vAlign w:val="center"/>
            <w:hideMark/>
          </w:tcPr>
          <w:p w14:paraId="54E405D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Lixeira, material </w:t>
            </w:r>
            <w:proofErr w:type="spellStart"/>
            <w:r w:rsidRPr="00CA3408">
              <w:rPr>
                <w:rFonts w:ascii="Arial" w:eastAsia="Times New Roman" w:hAnsi="Arial" w:cs="Arial"/>
                <w:color w:val="000000"/>
                <w:sz w:val="18"/>
                <w:szCs w:val="18"/>
                <w:lang w:eastAsia="pt-BR"/>
              </w:rPr>
              <w:t>politietileno</w:t>
            </w:r>
            <w:proofErr w:type="spellEnd"/>
            <w:r w:rsidRPr="00CA3408">
              <w:rPr>
                <w:rFonts w:ascii="Arial" w:eastAsia="Times New Roman" w:hAnsi="Arial" w:cs="Arial"/>
                <w:color w:val="000000"/>
                <w:sz w:val="18"/>
                <w:szCs w:val="18"/>
                <w:lang w:eastAsia="pt-BR"/>
              </w:rPr>
              <w:t xml:space="preserve"> de alta densidade, capacidade 20 litros, com tampa e pedal (acionamento da tampa por pedal</w:t>
            </w:r>
            <w:proofErr w:type="gramStart"/>
            <w:r w:rsidRPr="00CA3408">
              <w:rPr>
                <w:rFonts w:ascii="Arial" w:eastAsia="Times New Roman" w:hAnsi="Arial" w:cs="Arial"/>
                <w:color w:val="000000"/>
                <w:sz w:val="18"/>
                <w:szCs w:val="18"/>
                <w:lang w:eastAsia="pt-BR"/>
              </w:rPr>
              <w:t>),formato</w:t>
            </w:r>
            <w:proofErr w:type="gram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cilíndro</w:t>
            </w:r>
            <w:proofErr w:type="spellEnd"/>
            <w:r w:rsidRPr="00CA3408">
              <w:rPr>
                <w:rFonts w:ascii="Arial" w:eastAsia="Times New Roman" w:hAnsi="Arial" w:cs="Arial"/>
                <w:color w:val="000000"/>
                <w:sz w:val="18"/>
                <w:szCs w:val="18"/>
                <w:lang w:eastAsia="pt-BR"/>
              </w:rPr>
              <w:t>, cor branca.</w:t>
            </w:r>
          </w:p>
        </w:tc>
        <w:tc>
          <w:tcPr>
            <w:tcW w:w="1120" w:type="dxa"/>
            <w:tcBorders>
              <w:top w:val="nil"/>
              <w:left w:val="nil"/>
              <w:bottom w:val="single" w:sz="4" w:space="0" w:color="auto"/>
              <w:right w:val="single" w:sz="4" w:space="0" w:color="auto"/>
            </w:tcBorders>
            <w:vAlign w:val="center"/>
            <w:hideMark/>
          </w:tcPr>
          <w:p w14:paraId="4AC152A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758D0EC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100</w:t>
            </w:r>
          </w:p>
        </w:tc>
      </w:tr>
      <w:tr w:rsidR="00C83655" w:rsidRPr="00CA3408" w14:paraId="69179D9A"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182BD8A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27</w:t>
            </w:r>
          </w:p>
        </w:tc>
        <w:tc>
          <w:tcPr>
            <w:tcW w:w="7075" w:type="dxa"/>
            <w:tcBorders>
              <w:top w:val="nil"/>
              <w:left w:val="nil"/>
              <w:bottom w:val="single" w:sz="4" w:space="0" w:color="auto"/>
              <w:right w:val="single" w:sz="4" w:space="0" w:color="auto"/>
            </w:tcBorders>
            <w:vAlign w:val="center"/>
            <w:hideMark/>
          </w:tcPr>
          <w:p w14:paraId="65234F7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Lixeira, material </w:t>
            </w:r>
            <w:proofErr w:type="spellStart"/>
            <w:r w:rsidRPr="00CA3408">
              <w:rPr>
                <w:rFonts w:ascii="Arial" w:eastAsia="Times New Roman" w:hAnsi="Arial" w:cs="Arial"/>
                <w:color w:val="000000"/>
                <w:sz w:val="18"/>
                <w:szCs w:val="18"/>
                <w:lang w:eastAsia="pt-BR"/>
              </w:rPr>
              <w:t>politietileno</w:t>
            </w:r>
            <w:proofErr w:type="spellEnd"/>
            <w:r w:rsidRPr="00CA3408">
              <w:rPr>
                <w:rFonts w:ascii="Arial" w:eastAsia="Times New Roman" w:hAnsi="Arial" w:cs="Arial"/>
                <w:color w:val="000000"/>
                <w:sz w:val="18"/>
                <w:szCs w:val="18"/>
                <w:lang w:eastAsia="pt-BR"/>
              </w:rPr>
              <w:t>, capacidade 100 litros, com tampa e pedal (acionamento da tampa por pedal</w:t>
            </w:r>
            <w:proofErr w:type="gramStart"/>
            <w:r w:rsidRPr="00CA3408">
              <w:rPr>
                <w:rFonts w:ascii="Arial" w:eastAsia="Times New Roman" w:hAnsi="Arial" w:cs="Arial"/>
                <w:color w:val="000000"/>
                <w:sz w:val="18"/>
                <w:szCs w:val="18"/>
                <w:lang w:eastAsia="pt-BR"/>
              </w:rPr>
              <w:t>),formato</w:t>
            </w:r>
            <w:proofErr w:type="gramEnd"/>
            <w:r w:rsidRPr="00CA3408">
              <w:rPr>
                <w:rFonts w:ascii="Arial" w:eastAsia="Times New Roman" w:hAnsi="Arial" w:cs="Arial"/>
                <w:color w:val="000000"/>
                <w:sz w:val="18"/>
                <w:szCs w:val="18"/>
                <w:lang w:eastAsia="pt-BR"/>
              </w:rPr>
              <w:t xml:space="preserve"> </w:t>
            </w:r>
            <w:proofErr w:type="spellStart"/>
            <w:r w:rsidRPr="00CA3408">
              <w:rPr>
                <w:rFonts w:ascii="Arial" w:eastAsia="Times New Roman" w:hAnsi="Arial" w:cs="Arial"/>
                <w:color w:val="000000"/>
                <w:sz w:val="18"/>
                <w:szCs w:val="18"/>
                <w:lang w:eastAsia="pt-BR"/>
              </w:rPr>
              <w:t>cilíndro</w:t>
            </w:r>
            <w:proofErr w:type="spellEnd"/>
            <w:r w:rsidRPr="00CA3408">
              <w:rPr>
                <w:rFonts w:ascii="Arial" w:eastAsia="Times New Roman" w:hAnsi="Arial" w:cs="Arial"/>
                <w:color w:val="000000"/>
                <w:sz w:val="18"/>
                <w:szCs w:val="18"/>
                <w:lang w:eastAsia="pt-BR"/>
              </w:rPr>
              <w:t>, cor cinza.</w:t>
            </w:r>
          </w:p>
        </w:tc>
        <w:tc>
          <w:tcPr>
            <w:tcW w:w="1120" w:type="dxa"/>
            <w:tcBorders>
              <w:top w:val="nil"/>
              <w:left w:val="nil"/>
              <w:bottom w:val="single" w:sz="4" w:space="0" w:color="auto"/>
              <w:right w:val="single" w:sz="4" w:space="0" w:color="auto"/>
            </w:tcBorders>
            <w:vAlign w:val="center"/>
            <w:hideMark/>
          </w:tcPr>
          <w:p w14:paraId="16AB748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4AA2F82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w:t>
            </w:r>
          </w:p>
        </w:tc>
      </w:tr>
      <w:tr w:rsidR="00C83655" w:rsidRPr="00CA3408" w14:paraId="5B3C80A5"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4A06132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28</w:t>
            </w:r>
          </w:p>
        </w:tc>
        <w:tc>
          <w:tcPr>
            <w:tcW w:w="7075" w:type="dxa"/>
            <w:tcBorders>
              <w:top w:val="nil"/>
              <w:left w:val="nil"/>
              <w:bottom w:val="single" w:sz="4" w:space="0" w:color="auto"/>
              <w:right w:val="single" w:sz="4" w:space="0" w:color="auto"/>
            </w:tcBorders>
            <w:vAlign w:val="center"/>
            <w:hideMark/>
          </w:tcPr>
          <w:p w14:paraId="661ABDA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Lixeira, material </w:t>
            </w:r>
            <w:proofErr w:type="spellStart"/>
            <w:r w:rsidRPr="00CA3408">
              <w:rPr>
                <w:rFonts w:ascii="Arial" w:eastAsia="Times New Roman" w:hAnsi="Arial" w:cs="Arial"/>
                <w:color w:val="000000"/>
                <w:sz w:val="18"/>
                <w:szCs w:val="18"/>
                <w:lang w:eastAsia="pt-BR"/>
              </w:rPr>
              <w:t>politietileno</w:t>
            </w:r>
            <w:proofErr w:type="spellEnd"/>
            <w:r w:rsidRPr="00CA3408">
              <w:rPr>
                <w:rFonts w:ascii="Arial" w:eastAsia="Times New Roman" w:hAnsi="Arial" w:cs="Arial"/>
                <w:color w:val="000000"/>
                <w:sz w:val="18"/>
                <w:szCs w:val="18"/>
                <w:lang w:eastAsia="pt-BR"/>
              </w:rPr>
              <w:t>, capacidade 50 litros, com tampa e pedal (acionamento da tampa por pedal</w:t>
            </w:r>
            <w:proofErr w:type="gramStart"/>
            <w:r w:rsidRPr="00CA3408">
              <w:rPr>
                <w:rFonts w:ascii="Arial" w:eastAsia="Times New Roman" w:hAnsi="Arial" w:cs="Arial"/>
                <w:color w:val="000000"/>
                <w:sz w:val="18"/>
                <w:szCs w:val="18"/>
                <w:lang w:eastAsia="pt-BR"/>
              </w:rPr>
              <w:t>),formato</w:t>
            </w:r>
            <w:proofErr w:type="gramEnd"/>
            <w:r w:rsidRPr="00CA3408">
              <w:rPr>
                <w:rFonts w:ascii="Arial" w:eastAsia="Times New Roman" w:hAnsi="Arial" w:cs="Arial"/>
                <w:color w:val="000000"/>
                <w:sz w:val="18"/>
                <w:szCs w:val="18"/>
                <w:lang w:eastAsia="pt-BR"/>
              </w:rPr>
              <w:t xml:space="preserve"> cilindro, cor a combinar.</w:t>
            </w:r>
          </w:p>
        </w:tc>
        <w:tc>
          <w:tcPr>
            <w:tcW w:w="1120" w:type="dxa"/>
            <w:tcBorders>
              <w:top w:val="nil"/>
              <w:left w:val="nil"/>
              <w:bottom w:val="single" w:sz="4" w:space="0" w:color="auto"/>
              <w:right w:val="single" w:sz="4" w:space="0" w:color="auto"/>
            </w:tcBorders>
            <w:vAlign w:val="center"/>
            <w:hideMark/>
          </w:tcPr>
          <w:p w14:paraId="2AEB7A4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26BDD26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50</w:t>
            </w:r>
          </w:p>
        </w:tc>
      </w:tr>
      <w:tr w:rsidR="00C83655" w:rsidRPr="00CA3408" w14:paraId="6659E526"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3B2016A1"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29</w:t>
            </w:r>
          </w:p>
        </w:tc>
        <w:tc>
          <w:tcPr>
            <w:tcW w:w="7075" w:type="dxa"/>
            <w:tcBorders>
              <w:top w:val="nil"/>
              <w:left w:val="nil"/>
              <w:bottom w:val="single" w:sz="4" w:space="0" w:color="auto"/>
              <w:right w:val="single" w:sz="4" w:space="0" w:color="auto"/>
            </w:tcBorders>
            <w:vAlign w:val="center"/>
            <w:hideMark/>
          </w:tcPr>
          <w:p w14:paraId="5910EC6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Mochila bag delivery motoboy, mais isopor laminado, 45 litros.</w:t>
            </w:r>
          </w:p>
        </w:tc>
        <w:tc>
          <w:tcPr>
            <w:tcW w:w="1120" w:type="dxa"/>
            <w:tcBorders>
              <w:top w:val="nil"/>
              <w:left w:val="nil"/>
              <w:bottom w:val="single" w:sz="4" w:space="0" w:color="auto"/>
              <w:right w:val="single" w:sz="4" w:space="0" w:color="auto"/>
            </w:tcBorders>
            <w:vAlign w:val="center"/>
            <w:hideMark/>
          </w:tcPr>
          <w:p w14:paraId="794A74B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UND</w:t>
            </w:r>
          </w:p>
        </w:tc>
        <w:tc>
          <w:tcPr>
            <w:tcW w:w="1340" w:type="dxa"/>
            <w:tcBorders>
              <w:top w:val="nil"/>
              <w:left w:val="nil"/>
              <w:bottom w:val="single" w:sz="4" w:space="0" w:color="auto"/>
              <w:right w:val="single" w:sz="4" w:space="0" w:color="auto"/>
            </w:tcBorders>
            <w:vAlign w:val="center"/>
            <w:hideMark/>
          </w:tcPr>
          <w:p w14:paraId="386DC63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4</w:t>
            </w:r>
          </w:p>
        </w:tc>
      </w:tr>
      <w:tr w:rsidR="00C83655" w:rsidRPr="00CA3408" w14:paraId="338B9D36" w14:textId="77777777" w:rsidTr="00634BD9">
        <w:trPr>
          <w:gridAfter w:val="1"/>
          <w:wAfter w:w="6" w:type="dxa"/>
          <w:trHeight w:val="552"/>
        </w:trPr>
        <w:tc>
          <w:tcPr>
            <w:tcW w:w="580" w:type="dxa"/>
            <w:tcBorders>
              <w:top w:val="nil"/>
              <w:left w:val="single" w:sz="4" w:space="0" w:color="auto"/>
              <w:bottom w:val="single" w:sz="4" w:space="0" w:color="auto"/>
              <w:right w:val="single" w:sz="4" w:space="0" w:color="auto"/>
            </w:tcBorders>
            <w:vAlign w:val="center"/>
            <w:hideMark/>
          </w:tcPr>
          <w:p w14:paraId="21B8D359"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w:t>
            </w:r>
          </w:p>
        </w:tc>
        <w:tc>
          <w:tcPr>
            <w:tcW w:w="7075" w:type="dxa"/>
            <w:tcBorders>
              <w:top w:val="nil"/>
              <w:left w:val="nil"/>
              <w:bottom w:val="single" w:sz="4" w:space="0" w:color="auto"/>
              <w:right w:val="single" w:sz="4" w:space="0" w:color="auto"/>
            </w:tcBorders>
            <w:vAlign w:val="center"/>
            <w:hideMark/>
          </w:tcPr>
          <w:p w14:paraId="4A90D06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proofErr w:type="spellStart"/>
            <w:r w:rsidRPr="00CA3408">
              <w:rPr>
                <w:rFonts w:ascii="Arial" w:eastAsia="Times New Roman" w:hAnsi="Arial" w:cs="Arial"/>
                <w:color w:val="000000"/>
                <w:sz w:val="18"/>
                <w:szCs w:val="18"/>
                <w:lang w:eastAsia="pt-BR"/>
              </w:rPr>
              <w:t>Mop</w:t>
            </w:r>
            <w:proofErr w:type="spellEnd"/>
            <w:r w:rsidRPr="00CA3408">
              <w:rPr>
                <w:rFonts w:ascii="Arial" w:eastAsia="Times New Roman" w:hAnsi="Arial" w:cs="Arial"/>
                <w:color w:val="000000"/>
                <w:sz w:val="18"/>
                <w:szCs w:val="18"/>
                <w:lang w:eastAsia="pt-BR"/>
              </w:rPr>
              <w:t xml:space="preserve"> Esfregão Profissional Balde 10 litros, cabo de alumínio regulável comprimento 1,6m, pano de microfibra, </w:t>
            </w:r>
          </w:p>
        </w:tc>
        <w:tc>
          <w:tcPr>
            <w:tcW w:w="1120" w:type="dxa"/>
            <w:tcBorders>
              <w:top w:val="nil"/>
              <w:left w:val="nil"/>
              <w:bottom w:val="single" w:sz="4" w:space="0" w:color="auto"/>
              <w:right w:val="single" w:sz="4" w:space="0" w:color="auto"/>
            </w:tcBorders>
            <w:vAlign w:val="center"/>
            <w:hideMark/>
          </w:tcPr>
          <w:p w14:paraId="3098D04C"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UND</w:t>
            </w:r>
          </w:p>
        </w:tc>
        <w:tc>
          <w:tcPr>
            <w:tcW w:w="1340" w:type="dxa"/>
            <w:tcBorders>
              <w:top w:val="nil"/>
              <w:left w:val="nil"/>
              <w:bottom w:val="single" w:sz="4" w:space="0" w:color="auto"/>
              <w:right w:val="single" w:sz="4" w:space="0" w:color="auto"/>
            </w:tcBorders>
            <w:vAlign w:val="center"/>
            <w:hideMark/>
          </w:tcPr>
          <w:p w14:paraId="717BC04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12</w:t>
            </w:r>
          </w:p>
        </w:tc>
      </w:tr>
      <w:tr w:rsidR="00C83655" w:rsidRPr="00CA3408" w14:paraId="27941C08"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0E1AF69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31</w:t>
            </w:r>
          </w:p>
        </w:tc>
        <w:tc>
          <w:tcPr>
            <w:tcW w:w="7075" w:type="dxa"/>
            <w:tcBorders>
              <w:top w:val="nil"/>
              <w:left w:val="nil"/>
              <w:bottom w:val="single" w:sz="4" w:space="0" w:color="auto"/>
              <w:right w:val="single" w:sz="4" w:space="0" w:color="auto"/>
            </w:tcBorders>
            <w:vAlign w:val="center"/>
            <w:hideMark/>
          </w:tcPr>
          <w:p w14:paraId="3B71B2E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proofErr w:type="spellStart"/>
            <w:r w:rsidRPr="00CA3408">
              <w:rPr>
                <w:rFonts w:ascii="Arial" w:eastAsia="Times New Roman" w:hAnsi="Arial" w:cs="Arial"/>
                <w:color w:val="000000"/>
                <w:sz w:val="18"/>
                <w:szCs w:val="18"/>
                <w:lang w:eastAsia="pt-BR"/>
              </w:rPr>
              <w:t>Mop</w:t>
            </w:r>
            <w:proofErr w:type="spellEnd"/>
            <w:r w:rsidRPr="00CA3408">
              <w:rPr>
                <w:rFonts w:ascii="Arial" w:eastAsia="Times New Roman" w:hAnsi="Arial" w:cs="Arial"/>
                <w:color w:val="000000"/>
                <w:sz w:val="18"/>
                <w:szCs w:val="18"/>
                <w:lang w:eastAsia="pt-BR"/>
              </w:rPr>
              <w:t xml:space="preserve"> Giratório com Angulação de Aço Inox, Para Qualquer Tipo de Piso, Centrífuga 360 com Cesto em Inox, Não Risca, Nem Solta Fiapos.</w:t>
            </w:r>
          </w:p>
        </w:tc>
        <w:tc>
          <w:tcPr>
            <w:tcW w:w="1120" w:type="dxa"/>
            <w:tcBorders>
              <w:top w:val="nil"/>
              <w:left w:val="nil"/>
              <w:bottom w:val="single" w:sz="4" w:space="0" w:color="auto"/>
              <w:right w:val="single" w:sz="4" w:space="0" w:color="auto"/>
            </w:tcBorders>
            <w:vAlign w:val="center"/>
            <w:hideMark/>
          </w:tcPr>
          <w:p w14:paraId="13E9116D"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UND</w:t>
            </w:r>
          </w:p>
        </w:tc>
        <w:tc>
          <w:tcPr>
            <w:tcW w:w="1340" w:type="dxa"/>
            <w:tcBorders>
              <w:top w:val="nil"/>
              <w:left w:val="nil"/>
              <w:bottom w:val="single" w:sz="4" w:space="0" w:color="auto"/>
              <w:right w:val="single" w:sz="4" w:space="0" w:color="auto"/>
            </w:tcBorders>
            <w:vAlign w:val="center"/>
            <w:hideMark/>
          </w:tcPr>
          <w:p w14:paraId="6F4E3D57"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70</w:t>
            </w:r>
          </w:p>
        </w:tc>
      </w:tr>
      <w:tr w:rsidR="00C83655" w:rsidRPr="00CA3408" w14:paraId="584F3A62" w14:textId="77777777" w:rsidTr="00634BD9">
        <w:trPr>
          <w:gridAfter w:val="1"/>
          <w:wAfter w:w="6" w:type="dxa"/>
          <w:trHeight w:val="684"/>
        </w:trPr>
        <w:tc>
          <w:tcPr>
            <w:tcW w:w="580" w:type="dxa"/>
            <w:tcBorders>
              <w:top w:val="nil"/>
              <w:left w:val="single" w:sz="4" w:space="0" w:color="auto"/>
              <w:bottom w:val="single" w:sz="4" w:space="0" w:color="auto"/>
              <w:right w:val="single" w:sz="4" w:space="0" w:color="auto"/>
            </w:tcBorders>
            <w:vAlign w:val="center"/>
            <w:hideMark/>
          </w:tcPr>
          <w:p w14:paraId="7804284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32</w:t>
            </w:r>
          </w:p>
        </w:tc>
        <w:tc>
          <w:tcPr>
            <w:tcW w:w="7075" w:type="dxa"/>
            <w:tcBorders>
              <w:top w:val="nil"/>
              <w:left w:val="nil"/>
              <w:bottom w:val="single" w:sz="4" w:space="0" w:color="auto"/>
              <w:right w:val="single" w:sz="4" w:space="0" w:color="auto"/>
            </w:tcBorders>
            <w:vAlign w:val="center"/>
            <w:hideMark/>
          </w:tcPr>
          <w:p w14:paraId="52896582"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proofErr w:type="spellStart"/>
            <w:r w:rsidRPr="00CA3408">
              <w:rPr>
                <w:rFonts w:ascii="Arial" w:eastAsia="Times New Roman" w:hAnsi="Arial" w:cs="Arial"/>
                <w:color w:val="000000"/>
                <w:sz w:val="18"/>
                <w:szCs w:val="18"/>
                <w:lang w:eastAsia="pt-BR"/>
              </w:rPr>
              <w:t>Mop</w:t>
            </w:r>
            <w:proofErr w:type="spellEnd"/>
            <w:r w:rsidRPr="00CA3408">
              <w:rPr>
                <w:rFonts w:ascii="Arial" w:eastAsia="Times New Roman" w:hAnsi="Arial" w:cs="Arial"/>
                <w:color w:val="000000"/>
                <w:sz w:val="18"/>
                <w:szCs w:val="18"/>
                <w:lang w:eastAsia="pt-BR"/>
              </w:rPr>
              <w:t xml:space="preserve"> giratório inox, contendo cabo ergonômico de 1,60m, balde com capacidade de 16 litros, cestos de centrifugação em inox, um refil esfregão para piso, um refil microfibra para pó e um refil para limpeza pesada. Dimensões 25,5x27x46 (</w:t>
            </w:r>
            <w:proofErr w:type="spellStart"/>
            <w:r w:rsidRPr="00CA3408">
              <w:rPr>
                <w:rFonts w:ascii="Arial" w:eastAsia="Times New Roman" w:hAnsi="Arial" w:cs="Arial"/>
                <w:color w:val="000000"/>
                <w:sz w:val="18"/>
                <w:szCs w:val="18"/>
                <w:lang w:eastAsia="pt-BR"/>
              </w:rPr>
              <w:t>AxLxC</w:t>
            </w:r>
            <w:proofErr w:type="spellEnd"/>
            <w:r w:rsidRPr="00CA3408">
              <w:rPr>
                <w:rFonts w:ascii="Arial" w:eastAsia="Times New Roman" w:hAnsi="Arial" w:cs="Arial"/>
                <w:color w:val="000000"/>
                <w:sz w:val="18"/>
                <w:szCs w:val="18"/>
                <w:lang w:eastAsia="pt-BR"/>
              </w:rPr>
              <w:t>)</w:t>
            </w:r>
          </w:p>
        </w:tc>
        <w:tc>
          <w:tcPr>
            <w:tcW w:w="1120" w:type="dxa"/>
            <w:tcBorders>
              <w:top w:val="nil"/>
              <w:left w:val="nil"/>
              <w:bottom w:val="single" w:sz="4" w:space="0" w:color="auto"/>
              <w:right w:val="single" w:sz="4" w:space="0" w:color="auto"/>
            </w:tcBorders>
            <w:vAlign w:val="center"/>
            <w:hideMark/>
          </w:tcPr>
          <w:p w14:paraId="7C081E0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5E756276"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w:t>
            </w:r>
          </w:p>
        </w:tc>
      </w:tr>
      <w:tr w:rsidR="00C83655" w:rsidRPr="00CA3408" w14:paraId="14A302E6" w14:textId="77777777" w:rsidTr="00634BD9">
        <w:trPr>
          <w:gridAfter w:val="1"/>
          <w:wAfter w:w="6" w:type="dxa"/>
          <w:trHeight w:val="288"/>
        </w:trPr>
        <w:tc>
          <w:tcPr>
            <w:tcW w:w="580" w:type="dxa"/>
            <w:tcBorders>
              <w:top w:val="nil"/>
              <w:left w:val="single" w:sz="4" w:space="0" w:color="auto"/>
              <w:bottom w:val="single" w:sz="4" w:space="0" w:color="auto"/>
              <w:right w:val="single" w:sz="4" w:space="0" w:color="auto"/>
            </w:tcBorders>
            <w:vAlign w:val="center"/>
            <w:hideMark/>
          </w:tcPr>
          <w:p w14:paraId="727FA28E"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33</w:t>
            </w:r>
          </w:p>
        </w:tc>
        <w:tc>
          <w:tcPr>
            <w:tcW w:w="7075" w:type="dxa"/>
            <w:tcBorders>
              <w:top w:val="nil"/>
              <w:left w:val="nil"/>
              <w:bottom w:val="single" w:sz="4" w:space="0" w:color="auto"/>
              <w:right w:val="single" w:sz="4" w:space="0" w:color="auto"/>
            </w:tcBorders>
            <w:vAlign w:val="center"/>
            <w:hideMark/>
          </w:tcPr>
          <w:p w14:paraId="258C237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Porta detergente/ esponja</w:t>
            </w:r>
          </w:p>
        </w:tc>
        <w:tc>
          <w:tcPr>
            <w:tcW w:w="1120" w:type="dxa"/>
            <w:tcBorders>
              <w:top w:val="nil"/>
              <w:left w:val="nil"/>
              <w:bottom w:val="single" w:sz="4" w:space="0" w:color="auto"/>
              <w:right w:val="single" w:sz="4" w:space="0" w:color="auto"/>
            </w:tcBorders>
            <w:vAlign w:val="center"/>
            <w:hideMark/>
          </w:tcPr>
          <w:p w14:paraId="0C38514A"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67932FF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w:t>
            </w:r>
          </w:p>
        </w:tc>
      </w:tr>
      <w:tr w:rsidR="00C83655" w:rsidRPr="00CA3408" w14:paraId="5FF3E0F0" w14:textId="77777777" w:rsidTr="00634BD9">
        <w:trPr>
          <w:gridAfter w:val="1"/>
          <w:wAfter w:w="6" w:type="dxa"/>
          <w:trHeight w:val="456"/>
        </w:trPr>
        <w:tc>
          <w:tcPr>
            <w:tcW w:w="580" w:type="dxa"/>
            <w:tcBorders>
              <w:top w:val="nil"/>
              <w:left w:val="single" w:sz="4" w:space="0" w:color="auto"/>
              <w:bottom w:val="single" w:sz="4" w:space="0" w:color="auto"/>
              <w:right w:val="single" w:sz="4" w:space="0" w:color="auto"/>
            </w:tcBorders>
            <w:vAlign w:val="center"/>
            <w:hideMark/>
          </w:tcPr>
          <w:p w14:paraId="4CB2FCEF"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lastRenderedPageBreak/>
              <w:t>34</w:t>
            </w:r>
          </w:p>
        </w:tc>
        <w:tc>
          <w:tcPr>
            <w:tcW w:w="7075" w:type="dxa"/>
            <w:tcBorders>
              <w:top w:val="nil"/>
              <w:left w:val="nil"/>
              <w:bottom w:val="single" w:sz="4" w:space="0" w:color="auto"/>
              <w:right w:val="single" w:sz="4" w:space="0" w:color="auto"/>
            </w:tcBorders>
            <w:vAlign w:val="center"/>
            <w:hideMark/>
          </w:tcPr>
          <w:p w14:paraId="099E2C54"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 xml:space="preserve">Suporte para papel toalha </w:t>
            </w:r>
            <w:proofErr w:type="spellStart"/>
            <w:r w:rsidRPr="00CA3408">
              <w:rPr>
                <w:rFonts w:ascii="Arial" w:eastAsia="Times New Roman" w:hAnsi="Arial" w:cs="Arial"/>
                <w:color w:val="000000"/>
                <w:sz w:val="18"/>
                <w:szCs w:val="18"/>
                <w:lang w:eastAsia="pt-BR"/>
              </w:rPr>
              <w:t>interfolhados</w:t>
            </w:r>
            <w:proofErr w:type="spellEnd"/>
            <w:r w:rsidRPr="00CA3408">
              <w:rPr>
                <w:rFonts w:ascii="Arial" w:eastAsia="Times New Roman" w:hAnsi="Arial" w:cs="Arial"/>
                <w:color w:val="000000"/>
                <w:sz w:val="18"/>
                <w:szCs w:val="18"/>
                <w:lang w:eastAsia="pt-BR"/>
              </w:rPr>
              <w:t xml:space="preserve">. Composição: Polipropileno, Refil compatível: Papel toalha </w:t>
            </w:r>
            <w:proofErr w:type="spellStart"/>
            <w:proofErr w:type="gramStart"/>
            <w:r w:rsidRPr="00CA3408">
              <w:rPr>
                <w:rFonts w:ascii="Arial" w:eastAsia="Times New Roman" w:hAnsi="Arial" w:cs="Arial"/>
                <w:color w:val="000000"/>
                <w:sz w:val="18"/>
                <w:szCs w:val="18"/>
                <w:lang w:eastAsia="pt-BR"/>
              </w:rPr>
              <w:t>interfolhado</w:t>
            </w:r>
            <w:proofErr w:type="spellEnd"/>
            <w:r w:rsidRPr="00CA3408">
              <w:rPr>
                <w:rFonts w:ascii="Arial" w:eastAsia="Times New Roman" w:hAnsi="Arial" w:cs="Arial"/>
                <w:color w:val="000000"/>
                <w:sz w:val="18"/>
                <w:szCs w:val="18"/>
                <w:lang w:eastAsia="pt-BR"/>
              </w:rPr>
              <w:t xml:space="preserve"> ,medidas</w:t>
            </w:r>
            <w:proofErr w:type="gramEnd"/>
            <w:r w:rsidRPr="00CA3408">
              <w:rPr>
                <w:rFonts w:ascii="Arial" w:eastAsia="Times New Roman" w:hAnsi="Arial" w:cs="Arial"/>
                <w:color w:val="000000"/>
                <w:sz w:val="18"/>
                <w:szCs w:val="18"/>
                <w:lang w:eastAsia="pt-BR"/>
              </w:rPr>
              <w:t xml:space="preserve"> do produto 25,w x 30 x 13,7</w:t>
            </w:r>
          </w:p>
        </w:tc>
        <w:tc>
          <w:tcPr>
            <w:tcW w:w="1120" w:type="dxa"/>
            <w:tcBorders>
              <w:top w:val="nil"/>
              <w:left w:val="nil"/>
              <w:bottom w:val="single" w:sz="4" w:space="0" w:color="auto"/>
              <w:right w:val="single" w:sz="4" w:space="0" w:color="auto"/>
            </w:tcBorders>
            <w:vAlign w:val="center"/>
            <w:hideMark/>
          </w:tcPr>
          <w:p w14:paraId="14173B48"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UNIDADES</w:t>
            </w:r>
          </w:p>
        </w:tc>
        <w:tc>
          <w:tcPr>
            <w:tcW w:w="1340" w:type="dxa"/>
            <w:tcBorders>
              <w:top w:val="nil"/>
              <w:left w:val="nil"/>
              <w:bottom w:val="single" w:sz="4" w:space="0" w:color="auto"/>
              <w:right w:val="single" w:sz="4" w:space="0" w:color="auto"/>
            </w:tcBorders>
            <w:vAlign w:val="center"/>
            <w:hideMark/>
          </w:tcPr>
          <w:p w14:paraId="5A49E570" w14:textId="77777777" w:rsidR="00C83655" w:rsidRPr="00CA3408" w:rsidRDefault="00C83655" w:rsidP="00634BD9">
            <w:pPr>
              <w:spacing w:after="0" w:line="240" w:lineRule="auto"/>
              <w:jc w:val="center"/>
              <w:rPr>
                <w:rFonts w:ascii="Arial" w:eastAsia="Times New Roman" w:hAnsi="Arial" w:cs="Arial"/>
                <w:color w:val="000000"/>
                <w:sz w:val="18"/>
                <w:szCs w:val="18"/>
                <w:lang w:eastAsia="pt-BR"/>
              </w:rPr>
            </w:pPr>
            <w:r w:rsidRPr="00CA3408">
              <w:rPr>
                <w:rFonts w:ascii="Arial" w:eastAsia="Times New Roman" w:hAnsi="Arial" w:cs="Arial"/>
                <w:color w:val="000000"/>
                <w:sz w:val="18"/>
                <w:szCs w:val="18"/>
                <w:lang w:eastAsia="pt-BR"/>
              </w:rPr>
              <w:t>30</w:t>
            </w:r>
          </w:p>
        </w:tc>
      </w:tr>
    </w:tbl>
    <w:p w14:paraId="2A093C91" w14:textId="77777777" w:rsidR="00C83655" w:rsidRDefault="00C83655" w:rsidP="00C83655">
      <w:pPr>
        <w:ind w:firstLine="708"/>
        <w:jc w:val="both"/>
        <w:rPr>
          <w:rFonts w:ascii="Arial" w:hAnsi="Arial" w:cs="Arial"/>
        </w:rPr>
      </w:pPr>
    </w:p>
    <w:bookmarkEnd w:id="30"/>
    <w:p w14:paraId="3F65574D" w14:textId="77777777" w:rsidR="00C83655" w:rsidRPr="00D67B34" w:rsidRDefault="00C83655" w:rsidP="00C83655">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DESCRIÇÃO DA SOLUÇÃO COMO UM TODO:</w:t>
      </w:r>
    </w:p>
    <w:p w14:paraId="2DD2E989" w14:textId="77777777" w:rsidR="00C83655" w:rsidRPr="00D67B34" w:rsidRDefault="00C83655" w:rsidP="00C83655">
      <w:pPr>
        <w:spacing w:after="0" w:line="240" w:lineRule="auto"/>
        <w:jc w:val="both"/>
        <w:rPr>
          <w:rFonts w:ascii="Arial" w:hAnsi="Arial" w:cs="Arial"/>
          <w:sz w:val="21"/>
          <w:szCs w:val="21"/>
        </w:rPr>
      </w:pPr>
    </w:p>
    <w:p w14:paraId="0F55E7F7" w14:textId="77777777" w:rsidR="00C83655" w:rsidRPr="00D67B34" w:rsidRDefault="00C83655" w:rsidP="00C83655">
      <w:pPr>
        <w:spacing w:line="240" w:lineRule="auto"/>
        <w:ind w:firstLine="708"/>
        <w:jc w:val="both"/>
        <w:rPr>
          <w:rFonts w:ascii="Arial" w:hAnsi="Arial" w:cs="Arial"/>
          <w:sz w:val="21"/>
          <w:szCs w:val="21"/>
        </w:rPr>
      </w:pPr>
      <w:r w:rsidRPr="00967870">
        <w:rPr>
          <w:rFonts w:ascii="Arial" w:hAnsi="Arial" w:cs="Arial"/>
          <w:sz w:val="21"/>
          <w:szCs w:val="21"/>
        </w:rPr>
        <w:t>A solução consiste na realização de procedimento licitatório, preferencialmente na modalidade pregão eletrônico, visando a contratação de empresa especializada para o fornecimento parcelado de materiais e produtos de higiene, limpeza e descartáveis, destinados ao atendimento das demandas das diversas secretarias da Prefeitura Municipal de Acajutiba – BA.</w:t>
      </w:r>
      <w:r>
        <w:rPr>
          <w:rFonts w:ascii="Arial" w:hAnsi="Arial" w:cs="Arial"/>
          <w:sz w:val="21"/>
          <w:szCs w:val="21"/>
        </w:rPr>
        <w:t xml:space="preserve"> </w:t>
      </w:r>
      <w:r w:rsidRPr="00967870">
        <w:rPr>
          <w:rFonts w:ascii="Arial" w:hAnsi="Arial" w:cs="Arial"/>
          <w:sz w:val="21"/>
          <w:szCs w:val="21"/>
        </w:rPr>
        <w:t>Os produtos serão solicitados conforme a necessidade de cada secretaria, mediante emissão de ordens de fornecimento, durante a vigência da ata de registro de preços, garantindo maior eficiência na gestão de recursos públicos, redução de custos operacionais e continuidade dos serviços públicos</w:t>
      </w:r>
      <w:r w:rsidRPr="00D67B34">
        <w:rPr>
          <w:rFonts w:ascii="Arial" w:hAnsi="Arial" w:cs="Arial"/>
          <w:sz w:val="21"/>
          <w:szCs w:val="21"/>
        </w:rPr>
        <w:t>.</w:t>
      </w:r>
    </w:p>
    <w:p w14:paraId="6DB0B53C" w14:textId="77777777" w:rsidR="00C83655" w:rsidRPr="00D67B34" w:rsidRDefault="00C83655" w:rsidP="00C83655">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FORMA DO FORNECIMENTO:</w:t>
      </w:r>
    </w:p>
    <w:p w14:paraId="2F25BC14" w14:textId="77777777" w:rsidR="00C83655" w:rsidRDefault="00C83655" w:rsidP="00C83655">
      <w:pPr>
        <w:spacing w:line="276" w:lineRule="auto"/>
        <w:contextualSpacing/>
        <w:jc w:val="both"/>
        <w:rPr>
          <w:rFonts w:ascii="Arial" w:hAnsi="Arial" w:cs="Arial"/>
          <w:b/>
          <w:bCs/>
          <w:sz w:val="21"/>
          <w:szCs w:val="21"/>
        </w:rPr>
      </w:pPr>
    </w:p>
    <w:p w14:paraId="55AD19B7" w14:textId="77777777" w:rsidR="00C83655" w:rsidRDefault="00C83655" w:rsidP="00C83655">
      <w:pPr>
        <w:spacing w:line="276" w:lineRule="auto"/>
        <w:contextualSpacing/>
        <w:jc w:val="both"/>
        <w:rPr>
          <w:rFonts w:ascii="Arial" w:hAnsi="Arial" w:cs="Arial"/>
          <w:b/>
          <w:bCs/>
          <w:sz w:val="21"/>
          <w:szCs w:val="21"/>
        </w:rPr>
      </w:pPr>
      <w:r w:rsidRPr="005B2709">
        <w:rPr>
          <w:rFonts w:ascii="Arial" w:hAnsi="Arial" w:cs="Arial"/>
          <w:b/>
          <w:bCs/>
          <w:sz w:val="21"/>
          <w:szCs w:val="21"/>
        </w:rPr>
        <w:t>LOGÍSTICA DE ENTREGA:</w:t>
      </w:r>
    </w:p>
    <w:p w14:paraId="6CC06223" w14:textId="77777777" w:rsidR="00C83655" w:rsidRPr="005B2709" w:rsidRDefault="00C83655" w:rsidP="00DD0F40">
      <w:pPr>
        <w:pStyle w:val="PargrafodaLista"/>
        <w:numPr>
          <w:ilvl w:val="1"/>
          <w:numId w:val="36"/>
        </w:numPr>
        <w:spacing w:line="276" w:lineRule="auto"/>
        <w:ind w:left="0" w:firstLine="0"/>
        <w:jc w:val="both"/>
        <w:rPr>
          <w:rFonts w:ascii="Arial" w:hAnsi="Arial" w:cs="Arial"/>
          <w:sz w:val="21"/>
          <w:szCs w:val="21"/>
        </w:rPr>
      </w:pPr>
      <w:bookmarkStart w:id="31" w:name="_Hlk184126358"/>
      <w:r w:rsidRPr="005B2709">
        <w:rPr>
          <w:rFonts w:ascii="Arial" w:hAnsi="Arial" w:cs="Arial"/>
          <w:sz w:val="21"/>
          <w:szCs w:val="21"/>
        </w:rPr>
        <w:t xml:space="preserve">O fornecimento será solicitado pela secretaria municipal, devendo ser realizados de forma parcelada, após assinatura do contrato, de segunda a sexta-feira das 08:00 às 12:00h e das 14:00h às 17:00h, </w:t>
      </w:r>
      <w:r>
        <w:rPr>
          <w:rFonts w:ascii="Arial" w:hAnsi="Arial" w:cs="Arial"/>
          <w:sz w:val="21"/>
          <w:szCs w:val="21"/>
        </w:rPr>
        <w:t xml:space="preserve">podendo ocorrer entregas em horário especial, como também em finais de semana ou feriados, </w:t>
      </w:r>
      <w:r w:rsidRPr="005B2709">
        <w:rPr>
          <w:rFonts w:ascii="Arial" w:hAnsi="Arial" w:cs="Arial"/>
          <w:sz w:val="21"/>
          <w:szCs w:val="21"/>
        </w:rPr>
        <w:t>de acordo com as ordens de fornecimento e conforme as necessidades do Município.</w:t>
      </w:r>
    </w:p>
    <w:p w14:paraId="2B81BEB2" w14:textId="77777777" w:rsidR="00C83655" w:rsidRPr="005B2709" w:rsidRDefault="00C83655" w:rsidP="00C83655">
      <w:pPr>
        <w:pStyle w:val="PargrafodaLista"/>
        <w:spacing w:line="276" w:lineRule="auto"/>
        <w:ind w:left="0"/>
        <w:jc w:val="both"/>
        <w:rPr>
          <w:rFonts w:ascii="Arial" w:hAnsi="Arial" w:cs="Arial"/>
          <w:sz w:val="21"/>
          <w:szCs w:val="21"/>
        </w:rPr>
      </w:pPr>
    </w:p>
    <w:p w14:paraId="2B7D6E62" w14:textId="77777777" w:rsidR="00C83655" w:rsidRPr="005B2709" w:rsidRDefault="00C83655" w:rsidP="00DD0F40">
      <w:pPr>
        <w:pStyle w:val="PargrafodaLista"/>
        <w:numPr>
          <w:ilvl w:val="1"/>
          <w:numId w:val="36"/>
        </w:numPr>
        <w:spacing w:line="276" w:lineRule="auto"/>
        <w:ind w:left="0" w:firstLine="0"/>
        <w:jc w:val="both"/>
        <w:rPr>
          <w:rFonts w:ascii="Arial" w:hAnsi="Arial" w:cs="Arial"/>
          <w:sz w:val="21"/>
          <w:szCs w:val="21"/>
        </w:rPr>
      </w:pPr>
      <w:bookmarkStart w:id="32" w:name="_Hlk184120020"/>
      <w:r w:rsidRPr="005B2709">
        <w:rPr>
          <w:rFonts w:ascii="Arial" w:hAnsi="Arial" w:cs="Arial"/>
          <w:sz w:val="21"/>
          <w:szCs w:val="21"/>
        </w:rPr>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bookmarkEnd w:id="32"/>
      <w:r w:rsidRPr="005B2709">
        <w:rPr>
          <w:rFonts w:ascii="Arial" w:hAnsi="Arial" w:cs="Arial"/>
          <w:sz w:val="21"/>
          <w:szCs w:val="21"/>
        </w:rPr>
        <w:t>.</w:t>
      </w:r>
    </w:p>
    <w:p w14:paraId="06007687" w14:textId="77777777" w:rsidR="00C83655" w:rsidRPr="005B2709" w:rsidRDefault="00C83655" w:rsidP="00C83655">
      <w:pPr>
        <w:pStyle w:val="PargrafodaLista"/>
        <w:spacing w:line="276" w:lineRule="auto"/>
        <w:rPr>
          <w:rFonts w:ascii="Arial" w:hAnsi="Arial" w:cs="Arial"/>
          <w:sz w:val="21"/>
          <w:szCs w:val="21"/>
        </w:rPr>
      </w:pPr>
    </w:p>
    <w:p w14:paraId="5ACFD31C" w14:textId="77777777" w:rsidR="00C83655" w:rsidRPr="005B2709" w:rsidRDefault="00C83655" w:rsidP="00DD0F40">
      <w:pPr>
        <w:pStyle w:val="PargrafodaLista"/>
        <w:numPr>
          <w:ilvl w:val="1"/>
          <w:numId w:val="36"/>
        </w:numPr>
        <w:spacing w:line="276" w:lineRule="auto"/>
        <w:ind w:left="0" w:firstLine="0"/>
        <w:jc w:val="both"/>
        <w:rPr>
          <w:rFonts w:ascii="Arial" w:hAnsi="Arial" w:cs="Arial"/>
          <w:sz w:val="21"/>
          <w:szCs w:val="21"/>
        </w:rPr>
      </w:pPr>
      <w:r w:rsidRPr="005B2709">
        <w:rPr>
          <w:rFonts w:ascii="Arial" w:hAnsi="Arial" w:cs="Arial"/>
          <w:sz w:val="21"/>
          <w:szCs w:val="21"/>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71E2D09B" w14:textId="77777777" w:rsidR="00C83655" w:rsidRPr="005B2709" w:rsidRDefault="00C83655" w:rsidP="00C83655">
      <w:pPr>
        <w:pStyle w:val="PargrafodaLista"/>
        <w:spacing w:line="276" w:lineRule="auto"/>
        <w:rPr>
          <w:rFonts w:ascii="Arial" w:hAnsi="Arial" w:cs="Arial"/>
          <w:sz w:val="21"/>
          <w:szCs w:val="21"/>
        </w:rPr>
      </w:pPr>
    </w:p>
    <w:bookmarkEnd w:id="31"/>
    <w:p w14:paraId="2569B8AE" w14:textId="77777777" w:rsidR="00C83655" w:rsidRDefault="00C83655" w:rsidP="00DD0F40">
      <w:pPr>
        <w:pStyle w:val="PargrafodaLista"/>
        <w:numPr>
          <w:ilvl w:val="1"/>
          <w:numId w:val="36"/>
        </w:numPr>
        <w:spacing w:line="276" w:lineRule="auto"/>
        <w:ind w:left="0" w:firstLine="0"/>
        <w:jc w:val="both"/>
        <w:rPr>
          <w:rFonts w:ascii="Arial" w:hAnsi="Arial" w:cs="Arial"/>
          <w:sz w:val="21"/>
          <w:szCs w:val="21"/>
        </w:rPr>
      </w:pPr>
      <w:r w:rsidRPr="005B2709">
        <w:rPr>
          <w:rFonts w:ascii="Arial" w:hAnsi="Arial" w:cs="Arial"/>
          <w:sz w:val="21"/>
          <w:szCs w:val="21"/>
        </w:rPr>
        <w:t>Não serão aceitos materiais em condições diferentes das especificadas.</w:t>
      </w:r>
    </w:p>
    <w:p w14:paraId="63DEB41D" w14:textId="77777777" w:rsidR="00C83655" w:rsidRPr="005B2709" w:rsidRDefault="00C83655" w:rsidP="00C83655">
      <w:pPr>
        <w:pStyle w:val="PargrafodaLista"/>
        <w:spacing w:line="276" w:lineRule="auto"/>
        <w:ind w:left="0"/>
        <w:jc w:val="both"/>
        <w:rPr>
          <w:rFonts w:ascii="Arial" w:hAnsi="Arial" w:cs="Arial"/>
          <w:sz w:val="21"/>
          <w:szCs w:val="21"/>
        </w:rPr>
      </w:pPr>
    </w:p>
    <w:p w14:paraId="71B0B29F" w14:textId="77777777" w:rsidR="00C83655" w:rsidRDefault="00C83655" w:rsidP="00DD0F40">
      <w:pPr>
        <w:pStyle w:val="PargrafodaLista"/>
        <w:numPr>
          <w:ilvl w:val="1"/>
          <w:numId w:val="36"/>
        </w:numPr>
        <w:spacing w:line="276" w:lineRule="auto"/>
        <w:ind w:left="0" w:firstLine="0"/>
        <w:jc w:val="both"/>
        <w:rPr>
          <w:rFonts w:ascii="Arial" w:hAnsi="Arial" w:cs="Arial"/>
          <w:sz w:val="21"/>
          <w:szCs w:val="21"/>
        </w:rPr>
      </w:pPr>
      <w:r w:rsidRPr="005B2709">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22C161CB" w14:textId="77777777" w:rsidR="00C83655" w:rsidRPr="00967870" w:rsidRDefault="00C83655" w:rsidP="00C83655">
      <w:pPr>
        <w:pStyle w:val="PargrafodaLista"/>
        <w:rPr>
          <w:rFonts w:ascii="Arial" w:hAnsi="Arial" w:cs="Arial"/>
          <w:sz w:val="21"/>
          <w:szCs w:val="21"/>
        </w:rPr>
      </w:pPr>
    </w:p>
    <w:p w14:paraId="6FD16F1A" w14:textId="77777777" w:rsidR="00C83655" w:rsidRDefault="00C83655" w:rsidP="00DD0F40">
      <w:pPr>
        <w:pStyle w:val="PargrafodaLista"/>
        <w:numPr>
          <w:ilvl w:val="1"/>
          <w:numId w:val="36"/>
        </w:numPr>
        <w:spacing w:line="276" w:lineRule="auto"/>
        <w:ind w:left="0" w:firstLine="0"/>
        <w:jc w:val="both"/>
        <w:rPr>
          <w:rFonts w:ascii="Arial" w:hAnsi="Arial" w:cs="Arial"/>
          <w:sz w:val="21"/>
          <w:szCs w:val="21"/>
        </w:rPr>
      </w:pPr>
      <w:r w:rsidRPr="00967870">
        <w:rPr>
          <w:rFonts w:ascii="Arial" w:hAnsi="Arial" w:cs="Arial"/>
          <w:sz w:val="21"/>
          <w:szCs w:val="21"/>
        </w:rPr>
        <w:t>Será recebido provisoriamente no prazo de 05 (cinco) dias, pelo(a) responsável pelo acompanhamento e fiscalização do contrato, para efeito de posterior verificação de sua conformidade com as especificações constantes neste instrumento.</w:t>
      </w:r>
    </w:p>
    <w:p w14:paraId="50A027CA" w14:textId="77777777" w:rsidR="00C83655" w:rsidRPr="00967870" w:rsidRDefault="00C83655" w:rsidP="00C83655">
      <w:pPr>
        <w:pStyle w:val="PargrafodaLista"/>
        <w:rPr>
          <w:rFonts w:ascii="Arial" w:hAnsi="Arial" w:cs="Arial"/>
          <w:sz w:val="21"/>
          <w:szCs w:val="21"/>
        </w:rPr>
      </w:pPr>
    </w:p>
    <w:p w14:paraId="2B23473A" w14:textId="77777777" w:rsidR="00C83655" w:rsidRDefault="00C83655" w:rsidP="00DD0F40">
      <w:pPr>
        <w:pStyle w:val="PargrafodaLista"/>
        <w:numPr>
          <w:ilvl w:val="1"/>
          <w:numId w:val="36"/>
        </w:numPr>
        <w:spacing w:line="276" w:lineRule="auto"/>
        <w:ind w:left="0" w:firstLine="0"/>
        <w:jc w:val="both"/>
        <w:rPr>
          <w:rFonts w:ascii="Arial" w:hAnsi="Arial" w:cs="Arial"/>
          <w:sz w:val="21"/>
          <w:szCs w:val="21"/>
        </w:rPr>
      </w:pPr>
      <w:r w:rsidRPr="00967870">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0370438E" w14:textId="77777777" w:rsidR="00C83655" w:rsidRPr="00967870" w:rsidRDefault="00C83655" w:rsidP="00C83655">
      <w:pPr>
        <w:pStyle w:val="PargrafodaLista"/>
        <w:rPr>
          <w:rFonts w:ascii="Arial" w:hAnsi="Arial" w:cs="Arial"/>
          <w:sz w:val="21"/>
          <w:szCs w:val="21"/>
        </w:rPr>
      </w:pPr>
    </w:p>
    <w:p w14:paraId="04DC5D01" w14:textId="77777777" w:rsidR="00C83655" w:rsidRDefault="00C83655" w:rsidP="00DD0F40">
      <w:pPr>
        <w:pStyle w:val="PargrafodaLista"/>
        <w:numPr>
          <w:ilvl w:val="1"/>
          <w:numId w:val="36"/>
        </w:numPr>
        <w:spacing w:line="276" w:lineRule="auto"/>
        <w:ind w:left="0" w:firstLine="0"/>
        <w:jc w:val="both"/>
        <w:rPr>
          <w:rFonts w:ascii="Arial" w:hAnsi="Arial" w:cs="Arial"/>
          <w:sz w:val="21"/>
          <w:szCs w:val="21"/>
        </w:rPr>
      </w:pPr>
      <w:r w:rsidRPr="00967870">
        <w:rPr>
          <w:rFonts w:ascii="Arial" w:hAnsi="Arial" w:cs="Arial"/>
          <w:sz w:val="21"/>
          <w:szCs w:val="21"/>
        </w:rPr>
        <w:t>Será recebido definitivamente no prazo de 05 (cinco) dias, contados do recebimento provisório, após a verificação da qualidade e quantidade do material e consequente aceitação mediante termo circunstanciado.</w:t>
      </w:r>
    </w:p>
    <w:p w14:paraId="14E8AE9B" w14:textId="77777777" w:rsidR="00C83655" w:rsidRPr="00967870" w:rsidRDefault="00C83655" w:rsidP="00C83655">
      <w:pPr>
        <w:pStyle w:val="PargrafodaLista"/>
        <w:rPr>
          <w:rFonts w:ascii="Arial" w:hAnsi="Arial" w:cs="Arial"/>
          <w:b/>
          <w:bCs/>
          <w:sz w:val="21"/>
          <w:szCs w:val="21"/>
        </w:rPr>
      </w:pPr>
    </w:p>
    <w:p w14:paraId="3D7F2F79" w14:textId="77777777" w:rsidR="00C83655" w:rsidRDefault="00C83655" w:rsidP="00DD0F40">
      <w:pPr>
        <w:pStyle w:val="PargrafodaLista"/>
        <w:numPr>
          <w:ilvl w:val="1"/>
          <w:numId w:val="36"/>
        </w:numPr>
        <w:spacing w:line="276" w:lineRule="auto"/>
        <w:ind w:left="0" w:firstLine="0"/>
        <w:jc w:val="both"/>
        <w:rPr>
          <w:rFonts w:ascii="Arial" w:hAnsi="Arial" w:cs="Arial"/>
          <w:sz w:val="21"/>
          <w:szCs w:val="21"/>
        </w:rPr>
      </w:pPr>
      <w:r w:rsidRPr="00967870">
        <w:rPr>
          <w:rFonts w:ascii="Arial" w:hAnsi="Arial" w:cs="Arial"/>
          <w:b/>
          <w:bCs/>
          <w:sz w:val="21"/>
          <w:szCs w:val="21"/>
        </w:rPr>
        <w:lastRenderedPageBreak/>
        <w:t>Forma</w:t>
      </w:r>
      <w:r w:rsidRPr="00967870">
        <w:rPr>
          <w:rFonts w:ascii="Arial" w:hAnsi="Arial" w:cs="Arial"/>
          <w:sz w:val="21"/>
          <w:szCs w:val="21"/>
        </w:rPr>
        <w:t>: será parcelado, conforme as necessidades das secretarias.</w:t>
      </w:r>
    </w:p>
    <w:p w14:paraId="534D1384" w14:textId="77777777" w:rsidR="00C83655" w:rsidRPr="00967870" w:rsidRDefault="00C83655" w:rsidP="00C83655">
      <w:pPr>
        <w:pStyle w:val="PargrafodaLista"/>
        <w:rPr>
          <w:rFonts w:ascii="Arial" w:hAnsi="Arial" w:cs="Arial"/>
          <w:b/>
          <w:bCs/>
          <w:sz w:val="21"/>
          <w:szCs w:val="21"/>
        </w:rPr>
      </w:pPr>
    </w:p>
    <w:p w14:paraId="4EF291A2" w14:textId="77777777" w:rsidR="00C83655" w:rsidRDefault="00C83655" w:rsidP="00DD0F40">
      <w:pPr>
        <w:pStyle w:val="PargrafodaLista"/>
        <w:numPr>
          <w:ilvl w:val="1"/>
          <w:numId w:val="36"/>
        </w:numPr>
        <w:spacing w:line="276" w:lineRule="auto"/>
        <w:ind w:left="0" w:firstLine="0"/>
        <w:jc w:val="both"/>
        <w:rPr>
          <w:rFonts w:ascii="Arial" w:hAnsi="Arial" w:cs="Arial"/>
          <w:sz w:val="21"/>
          <w:szCs w:val="21"/>
        </w:rPr>
      </w:pPr>
      <w:r w:rsidRPr="00967870">
        <w:rPr>
          <w:rFonts w:ascii="Arial" w:hAnsi="Arial" w:cs="Arial"/>
          <w:b/>
          <w:bCs/>
          <w:sz w:val="21"/>
          <w:szCs w:val="21"/>
        </w:rPr>
        <w:t>Prazo</w:t>
      </w:r>
      <w:r w:rsidRPr="00967870">
        <w:rPr>
          <w:rFonts w:ascii="Arial" w:hAnsi="Arial" w:cs="Arial"/>
          <w:sz w:val="21"/>
          <w:szCs w:val="21"/>
        </w:rPr>
        <w:t>: 08 (oito) dias úteis, após a recebimento da ordem de fornecimento e conforme Nota de Empenho e confirmação de pedido.</w:t>
      </w:r>
    </w:p>
    <w:p w14:paraId="4AC9D628" w14:textId="77777777" w:rsidR="00C83655" w:rsidRPr="00967870" w:rsidRDefault="00C83655" w:rsidP="00C83655">
      <w:pPr>
        <w:pStyle w:val="PargrafodaLista"/>
        <w:rPr>
          <w:rFonts w:ascii="Arial" w:hAnsi="Arial" w:cs="Arial"/>
          <w:b/>
          <w:bCs/>
          <w:sz w:val="21"/>
          <w:szCs w:val="21"/>
        </w:rPr>
      </w:pPr>
    </w:p>
    <w:p w14:paraId="3C29A25C" w14:textId="77777777" w:rsidR="00C83655" w:rsidRPr="00967870" w:rsidRDefault="00C83655" w:rsidP="00DD0F40">
      <w:pPr>
        <w:pStyle w:val="PargrafodaLista"/>
        <w:numPr>
          <w:ilvl w:val="1"/>
          <w:numId w:val="36"/>
        </w:numPr>
        <w:spacing w:line="276" w:lineRule="auto"/>
        <w:ind w:left="0" w:firstLine="0"/>
        <w:jc w:val="both"/>
        <w:rPr>
          <w:rFonts w:ascii="Arial" w:hAnsi="Arial" w:cs="Arial"/>
          <w:sz w:val="21"/>
          <w:szCs w:val="21"/>
        </w:rPr>
      </w:pPr>
      <w:r w:rsidRPr="00967870">
        <w:rPr>
          <w:rFonts w:ascii="Arial" w:hAnsi="Arial" w:cs="Arial"/>
          <w:b/>
          <w:bCs/>
          <w:sz w:val="21"/>
          <w:szCs w:val="21"/>
        </w:rPr>
        <w:t>Local de entrega</w:t>
      </w:r>
      <w:r w:rsidRPr="00967870">
        <w:rPr>
          <w:rFonts w:ascii="Arial" w:hAnsi="Arial" w:cs="Arial"/>
          <w:sz w:val="21"/>
          <w:szCs w:val="21"/>
        </w:rPr>
        <w:t>: Almoxarifado Central, s/n, Centro – Acajutiba – Bahia – CEP: 48.360-000.</w:t>
      </w:r>
    </w:p>
    <w:p w14:paraId="2446777E" w14:textId="77777777" w:rsidR="00C83655" w:rsidRPr="00455A64" w:rsidRDefault="00C83655" w:rsidP="00C83655">
      <w:pPr>
        <w:pStyle w:val="PargrafodaLista"/>
        <w:spacing w:line="276" w:lineRule="auto"/>
        <w:ind w:left="0"/>
        <w:jc w:val="both"/>
        <w:rPr>
          <w:rFonts w:ascii="Arial" w:hAnsi="Arial" w:cs="Arial"/>
          <w:sz w:val="21"/>
          <w:szCs w:val="21"/>
        </w:rPr>
      </w:pPr>
    </w:p>
    <w:p w14:paraId="3E62EEF8" w14:textId="77777777" w:rsidR="00C83655" w:rsidRPr="00D67B34" w:rsidRDefault="00C83655" w:rsidP="00DD0F40">
      <w:pPr>
        <w:pStyle w:val="PargrafodaLista"/>
        <w:numPr>
          <w:ilvl w:val="0"/>
          <w:numId w:val="36"/>
        </w:numPr>
        <w:pBdr>
          <w:top w:val="nil"/>
          <w:left w:val="nil"/>
          <w:bottom w:val="nil"/>
          <w:right w:val="nil"/>
          <w:between w:val="nil"/>
        </w:pBdr>
        <w:shd w:val="clear" w:color="auto" w:fill="FFD966" w:themeFill="accent4" w:themeFillTint="99"/>
        <w:spacing w:after="0" w:line="240" w:lineRule="auto"/>
        <w:ind w:left="0" w:firstLine="0"/>
        <w:jc w:val="both"/>
        <w:rPr>
          <w:rFonts w:ascii="Arial" w:eastAsia="Arial" w:hAnsi="Arial" w:cs="Arial"/>
          <w:color w:val="000000"/>
          <w:sz w:val="21"/>
          <w:szCs w:val="21"/>
        </w:rPr>
      </w:pPr>
      <w:r w:rsidRPr="00D67B34">
        <w:rPr>
          <w:rFonts w:ascii="Arial" w:eastAsia="Arial" w:hAnsi="Arial" w:cs="Arial"/>
          <w:b/>
          <w:color w:val="000000"/>
          <w:sz w:val="21"/>
          <w:szCs w:val="21"/>
        </w:rPr>
        <w:t>MODELO DE GESTÃO CONTRATUAL</w:t>
      </w:r>
    </w:p>
    <w:p w14:paraId="747683E5" w14:textId="77777777" w:rsidR="00C83655" w:rsidRPr="00D67B34" w:rsidRDefault="00C83655" w:rsidP="00C83655">
      <w:pPr>
        <w:spacing w:after="0" w:line="240" w:lineRule="auto"/>
        <w:ind w:right="54"/>
        <w:jc w:val="both"/>
        <w:rPr>
          <w:rFonts w:ascii="Arial" w:eastAsia="Arial" w:hAnsi="Arial" w:cs="Arial"/>
          <w:b/>
          <w:sz w:val="21"/>
          <w:szCs w:val="21"/>
        </w:rPr>
      </w:pPr>
    </w:p>
    <w:p w14:paraId="01AEE64D" w14:textId="77777777" w:rsidR="00C83655" w:rsidRPr="00D67B34" w:rsidRDefault="00C83655" w:rsidP="00DD0F40">
      <w:pPr>
        <w:numPr>
          <w:ilvl w:val="1"/>
          <w:numId w:val="36"/>
        </w:numPr>
        <w:tabs>
          <w:tab w:val="left" w:pos="0"/>
        </w:tabs>
        <w:spacing w:line="240" w:lineRule="auto"/>
        <w:ind w:left="0" w:firstLine="0"/>
        <w:contextualSpacing/>
        <w:jc w:val="both"/>
        <w:rPr>
          <w:rFonts w:ascii="Arial" w:hAnsi="Arial" w:cs="Arial"/>
          <w:sz w:val="21"/>
          <w:szCs w:val="21"/>
        </w:rPr>
      </w:pPr>
      <w:r w:rsidRPr="00D67B34">
        <w:rPr>
          <w:rFonts w:ascii="Arial" w:hAnsi="Arial" w:cs="Arial"/>
          <w:sz w:val="21"/>
          <w:szCs w:val="21"/>
        </w:rPr>
        <w:t>A gestão e fiscalização da contratação decorrente deste, será acompanhada e fiscalizada por servidor especialmente designados (</w:t>
      </w:r>
      <w:r w:rsidRPr="00D67B34">
        <w:rPr>
          <w:rFonts w:ascii="Arial" w:hAnsi="Arial" w:cs="Arial"/>
          <w:b/>
          <w:bCs/>
          <w:sz w:val="21"/>
          <w:szCs w:val="21"/>
        </w:rPr>
        <w:t>PORTARIA 001-2025)</w:t>
      </w:r>
      <w:r w:rsidRPr="00D67B34">
        <w:rPr>
          <w:rFonts w:ascii="Arial" w:hAnsi="Arial" w:cs="Arial"/>
          <w:sz w:val="21"/>
          <w:szCs w:val="21"/>
        </w:rPr>
        <w:t xml:space="preserve">, nos termos do artigo 117 da Lei Federal 14.133/2021 e </w:t>
      </w:r>
      <w:r w:rsidRPr="00D67B34">
        <w:rPr>
          <w:rFonts w:ascii="Arial" w:hAnsi="Arial" w:cs="Arial"/>
          <w:b/>
          <w:bCs/>
          <w:sz w:val="21"/>
          <w:szCs w:val="21"/>
        </w:rPr>
        <w:t>Decreto Municipal de Nº 096/2023,</w:t>
      </w:r>
      <w:r w:rsidRPr="00D67B34">
        <w:rPr>
          <w:rFonts w:ascii="Arial" w:hAnsi="Arial" w:cs="Arial"/>
          <w:sz w:val="21"/>
          <w:szCs w:val="21"/>
        </w:rPr>
        <w:t xml:space="preserve"> de 28 de dezembro de 2023.</w:t>
      </w:r>
    </w:p>
    <w:p w14:paraId="2DC5C010" w14:textId="77777777" w:rsidR="00C83655" w:rsidRPr="00D67B34" w:rsidRDefault="00C83655" w:rsidP="00C83655">
      <w:pPr>
        <w:tabs>
          <w:tab w:val="left" w:pos="0"/>
        </w:tabs>
        <w:spacing w:line="240" w:lineRule="auto"/>
        <w:contextualSpacing/>
        <w:jc w:val="both"/>
        <w:rPr>
          <w:rFonts w:ascii="Arial" w:hAnsi="Arial" w:cs="Arial"/>
          <w:sz w:val="21"/>
          <w:szCs w:val="21"/>
        </w:rPr>
      </w:pPr>
    </w:p>
    <w:p w14:paraId="1665E01D"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5D5368CA" w14:textId="77777777" w:rsidR="00C83655" w:rsidRPr="00D67B34" w:rsidRDefault="00C83655" w:rsidP="00C83655">
      <w:pPr>
        <w:pBdr>
          <w:top w:val="nil"/>
          <w:left w:val="nil"/>
          <w:bottom w:val="nil"/>
          <w:right w:val="nil"/>
          <w:between w:val="nil"/>
        </w:pBdr>
        <w:spacing w:after="0" w:line="240" w:lineRule="auto"/>
        <w:contextualSpacing/>
        <w:jc w:val="both"/>
        <w:rPr>
          <w:rFonts w:ascii="Arial" w:eastAsia="Arial" w:hAnsi="Arial" w:cs="Arial"/>
          <w:sz w:val="21"/>
          <w:szCs w:val="21"/>
        </w:rPr>
      </w:pPr>
    </w:p>
    <w:p w14:paraId="63E7E652"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527BC8EE" w14:textId="77777777" w:rsidR="00C83655" w:rsidRPr="00D67B34" w:rsidRDefault="00C83655" w:rsidP="00C83655">
      <w:pPr>
        <w:spacing w:line="240" w:lineRule="auto"/>
        <w:ind w:left="720"/>
        <w:contextualSpacing/>
        <w:rPr>
          <w:rFonts w:ascii="Arial" w:eastAsia="Arial" w:hAnsi="Arial" w:cs="Arial"/>
          <w:color w:val="000000"/>
          <w:sz w:val="21"/>
          <w:szCs w:val="21"/>
        </w:rPr>
      </w:pPr>
    </w:p>
    <w:p w14:paraId="71D836F0"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0EC08549" w14:textId="77777777" w:rsidR="00C83655" w:rsidRPr="00D67B34" w:rsidRDefault="00C83655" w:rsidP="00C83655">
      <w:pPr>
        <w:pBdr>
          <w:top w:val="nil"/>
          <w:left w:val="nil"/>
          <w:bottom w:val="nil"/>
          <w:right w:val="nil"/>
          <w:between w:val="nil"/>
        </w:pBdr>
        <w:spacing w:after="0" w:line="240" w:lineRule="auto"/>
        <w:contextualSpacing/>
        <w:jc w:val="both"/>
        <w:rPr>
          <w:rFonts w:ascii="Arial" w:eastAsia="Arial" w:hAnsi="Arial" w:cs="Arial"/>
          <w:sz w:val="21"/>
          <w:szCs w:val="21"/>
        </w:rPr>
      </w:pPr>
    </w:p>
    <w:p w14:paraId="0AC5EACF"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órgão ou entidade poderá convocar representante da empresa para adoção de providências que devam ser cumpridas de imediato.</w:t>
      </w:r>
    </w:p>
    <w:p w14:paraId="65CDBDE5"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sz w:val="21"/>
          <w:szCs w:val="21"/>
        </w:rPr>
      </w:pPr>
    </w:p>
    <w:p w14:paraId="20FAEAF6"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5514A101"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sz w:val="21"/>
          <w:szCs w:val="21"/>
        </w:rPr>
      </w:pPr>
    </w:p>
    <w:p w14:paraId="137181B3"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 execução do contrato deverá ser acompanhada e fiscalizada pelo(s) fiscal(</w:t>
      </w:r>
      <w:proofErr w:type="spellStart"/>
      <w:r w:rsidRPr="00D67B34">
        <w:rPr>
          <w:rFonts w:ascii="Arial" w:eastAsia="Arial" w:hAnsi="Arial" w:cs="Arial"/>
          <w:color w:val="000000"/>
          <w:sz w:val="21"/>
          <w:szCs w:val="21"/>
        </w:rPr>
        <w:t>is</w:t>
      </w:r>
      <w:proofErr w:type="spellEnd"/>
      <w:r w:rsidRPr="00D67B34">
        <w:rPr>
          <w:rFonts w:ascii="Arial" w:eastAsia="Arial" w:hAnsi="Arial" w:cs="Arial"/>
          <w:color w:val="000000"/>
          <w:sz w:val="21"/>
          <w:szCs w:val="21"/>
        </w:rPr>
        <w:t>) do contrato, ou pelos respectivos substitutos (</w:t>
      </w:r>
      <w:hyperlink r:id="rId30" w:anchor="art117">
        <w:r w:rsidRPr="00D67B34">
          <w:rPr>
            <w:rFonts w:ascii="Arial" w:eastAsia="Arial" w:hAnsi="Arial" w:cs="Arial"/>
            <w:color w:val="000080"/>
            <w:sz w:val="21"/>
            <w:szCs w:val="21"/>
            <w:u w:val="single"/>
          </w:rPr>
          <w:t>Lei nº 14.133, de 2021, art. 117, caput</w:t>
        </w:r>
      </w:hyperlink>
      <w:r w:rsidRPr="00D67B34">
        <w:rPr>
          <w:rFonts w:ascii="Arial" w:eastAsia="Arial" w:hAnsi="Arial" w:cs="Arial"/>
          <w:color w:val="000000"/>
          <w:sz w:val="21"/>
          <w:szCs w:val="21"/>
        </w:rPr>
        <w:t xml:space="preserve">). </w:t>
      </w:r>
    </w:p>
    <w:p w14:paraId="04897DCF"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sz w:val="21"/>
          <w:szCs w:val="21"/>
        </w:rPr>
      </w:pPr>
    </w:p>
    <w:p w14:paraId="29AC1025"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48F419C8"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sz w:val="21"/>
          <w:szCs w:val="21"/>
        </w:rPr>
      </w:pPr>
    </w:p>
    <w:p w14:paraId="578DEC4A"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7AAEBC87"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sz w:val="21"/>
          <w:szCs w:val="21"/>
        </w:rPr>
      </w:pPr>
    </w:p>
    <w:p w14:paraId="1C838B98"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7D8F0621"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sz w:val="21"/>
          <w:szCs w:val="21"/>
        </w:rPr>
      </w:pPr>
    </w:p>
    <w:p w14:paraId="72EB1DDD"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40E5AD7B"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sz w:val="21"/>
          <w:szCs w:val="21"/>
        </w:rPr>
      </w:pPr>
    </w:p>
    <w:p w14:paraId="463D2DD0"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34134E25"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sz w:val="21"/>
          <w:szCs w:val="21"/>
        </w:rPr>
      </w:pPr>
    </w:p>
    <w:p w14:paraId="63A9A327"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lastRenderedPageBreak/>
        <w:t>O fiscal do contrato comunicará ao gestor do contrato, em tempo hábil, o término do contrato sob sua responsabilidade, com vistas à renovação tempestiva ou à prorrogação contratual.</w:t>
      </w:r>
    </w:p>
    <w:p w14:paraId="7DE4F478"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sz w:val="21"/>
          <w:szCs w:val="21"/>
        </w:rPr>
      </w:pPr>
    </w:p>
    <w:p w14:paraId="53838F9C"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fiscal do contrato verificará a manutenção das condições de habilitação da contratada, acompanhará o empenho, o pagamento, as garantias, as glosas e a formalização de </w:t>
      </w:r>
      <w:proofErr w:type="spellStart"/>
      <w:r w:rsidRPr="00D67B34">
        <w:rPr>
          <w:rFonts w:ascii="Arial" w:eastAsia="Arial" w:hAnsi="Arial" w:cs="Arial"/>
          <w:color w:val="000000"/>
          <w:sz w:val="21"/>
          <w:szCs w:val="21"/>
        </w:rPr>
        <w:t>apostilamento</w:t>
      </w:r>
      <w:proofErr w:type="spellEnd"/>
      <w:r w:rsidRPr="00D67B34">
        <w:rPr>
          <w:rFonts w:ascii="Arial" w:eastAsia="Arial" w:hAnsi="Arial" w:cs="Arial"/>
          <w:color w:val="000000"/>
          <w:sz w:val="21"/>
          <w:szCs w:val="21"/>
        </w:rPr>
        <w:t xml:space="preserve"> e termos aditivos, solicitando quaisquer documentos comprobatórios pertinentes, caso necessário.</w:t>
      </w:r>
    </w:p>
    <w:p w14:paraId="792942CA"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sz w:val="21"/>
          <w:szCs w:val="21"/>
        </w:rPr>
      </w:pPr>
    </w:p>
    <w:p w14:paraId="3EF42789"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379D78D4"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sz w:val="21"/>
          <w:szCs w:val="21"/>
        </w:rPr>
      </w:pPr>
    </w:p>
    <w:p w14:paraId="2F31307D"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0D1DEC3A"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sz w:val="21"/>
          <w:szCs w:val="21"/>
        </w:rPr>
      </w:pPr>
    </w:p>
    <w:p w14:paraId="4FFC251E"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1728C4A5"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sz w:val="21"/>
          <w:szCs w:val="21"/>
        </w:rPr>
      </w:pPr>
    </w:p>
    <w:p w14:paraId="120CB221"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C1A5AB5"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sz w:val="21"/>
          <w:szCs w:val="21"/>
        </w:rPr>
      </w:pPr>
    </w:p>
    <w:p w14:paraId="6A168680"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7D32D7E7" w14:textId="77777777" w:rsidR="00C83655" w:rsidRPr="00D67B34" w:rsidRDefault="00C83655" w:rsidP="00C83655">
      <w:pPr>
        <w:pBdr>
          <w:top w:val="nil"/>
          <w:left w:val="nil"/>
          <w:bottom w:val="nil"/>
          <w:right w:val="nil"/>
          <w:between w:val="nil"/>
        </w:pBdr>
        <w:spacing w:after="0" w:line="240" w:lineRule="auto"/>
        <w:ind w:left="502" w:hanging="360"/>
        <w:jc w:val="both"/>
        <w:rPr>
          <w:rFonts w:ascii="Arial" w:eastAsia="Arial" w:hAnsi="Arial" w:cs="Arial"/>
          <w:color w:val="FF0000"/>
          <w:sz w:val="21"/>
          <w:szCs w:val="21"/>
        </w:rPr>
      </w:pPr>
    </w:p>
    <w:p w14:paraId="2291BF57" w14:textId="77777777" w:rsidR="00C83655" w:rsidRPr="00D67B34" w:rsidRDefault="00C83655" w:rsidP="00DD0F40">
      <w:pPr>
        <w:numPr>
          <w:ilvl w:val="0"/>
          <w:numId w:val="36"/>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color w:val="000000"/>
          <w:sz w:val="21"/>
          <w:szCs w:val="21"/>
        </w:rPr>
      </w:pPr>
      <w:r w:rsidRPr="00D67B34">
        <w:rPr>
          <w:rFonts w:ascii="Arial" w:eastAsia="Arial" w:hAnsi="Arial" w:cs="Arial"/>
          <w:b/>
          <w:color w:val="000000"/>
          <w:sz w:val="21"/>
          <w:szCs w:val="21"/>
        </w:rPr>
        <w:t>SUBCONTRATAÇÃO</w:t>
      </w:r>
    </w:p>
    <w:p w14:paraId="4C664159" w14:textId="77777777" w:rsidR="00C83655" w:rsidRPr="00D67B34" w:rsidRDefault="00C83655" w:rsidP="00C83655">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09E5DDE2"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Não será admitida a subcontratação do objeto contratual.</w:t>
      </w:r>
    </w:p>
    <w:p w14:paraId="527DE5D1" w14:textId="77777777" w:rsidR="00C83655" w:rsidRPr="00D67B34" w:rsidRDefault="00C83655" w:rsidP="00C83655">
      <w:pPr>
        <w:spacing w:line="240" w:lineRule="auto"/>
        <w:contextualSpacing/>
        <w:rPr>
          <w:rFonts w:ascii="Arial" w:hAnsi="Arial" w:cs="Arial"/>
          <w:b/>
          <w:bCs/>
          <w:sz w:val="21"/>
          <w:szCs w:val="21"/>
        </w:rPr>
      </w:pPr>
    </w:p>
    <w:p w14:paraId="42E65E0A" w14:textId="77777777" w:rsidR="00C83655" w:rsidRPr="00D67B34" w:rsidRDefault="00C83655" w:rsidP="00DD0F40">
      <w:pPr>
        <w:numPr>
          <w:ilvl w:val="0"/>
          <w:numId w:val="36"/>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CRITÉRIOS DE MEDIÇÃO E PAGAMENTO:</w:t>
      </w:r>
    </w:p>
    <w:p w14:paraId="1AB27AAE" w14:textId="77777777" w:rsidR="00C83655" w:rsidRPr="00D67B34" w:rsidRDefault="00C83655" w:rsidP="00C83655">
      <w:pPr>
        <w:spacing w:after="0" w:line="240" w:lineRule="auto"/>
        <w:ind w:right="54"/>
        <w:jc w:val="both"/>
        <w:rPr>
          <w:rFonts w:ascii="Arial" w:eastAsia="Arial" w:hAnsi="Arial" w:cs="Arial"/>
          <w:b/>
          <w:sz w:val="21"/>
          <w:szCs w:val="21"/>
        </w:rPr>
      </w:pPr>
    </w:p>
    <w:p w14:paraId="4C191EE8" w14:textId="77777777" w:rsidR="00C83655" w:rsidRPr="00D67B34" w:rsidRDefault="00C83655" w:rsidP="00C83655">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RECEBIMENTO DO OBJETO</w:t>
      </w:r>
      <w:r w:rsidRPr="00D67B34">
        <w:rPr>
          <w:rFonts w:ascii="Arial" w:eastAsia="Arial" w:hAnsi="Arial" w:cs="Arial"/>
          <w:b/>
          <w:color w:val="000000"/>
          <w:sz w:val="21"/>
          <w:szCs w:val="21"/>
        </w:rPr>
        <w:t>:</w:t>
      </w:r>
    </w:p>
    <w:p w14:paraId="7AC37EDF" w14:textId="77777777" w:rsidR="00C83655" w:rsidRPr="00D67B34" w:rsidRDefault="00C83655" w:rsidP="00C83655">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38E733FD"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w:t>
      </w:r>
    </w:p>
    <w:p w14:paraId="18C237DF"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 devendo ser substituídos no prazo de 24 (vinte e quatro) horas, a contar da notificação da contratada, às suas custas, sem prejuízo da aplicação das penalidades.</w:t>
      </w:r>
    </w:p>
    <w:p w14:paraId="6DE61A02"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2F80C12E"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797FBE53"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34B57455"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303CB639"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24277E47"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 xml:space="preserve">No caso de controvérsia sobre a execução do objeto, quanto à dimensão, qualidade e quantidade, deverá ser observado o teor do </w:t>
      </w:r>
      <w:hyperlink r:id="rId31"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1A242DE8"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7901D506"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6564CC7"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47CC4309"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02349AD2" w14:textId="77777777" w:rsidR="00C83655" w:rsidRPr="00D67B34" w:rsidRDefault="00C83655" w:rsidP="00C83655">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37242901" w14:textId="77777777" w:rsidR="00C83655" w:rsidRPr="00D67B34" w:rsidRDefault="00C83655" w:rsidP="00C83655">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LIQUIDAÇÃO</w:t>
      </w:r>
      <w:r w:rsidRPr="00D67B34">
        <w:rPr>
          <w:rFonts w:ascii="Arial" w:eastAsia="Arial" w:hAnsi="Arial" w:cs="Arial"/>
          <w:b/>
          <w:color w:val="000000"/>
          <w:sz w:val="21"/>
          <w:szCs w:val="21"/>
        </w:rPr>
        <w:t>:</w:t>
      </w:r>
    </w:p>
    <w:p w14:paraId="0145E67C" w14:textId="77777777" w:rsidR="00C83655" w:rsidRPr="00D67B34" w:rsidRDefault="00C83655" w:rsidP="00C83655">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71A7C25D"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Recebida a Nota Fiscal ou documento de cobrança equivalente, correrá o prazo para fins de liquidação.</w:t>
      </w:r>
    </w:p>
    <w:p w14:paraId="4BD86724"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47F9B11C"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10C61A0"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630A2AE3"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sidRPr="00D67B34">
          <w:rPr>
            <w:rFonts w:ascii="Arial" w:eastAsia="Arial" w:hAnsi="Arial" w:cs="Arial"/>
            <w:color w:val="000080"/>
            <w:sz w:val="21"/>
            <w:szCs w:val="21"/>
            <w:u w:val="single"/>
          </w:rPr>
          <w:t xml:space="preserve">art. 68 da Lei nº 14.133, de 2021.  </w:t>
        </w:r>
      </w:hyperlink>
      <w:r w:rsidRPr="00D67B34">
        <w:rPr>
          <w:rFonts w:ascii="Arial" w:eastAsia="Arial" w:hAnsi="Arial" w:cs="Arial"/>
          <w:color w:val="000000"/>
          <w:sz w:val="21"/>
          <w:szCs w:val="21"/>
        </w:rPr>
        <w:t xml:space="preserve"> </w:t>
      </w:r>
    </w:p>
    <w:p w14:paraId="181C38A9"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0DB657FB"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2759EE95"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40229F06"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B3B7B4E"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03F615D0"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2AF8210"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721D6DCF"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6E0AA1C5"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28ED0146"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75693E7" w14:textId="77777777" w:rsidR="00C83655" w:rsidRPr="00D67B34" w:rsidRDefault="00C83655" w:rsidP="00C83655">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3F74C49B" w14:textId="77777777" w:rsidR="00C83655" w:rsidRPr="00D67B34" w:rsidRDefault="00C83655" w:rsidP="00C83655">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PRAZO DE PAGAMENTO</w:t>
      </w:r>
      <w:r w:rsidRPr="00D67B34">
        <w:rPr>
          <w:rFonts w:ascii="Arial" w:eastAsia="Arial" w:hAnsi="Arial" w:cs="Arial"/>
          <w:b/>
          <w:color w:val="000000"/>
          <w:sz w:val="21"/>
          <w:szCs w:val="21"/>
        </w:rPr>
        <w:t>:</w:t>
      </w:r>
    </w:p>
    <w:p w14:paraId="7DA75748" w14:textId="77777777" w:rsidR="00C83655" w:rsidRPr="00D67B34" w:rsidRDefault="00C83655" w:rsidP="00C83655">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17CC515B"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efetuado no prazo de até 30 dias contados da finalização da liquidação da despesa, conforme seção anterior.</w:t>
      </w:r>
    </w:p>
    <w:p w14:paraId="1459CEA0"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54589D4D" w14:textId="77777777" w:rsidR="00C83655" w:rsidRPr="00D67B34" w:rsidRDefault="00C83655" w:rsidP="00C83655">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lastRenderedPageBreak/>
        <w:t>FORMA DE PAGAMENTO</w:t>
      </w:r>
      <w:r w:rsidRPr="00D67B34">
        <w:rPr>
          <w:rFonts w:ascii="Arial" w:eastAsia="Arial" w:hAnsi="Arial" w:cs="Arial"/>
          <w:b/>
          <w:color w:val="000000"/>
          <w:sz w:val="21"/>
          <w:szCs w:val="21"/>
        </w:rPr>
        <w:t>:</w:t>
      </w:r>
    </w:p>
    <w:p w14:paraId="66977042" w14:textId="77777777" w:rsidR="00C83655" w:rsidRPr="00D67B34" w:rsidRDefault="00C83655" w:rsidP="00C83655">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5ABA7349"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realizado por meio de ordem bancária, para crédito em banco, agência e conta corrente indicados pelo contratado.</w:t>
      </w:r>
    </w:p>
    <w:p w14:paraId="3DE59328"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2B4B44FE"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Será considerada data do pagamento o dia em que constar como emitida a ordem bancária para pagamento.</w:t>
      </w:r>
    </w:p>
    <w:p w14:paraId="01A2877D"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53347743"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do pagamento, será efetuada a retenção tributária prevista na legislação aplicável.</w:t>
      </w:r>
    </w:p>
    <w:p w14:paraId="1ED02FAB"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33C16865"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contratado regularmente optante pelo Simples Nacional, nos termos da </w:t>
      </w:r>
      <w:hyperlink r:id="rId33">
        <w:r w:rsidRPr="00D67B34">
          <w:rPr>
            <w:rFonts w:ascii="Arial" w:eastAsia="Arial" w:hAnsi="Arial" w:cs="Arial"/>
            <w:color w:val="000080"/>
            <w:sz w:val="21"/>
            <w:szCs w:val="21"/>
            <w:u w:val="single"/>
          </w:rPr>
          <w:t>Lei Complementar nº 123, de 2006</w:t>
        </w:r>
      </w:hyperlink>
      <w:r w:rsidRPr="00D67B34">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DCECA27" w14:textId="77777777" w:rsidR="00C83655" w:rsidRPr="00D67B34" w:rsidRDefault="00C83655" w:rsidP="00C83655">
      <w:pPr>
        <w:spacing w:after="0" w:line="240" w:lineRule="auto"/>
        <w:ind w:right="54"/>
        <w:jc w:val="both"/>
        <w:rPr>
          <w:rFonts w:ascii="Arial" w:eastAsia="Arial" w:hAnsi="Arial" w:cs="Arial"/>
          <w:sz w:val="21"/>
          <w:szCs w:val="21"/>
        </w:rPr>
      </w:pPr>
    </w:p>
    <w:p w14:paraId="212DFD61" w14:textId="77777777" w:rsidR="00C83655" w:rsidRPr="00D67B34" w:rsidRDefault="00C83655" w:rsidP="00DD0F40">
      <w:pPr>
        <w:numPr>
          <w:ilvl w:val="0"/>
          <w:numId w:val="36"/>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REAJUSTE DE PREÇO:</w:t>
      </w:r>
    </w:p>
    <w:p w14:paraId="7C5E4974" w14:textId="77777777" w:rsidR="00C83655" w:rsidRPr="00D67B34" w:rsidRDefault="00C83655" w:rsidP="00C83655">
      <w:pPr>
        <w:widowControl w:val="0"/>
        <w:tabs>
          <w:tab w:val="left" w:pos="426"/>
        </w:tabs>
        <w:autoSpaceDE w:val="0"/>
        <w:autoSpaceDN w:val="0"/>
        <w:spacing w:after="0" w:line="240" w:lineRule="auto"/>
        <w:ind w:right="-1"/>
        <w:jc w:val="both"/>
        <w:rPr>
          <w:rFonts w:ascii="Arial" w:eastAsia="Arial" w:hAnsi="Arial" w:cs="Arial"/>
          <w:color w:val="FF0000"/>
          <w:sz w:val="21"/>
          <w:szCs w:val="21"/>
        </w:rPr>
      </w:pPr>
    </w:p>
    <w:p w14:paraId="4834D177" w14:textId="77777777" w:rsidR="00C83655" w:rsidRPr="00D67B34" w:rsidRDefault="00C83655" w:rsidP="00DD0F40">
      <w:pPr>
        <w:pStyle w:val="PargrafodaLista"/>
        <w:widowControl w:val="0"/>
        <w:numPr>
          <w:ilvl w:val="1"/>
          <w:numId w:val="36"/>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w:t>
      </w:r>
      <w:r w:rsidRPr="00D67B34">
        <w:rPr>
          <w:rFonts w:ascii="Arial" w:hAnsi="Arial" w:cs="Arial"/>
          <w:spacing w:val="-10"/>
          <w:sz w:val="21"/>
          <w:szCs w:val="21"/>
        </w:rPr>
        <w:t xml:space="preserve"> </w:t>
      </w:r>
      <w:r w:rsidRPr="00D67B34">
        <w:rPr>
          <w:rFonts w:ascii="Arial" w:hAnsi="Arial" w:cs="Arial"/>
          <w:sz w:val="21"/>
          <w:szCs w:val="21"/>
        </w:rPr>
        <w:t>preço</w:t>
      </w:r>
      <w:r w:rsidRPr="00D67B34">
        <w:rPr>
          <w:rFonts w:ascii="Arial" w:hAnsi="Arial" w:cs="Arial"/>
          <w:spacing w:val="-10"/>
          <w:sz w:val="21"/>
          <w:szCs w:val="21"/>
        </w:rPr>
        <w:t xml:space="preserve"> </w:t>
      </w:r>
      <w:r w:rsidRPr="00D67B34">
        <w:rPr>
          <w:rFonts w:ascii="Arial" w:hAnsi="Arial" w:cs="Arial"/>
          <w:sz w:val="21"/>
          <w:szCs w:val="21"/>
        </w:rPr>
        <w:t>poderá</w:t>
      </w:r>
      <w:r w:rsidRPr="00D67B34">
        <w:rPr>
          <w:rFonts w:ascii="Arial" w:hAnsi="Arial" w:cs="Arial"/>
          <w:spacing w:val="-11"/>
          <w:sz w:val="21"/>
          <w:szCs w:val="21"/>
        </w:rPr>
        <w:t xml:space="preserve"> </w:t>
      </w:r>
      <w:r w:rsidRPr="00D67B34">
        <w:rPr>
          <w:rFonts w:ascii="Arial" w:hAnsi="Arial" w:cs="Arial"/>
          <w:sz w:val="21"/>
          <w:szCs w:val="21"/>
        </w:rPr>
        <w:t>ser</w:t>
      </w:r>
      <w:r w:rsidRPr="00D67B34">
        <w:rPr>
          <w:rFonts w:ascii="Arial" w:hAnsi="Arial" w:cs="Arial"/>
          <w:spacing w:val="-8"/>
          <w:sz w:val="21"/>
          <w:szCs w:val="21"/>
        </w:rPr>
        <w:t xml:space="preserve"> </w:t>
      </w:r>
      <w:r w:rsidRPr="00D67B34">
        <w:rPr>
          <w:rFonts w:ascii="Arial" w:hAnsi="Arial" w:cs="Arial"/>
          <w:sz w:val="21"/>
          <w:szCs w:val="21"/>
        </w:rPr>
        <w:t>reajustado</w:t>
      </w:r>
      <w:r w:rsidRPr="00D67B34">
        <w:rPr>
          <w:rFonts w:ascii="Arial" w:hAnsi="Arial" w:cs="Arial"/>
          <w:spacing w:val="-10"/>
          <w:sz w:val="21"/>
          <w:szCs w:val="21"/>
        </w:rPr>
        <w:t xml:space="preserve"> </w:t>
      </w:r>
      <w:r w:rsidRPr="00D67B34">
        <w:rPr>
          <w:rFonts w:ascii="Arial" w:hAnsi="Arial" w:cs="Arial"/>
          <w:sz w:val="21"/>
          <w:szCs w:val="21"/>
        </w:rPr>
        <w:t>após</w:t>
      </w:r>
      <w:r w:rsidRPr="00D67B34">
        <w:rPr>
          <w:rFonts w:ascii="Arial" w:hAnsi="Arial" w:cs="Arial"/>
          <w:spacing w:val="-9"/>
          <w:sz w:val="21"/>
          <w:szCs w:val="21"/>
        </w:rPr>
        <w:t xml:space="preserve"> </w:t>
      </w:r>
      <w:r w:rsidRPr="00D67B34">
        <w:rPr>
          <w:rFonts w:ascii="Arial" w:hAnsi="Arial" w:cs="Arial"/>
          <w:b/>
          <w:bCs/>
          <w:sz w:val="21"/>
          <w:szCs w:val="21"/>
        </w:rPr>
        <w:t>12</w:t>
      </w:r>
      <w:r w:rsidRPr="00D67B34">
        <w:rPr>
          <w:rFonts w:ascii="Arial" w:hAnsi="Arial" w:cs="Arial"/>
          <w:b/>
          <w:bCs/>
          <w:spacing w:val="-10"/>
          <w:sz w:val="21"/>
          <w:szCs w:val="21"/>
        </w:rPr>
        <w:t xml:space="preserve"> </w:t>
      </w:r>
      <w:r w:rsidRPr="00D67B34">
        <w:rPr>
          <w:rFonts w:ascii="Arial" w:hAnsi="Arial" w:cs="Arial"/>
          <w:b/>
          <w:bCs/>
          <w:sz w:val="21"/>
          <w:szCs w:val="21"/>
        </w:rPr>
        <w:t>(doze)</w:t>
      </w:r>
      <w:r w:rsidRPr="00D67B34">
        <w:rPr>
          <w:rFonts w:ascii="Arial" w:hAnsi="Arial" w:cs="Arial"/>
          <w:b/>
          <w:bCs/>
          <w:spacing w:val="-8"/>
          <w:sz w:val="21"/>
          <w:szCs w:val="21"/>
        </w:rPr>
        <w:t xml:space="preserve"> </w:t>
      </w:r>
      <w:r w:rsidRPr="00D67B34">
        <w:rPr>
          <w:rFonts w:ascii="Arial" w:hAnsi="Arial" w:cs="Arial"/>
          <w:b/>
          <w:bCs/>
          <w:sz w:val="21"/>
          <w:szCs w:val="21"/>
        </w:rPr>
        <w:t>meses</w:t>
      </w:r>
      <w:r w:rsidRPr="00D67B34">
        <w:rPr>
          <w:rFonts w:ascii="Arial" w:hAnsi="Arial" w:cs="Arial"/>
          <w:spacing w:val="-9"/>
          <w:sz w:val="21"/>
          <w:szCs w:val="21"/>
        </w:rPr>
        <w:t xml:space="preserve"> </w:t>
      </w:r>
      <w:r w:rsidRPr="00D67B34">
        <w:rPr>
          <w:rFonts w:ascii="Arial" w:hAnsi="Arial" w:cs="Arial"/>
          <w:sz w:val="21"/>
          <w:szCs w:val="21"/>
        </w:rPr>
        <w:t>contados</w:t>
      </w:r>
      <w:r w:rsidRPr="00D67B34">
        <w:rPr>
          <w:rFonts w:ascii="Arial" w:hAnsi="Arial" w:cs="Arial"/>
          <w:spacing w:val="-10"/>
          <w:sz w:val="21"/>
          <w:szCs w:val="21"/>
        </w:rPr>
        <w:t xml:space="preserve"> </w:t>
      </w:r>
      <w:r w:rsidRPr="00D67B34">
        <w:rPr>
          <w:rFonts w:ascii="Arial" w:hAnsi="Arial" w:cs="Arial"/>
          <w:sz w:val="21"/>
          <w:szCs w:val="21"/>
        </w:rPr>
        <w:t>da</w:t>
      </w:r>
      <w:r w:rsidRPr="00D67B34">
        <w:rPr>
          <w:rFonts w:ascii="Arial" w:hAnsi="Arial" w:cs="Arial"/>
          <w:spacing w:val="-11"/>
          <w:sz w:val="21"/>
          <w:szCs w:val="21"/>
        </w:rPr>
        <w:t xml:space="preserve"> </w:t>
      </w:r>
      <w:r w:rsidRPr="00D67B34">
        <w:rPr>
          <w:rFonts w:ascii="Arial" w:hAnsi="Arial" w:cs="Arial"/>
          <w:sz w:val="21"/>
          <w:szCs w:val="21"/>
        </w:rPr>
        <w:t>data</w:t>
      </w:r>
      <w:r w:rsidRPr="00D67B34">
        <w:rPr>
          <w:rFonts w:ascii="Arial" w:hAnsi="Arial" w:cs="Arial"/>
          <w:spacing w:val="-11"/>
          <w:sz w:val="21"/>
          <w:szCs w:val="21"/>
        </w:rPr>
        <w:t xml:space="preserve"> </w:t>
      </w:r>
      <w:r w:rsidRPr="00D67B34">
        <w:rPr>
          <w:rFonts w:ascii="Arial" w:hAnsi="Arial" w:cs="Arial"/>
          <w:sz w:val="21"/>
          <w:szCs w:val="21"/>
        </w:rPr>
        <w:t>de</w:t>
      </w:r>
      <w:r w:rsidRPr="00D67B34">
        <w:rPr>
          <w:rFonts w:ascii="Arial" w:hAnsi="Arial" w:cs="Arial"/>
          <w:spacing w:val="-11"/>
          <w:sz w:val="21"/>
          <w:szCs w:val="21"/>
        </w:rPr>
        <w:t xml:space="preserve"> </w:t>
      </w:r>
      <w:r w:rsidRPr="00D67B34">
        <w:rPr>
          <w:rFonts w:ascii="Arial" w:hAnsi="Arial" w:cs="Arial"/>
          <w:sz w:val="21"/>
          <w:szCs w:val="21"/>
        </w:rPr>
        <w:t>celebração</w:t>
      </w:r>
      <w:r w:rsidRPr="00D67B34">
        <w:rPr>
          <w:rFonts w:ascii="Arial" w:hAnsi="Arial" w:cs="Arial"/>
          <w:spacing w:val="-10"/>
          <w:sz w:val="21"/>
          <w:szCs w:val="21"/>
        </w:rPr>
        <w:t xml:space="preserve"> </w:t>
      </w:r>
      <w:r w:rsidRPr="00D67B34">
        <w:rPr>
          <w:rFonts w:ascii="Arial" w:hAnsi="Arial" w:cs="Arial"/>
          <w:sz w:val="21"/>
          <w:szCs w:val="21"/>
        </w:rPr>
        <w:t>deste ajuste,</w:t>
      </w:r>
      <w:r w:rsidRPr="00D67B34">
        <w:rPr>
          <w:rFonts w:ascii="Arial" w:hAnsi="Arial" w:cs="Arial"/>
          <w:spacing w:val="-5"/>
          <w:sz w:val="21"/>
          <w:szCs w:val="21"/>
        </w:rPr>
        <w:t xml:space="preserve"> </w:t>
      </w:r>
      <w:r w:rsidRPr="00D67B34">
        <w:rPr>
          <w:rFonts w:ascii="Arial" w:hAnsi="Arial" w:cs="Arial"/>
          <w:sz w:val="21"/>
          <w:szCs w:val="21"/>
        </w:rPr>
        <w:t>observada</w:t>
      </w:r>
      <w:r w:rsidRPr="00D67B34">
        <w:rPr>
          <w:rFonts w:ascii="Arial" w:hAnsi="Arial" w:cs="Arial"/>
          <w:spacing w:val="-4"/>
          <w:sz w:val="21"/>
          <w:szCs w:val="21"/>
        </w:rPr>
        <w:t xml:space="preserve"> </w:t>
      </w:r>
      <w:r w:rsidRPr="00D67B34">
        <w:rPr>
          <w:rFonts w:ascii="Arial" w:hAnsi="Arial" w:cs="Arial"/>
          <w:sz w:val="21"/>
          <w:szCs w:val="21"/>
        </w:rPr>
        <w:t>a</w:t>
      </w:r>
      <w:r w:rsidRPr="00D67B34">
        <w:rPr>
          <w:rFonts w:ascii="Arial" w:hAnsi="Arial" w:cs="Arial"/>
          <w:spacing w:val="-6"/>
          <w:sz w:val="21"/>
          <w:szCs w:val="21"/>
        </w:rPr>
        <w:t xml:space="preserve"> </w:t>
      </w:r>
      <w:r w:rsidRPr="00D67B34">
        <w:rPr>
          <w:rFonts w:ascii="Arial" w:hAnsi="Arial" w:cs="Arial"/>
          <w:sz w:val="21"/>
          <w:szCs w:val="21"/>
        </w:rPr>
        <w:t>variação</w:t>
      </w:r>
      <w:r w:rsidRPr="00D67B34">
        <w:rPr>
          <w:rFonts w:ascii="Arial" w:hAnsi="Arial" w:cs="Arial"/>
          <w:spacing w:val="-4"/>
          <w:sz w:val="21"/>
          <w:szCs w:val="21"/>
        </w:rPr>
        <w:t xml:space="preserve"> </w:t>
      </w:r>
      <w:r w:rsidRPr="00D67B34">
        <w:rPr>
          <w:rFonts w:ascii="Arial" w:hAnsi="Arial" w:cs="Arial"/>
          <w:sz w:val="21"/>
          <w:szCs w:val="21"/>
        </w:rPr>
        <w:t>do Índice</w:t>
      </w:r>
      <w:r w:rsidRPr="00D67B34">
        <w:rPr>
          <w:rFonts w:ascii="Arial" w:hAnsi="Arial" w:cs="Arial"/>
          <w:spacing w:val="-6"/>
          <w:sz w:val="21"/>
          <w:szCs w:val="21"/>
        </w:rPr>
        <w:t xml:space="preserve"> </w:t>
      </w:r>
      <w:r w:rsidRPr="00D67B34">
        <w:rPr>
          <w:rFonts w:ascii="Arial" w:hAnsi="Arial" w:cs="Arial"/>
          <w:sz w:val="21"/>
          <w:szCs w:val="21"/>
        </w:rPr>
        <w:t>Nacional</w:t>
      </w:r>
      <w:r w:rsidRPr="00D67B34">
        <w:rPr>
          <w:rFonts w:ascii="Arial" w:hAnsi="Arial" w:cs="Arial"/>
          <w:spacing w:val="-5"/>
          <w:sz w:val="21"/>
          <w:szCs w:val="21"/>
        </w:rPr>
        <w:t xml:space="preserve"> </w:t>
      </w:r>
      <w:r w:rsidRPr="00D67B34">
        <w:rPr>
          <w:rFonts w:ascii="Arial" w:hAnsi="Arial" w:cs="Arial"/>
          <w:sz w:val="21"/>
          <w:szCs w:val="21"/>
        </w:rPr>
        <w:t>de</w:t>
      </w:r>
      <w:r w:rsidRPr="00D67B34">
        <w:rPr>
          <w:rFonts w:ascii="Arial" w:hAnsi="Arial" w:cs="Arial"/>
          <w:spacing w:val="-6"/>
          <w:sz w:val="21"/>
          <w:szCs w:val="21"/>
        </w:rPr>
        <w:t xml:space="preserve"> </w:t>
      </w:r>
      <w:r w:rsidRPr="00D67B34">
        <w:rPr>
          <w:rFonts w:ascii="Arial" w:hAnsi="Arial" w:cs="Arial"/>
          <w:sz w:val="21"/>
          <w:szCs w:val="21"/>
        </w:rPr>
        <w:t>Preços</w:t>
      </w:r>
      <w:r w:rsidRPr="00D67B34">
        <w:rPr>
          <w:rFonts w:ascii="Arial" w:hAnsi="Arial" w:cs="Arial"/>
          <w:spacing w:val="-5"/>
          <w:sz w:val="21"/>
          <w:szCs w:val="21"/>
        </w:rPr>
        <w:t xml:space="preserve"> </w:t>
      </w:r>
      <w:r w:rsidRPr="00D67B34">
        <w:rPr>
          <w:rFonts w:ascii="Arial" w:hAnsi="Arial" w:cs="Arial"/>
          <w:sz w:val="21"/>
          <w:szCs w:val="21"/>
        </w:rPr>
        <w:t>ao</w:t>
      </w:r>
      <w:r w:rsidRPr="00D67B34">
        <w:rPr>
          <w:rFonts w:ascii="Arial" w:hAnsi="Arial" w:cs="Arial"/>
          <w:spacing w:val="-3"/>
          <w:sz w:val="21"/>
          <w:szCs w:val="21"/>
        </w:rPr>
        <w:t xml:space="preserve"> </w:t>
      </w:r>
      <w:r w:rsidRPr="00D67B34">
        <w:rPr>
          <w:rFonts w:ascii="Arial" w:hAnsi="Arial" w:cs="Arial"/>
          <w:sz w:val="21"/>
          <w:szCs w:val="21"/>
        </w:rPr>
        <w:t>Consumidor Amplo –</w:t>
      </w:r>
      <w:r w:rsidRPr="00D67B34">
        <w:rPr>
          <w:rFonts w:ascii="Arial" w:hAnsi="Arial" w:cs="Arial"/>
          <w:spacing w:val="-3"/>
          <w:sz w:val="21"/>
          <w:szCs w:val="21"/>
        </w:rPr>
        <w:t xml:space="preserve"> </w:t>
      </w:r>
      <w:r w:rsidRPr="00D67B34">
        <w:rPr>
          <w:rFonts w:ascii="Arial" w:hAnsi="Arial" w:cs="Arial"/>
          <w:sz w:val="21"/>
          <w:szCs w:val="21"/>
        </w:rPr>
        <w:t>INPCA</w:t>
      </w:r>
      <w:r w:rsidRPr="00D67B34">
        <w:rPr>
          <w:rFonts w:ascii="Arial" w:hAnsi="Arial" w:cs="Arial"/>
          <w:spacing w:val="-4"/>
          <w:sz w:val="21"/>
          <w:szCs w:val="21"/>
        </w:rPr>
        <w:t xml:space="preserve"> </w:t>
      </w:r>
      <w:r w:rsidRPr="00D67B34">
        <w:rPr>
          <w:rFonts w:ascii="Arial" w:hAnsi="Arial" w:cs="Arial"/>
          <w:sz w:val="21"/>
          <w:szCs w:val="21"/>
        </w:rPr>
        <w:t>ou</w:t>
      </w:r>
      <w:r w:rsidRPr="00D67B34">
        <w:rPr>
          <w:rFonts w:ascii="Arial" w:hAnsi="Arial" w:cs="Arial"/>
          <w:spacing w:val="-3"/>
          <w:sz w:val="21"/>
          <w:szCs w:val="21"/>
        </w:rPr>
        <w:t xml:space="preserve"> </w:t>
      </w:r>
      <w:r w:rsidRPr="00D67B34">
        <w:rPr>
          <w:rFonts w:ascii="Arial" w:hAnsi="Arial" w:cs="Arial"/>
          <w:sz w:val="21"/>
          <w:szCs w:val="21"/>
        </w:rPr>
        <w:t>por</w:t>
      </w:r>
      <w:r w:rsidRPr="00D67B34">
        <w:rPr>
          <w:rFonts w:ascii="Arial" w:hAnsi="Arial" w:cs="Arial"/>
          <w:spacing w:val="-6"/>
          <w:sz w:val="21"/>
          <w:szCs w:val="21"/>
        </w:rPr>
        <w:t xml:space="preserve"> </w:t>
      </w:r>
      <w:r w:rsidRPr="00D67B34">
        <w:rPr>
          <w:rFonts w:ascii="Arial" w:hAnsi="Arial" w:cs="Arial"/>
          <w:sz w:val="21"/>
          <w:szCs w:val="21"/>
        </w:rPr>
        <w:t>outro indicador que venha substituí-lo.</w:t>
      </w:r>
    </w:p>
    <w:p w14:paraId="2D54927B" w14:textId="77777777" w:rsidR="00C83655" w:rsidRPr="00D67B34" w:rsidRDefault="00C83655" w:rsidP="00C83655">
      <w:pPr>
        <w:pStyle w:val="PargrafodaLista"/>
        <w:widowControl w:val="0"/>
        <w:tabs>
          <w:tab w:val="left" w:pos="426"/>
        </w:tabs>
        <w:autoSpaceDE w:val="0"/>
        <w:autoSpaceDN w:val="0"/>
        <w:spacing w:after="0" w:line="240" w:lineRule="auto"/>
        <w:ind w:left="0" w:right="-1"/>
        <w:jc w:val="both"/>
        <w:rPr>
          <w:rFonts w:ascii="Arial" w:hAnsi="Arial" w:cs="Arial"/>
          <w:sz w:val="21"/>
          <w:szCs w:val="21"/>
        </w:rPr>
      </w:pPr>
    </w:p>
    <w:p w14:paraId="208440C4" w14:textId="77777777" w:rsidR="00C83655" w:rsidRPr="00D67B34" w:rsidRDefault="00C83655" w:rsidP="00DD0F40">
      <w:pPr>
        <w:pStyle w:val="PargrafodaLista"/>
        <w:widowControl w:val="0"/>
        <w:numPr>
          <w:ilvl w:val="1"/>
          <w:numId w:val="36"/>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 primeiro reajuste levará em conta para fins de cálculo a variação do índice</w:t>
      </w:r>
      <w:r w:rsidRPr="00D67B34">
        <w:rPr>
          <w:rFonts w:ascii="Arial" w:hAnsi="Arial" w:cs="Arial"/>
          <w:spacing w:val="40"/>
          <w:sz w:val="21"/>
          <w:szCs w:val="21"/>
        </w:rPr>
        <w:t xml:space="preserve"> </w:t>
      </w:r>
      <w:r w:rsidRPr="00D67B34">
        <w:rPr>
          <w:rFonts w:ascii="Arial" w:hAnsi="Arial" w:cs="Arial"/>
          <w:sz w:val="21"/>
          <w:szCs w:val="21"/>
        </w:rPr>
        <w:t>pactuado após 1 (um) da data final da pesquisa de preço.</w:t>
      </w:r>
    </w:p>
    <w:p w14:paraId="0CB56F01" w14:textId="77777777" w:rsidR="00C83655" w:rsidRPr="00D67B34" w:rsidRDefault="00C83655" w:rsidP="00C83655">
      <w:pPr>
        <w:pStyle w:val="PargrafodaLista"/>
        <w:spacing w:line="240" w:lineRule="auto"/>
        <w:rPr>
          <w:rFonts w:ascii="Arial" w:hAnsi="Arial" w:cs="Arial"/>
          <w:sz w:val="21"/>
          <w:szCs w:val="21"/>
        </w:rPr>
      </w:pPr>
    </w:p>
    <w:p w14:paraId="27703E00" w14:textId="77777777" w:rsidR="00C83655" w:rsidRPr="00D67B34" w:rsidRDefault="00C83655" w:rsidP="00DD0F40">
      <w:pPr>
        <w:pStyle w:val="PargrafodaLista"/>
        <w:widowControl w:val="0"/>
        <w:numPr>
          <w:ilvl w:val="1"/>
          <w:numId w:val="36"/>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 xml:space="preserve">Os preços inicialmente contratados são fixos e irreajustáveis no prazo de um ano contado da data da proposta. </w:t>
      </w:r>
    </w:p>
    <w:p w14:paraId="1807482A" w14:textId="77777777" w:rsidR="00C83655" w:rsidRPr="00D67B34" w:rsidRDefault="00C83655" w:rsidP="00C83655">
      <w:pPr>
        <w:pStyle w:val="PargrafodaLista"/>
        <w:spacing w:line="240" w:lineRule="auto"/>
        <w:rPr>
          <w:rFonts w:ascii="Arial" w:hAnsi="Arial" w:cs="Arial"/>
          <w:bCs/>
          <w:sz w:val="21"/>
          <w:szCs w:val="21"/>
        </w:rPr>
      </w:pPr>
    </w:p>
    <w:p w14:paraId="6A6835A4" w14:textId="77777777" w:rsidR="00C83655" w:rsidRPr="00D67B34" w:rsidRDefault="00C83655" w:rsidP="00DD0F40">
      <w:pPr>
        <w:pStyle w:val="PargrafodaLista"/>
        <w:widowControl w:val="0"/>
        <w:numPr>
          <w:ilvl w:val="1"/>
          <w:numId w:val="36"/>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3ADED23C" w14:textId="77777777" w:rsidR="00C83655" w:rsidRPr="00D67B34" w:rsidRDefault="00C83655" w:rsidP="00C83655">
      <w:pPr>
        <w:pStyle w:val="PargrafodaLista"/>
        <w:spacing w:line="240" w:lineRule="auto"/>
        <w:rPr>
          <w:rFonts w:ascii="Arial" w:hAnsi="Arial" w:cs="Arial"/>
          <w:bCs/>
          <w:sz w:val="21"/>
          <w:szCs w:val="21"/>
        </w:rPr>
      </w:pPr>
    </w:p>
    <w:p w14:paraId="113412BA" w14:textId="77777777" w:rsidR="00C83655" w:rsidRPr="00D67B34" w:rsidRDefault="00C83655" w:rsidP="00DD0F40">
      <w:pPr>
        <w:pStyle w:val="PargrafodaLista"/>
        <w:widowControl w:val="0"/>
        <w:numPr>
          <w:ilvl w:val="1"/>
          <w:numId w:val="36"/>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Nos reajustes subsequentes ao primeiro, o interregno mínimo de um ano será contado a partir dos efeitos financeiros do último reajuste.</w:t>
      </w:r>
    </w:p>
    <w:p w14:paraId="15BF35A0" w14:textId="77777777" w:rsidR="00C83655" w:rsidRPr="00D67B34" w:rsidRDefault="00C83655" w:rsidP="00C83655">
      <w:pPr>
        <w:pStyle w:val="PargrafodaLista"/>
        <w:spacing w:line="240" w:lineRule="auto"/>
        <w:rPr>
          <w:rFonts w:ascii="Arial" w:hAnsi="Arial" w:cs="Arial"/>
          <w:bCs/>
          <w:sz w:val="21"/>
          <w:szCs w:val="21"/>
        </w:rPr>
      </w:pPr>
    </w:p>
    <w:p w14:paraId="6378FC9C" w14:textId="77777777" w:rsidR="00C83655" w:rsidRPr="00D67B34" w:rsidRDefault="00C83655" w:rsidP="00DD0F40">
      <w:pPr>
        <w:pStyle w:val="PargrafodaLista"/>
        <w:widowControl w:val="0"/>
        <w:numPr>
          <w:ilvl w:val="1"/>
          <w:numId w:val="36"/>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37FE36F" w14:textId="77777777" w:rsidR="00C83655" w:rsidRPr="00D67B34" w:rsidRDefault="00C83655" w:rsidP="00C83655">
      <w:pPr>
        <w:pStyle w:val="PargrafodaLista"/>
        <w:spacing w:line="240" w:lineRule="auto"/>
        <w:rPr>
          <w:rFonts w:ascii="Arial" w:hAnsi="Arial" w:cs="Arial"/>
          <w:bCs/>
          <w:sz w:val="21"/>
          <w:szCs w:val="21"/>
        </w:rPr>
      </w:pPr>
    </w:p>
    <w:p w14:paraId="4C44EF57" w14:textId="77777777" w:rsidR="00C83655" w:rsidRPr="00D67B34" w:rsidRDefault="00C83655" w:rsidP="00DD0F40">
      <w:pPr>
        <w:pStyle w:val="PargrafodaLista"/>
        <w:widowControl w:val="0"/>
        <w:numPr>
          <w:ilvl w:val="1"/>
          <w:numId w:val="36"/>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Nas aferições finais, o(s) índice(s) utilizado(s) para reajuste será(</w:t>
      </w:r>
      <w:proofErr w:type="spellStart"/>
      <w:r w:rsidRPr="00D67B34">
        <w:rPr>
          <w:rFonts w:ascii="Arial" w:hAnsi="Arial" w:cs="Arial"/>
          <w:bCs/>
          <w:sz w:val="21"/>
          <w:szCs w:val="21"/>
        </w:rPr>
        <w:t>ão</w:t>
      </w:r>
      <w:proofErr w:type="spellEnd"/>
      <w:r w:rsidRPr="00D67B34">
        <w:rPr>
          <w:rFonts w:ascii="Arial" w:hAnsi="Arial" w:cs="Arial"/>
          <w:bCs/>
          <w:sz w:val="21"/>
          <w:szCs w:val="21"/>
        </w:rPr>
        <w:t>), obrigatoriamente, o(s) definitivo(s).</w:t>
      </w:r>
    </w:p>
    <w:p w14:paraId="0B9ECA87" w14:textId="77777777" w:rsidR="00C83655" w:rsidRPr="00D67B34" w:rsidRDefault="00C83655" w:rsidP="00C83655">
      <w:pPr>
        <w:pStyle w:val="PargrafodaLista"/>
        <w:spacing w:line="240" w:lineRule="auto"/>
        <w:rPr>
          <w:rFonts w:ascii="Arial" w:hAnsi="Arial" w:cs="Arial"/>
          <w:bCs/>
          <w:sz w:val="21"/>
          <w:szCs w:val="21"/>
        </w:rPr>
      </w:pPr>
    </w:p>
    <w:p w14:paraId="65CC626D" w14:textId="77777777" w:rsidR="00C83655" w:rsidRPr="00D67B34" w:rsidRDefault="00C83655" w:rsidP="00DD0F40">
      <w:pPr>
        <w:pStyle w:val="PargrafodaLista"/>
        <w:widowControl w:val="0"/>
        <w:numPr>
          <w:ilvl w:val="1"/>
          <w:numId w:val="36"/>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o(s) índice(s) estabelecido(s) para reajustamento venha(m) a ser extinto(s) ou de qualquer forma não possa(m) mais ser utilizado(s), será(</w:t>
      </w:r>
      <w:proofErr w:type="spellStart"/>
      <w:r w:rsidRPr="00D67B34">
        <w:rPr>
          <w:rFonts w:ascii="Arial" w:hAnsi="Arial" w:cs="Arial"/>
          <w:bCs/>
          <w:sz w:val="21"/>
          <w:szCs w:val="21"/>
        </w:rPr>
        <w:t>ão</w:t>
      </w:r>
      <w:proofErr w:type="spellEnd"/>
      <w:r w:rsidRPr="00D67B34">
        <w:rPr>
          <w:rFonts w:ascii="Arial" w:hAnsi="Arial" w:cs="Arial"/>
          <w:bCs/>
          <w:sz w:val="21"/>
          <w:szCs w:val="21"/>
        </w:rPr>
        <w:t>) adotado(s), em substituição, o(s) que vier(em) a ser determinado(s) pela legislação então em vigor.</w:t>
      </w:r>
    </w:p>
    <w:p w14:paraId="6CE8D114" w14:textId="77777777" w:rsidR="00C83655" w:rsidRPr="00D67B34" w:rsidRDefault="00C83655" w:rsidP="00C83655">
      <w:pPr>
        <w:pStyle w:val="PargrafodaLista"/>
        <w:spacing w:line="240" w:lineRule="auto"/>
        <w:rPr>
          <w:rFonts w:ascii="Arial" w:hAnsi="Arial" w:cs="Arial"/>
          <w:bCs/>
          <w:sz w:val="21"/>
          <w:szCs w:val="21"/>
        </w:rPr>
      </w:pPr>
    </w:p>
    <w:p w14:paraId="3AA9D22B" w14:textId="77777777" w:rsidR="00C83655" w:rsidRPr="00D67B34" w:rsidRDefault="00C83655" w:rsidP="00DD0F40">
      <w:pPr>
        <w:pStyle w:val="PargrafodaLista"/>
        <w:widowControl w:val="0"/>
        <w:numPr>
          <w:ilvl w:val="1"/>
          <w:numId w:val="36"/>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1FF096A9" w14:textId="77777777" w:rsidR="00C83655" w:rsidRPr="00D67B34" w:rsidRDefault="00C83655" w:rsidP="00C83655">
      <w:pPr>
        <w:pStyle w:val="PargrafodaLista"/>
        <w:spacing w:line="240" w:lineRule="auto"/>
        <w:rPr>
          <w:rFonts w:ascii="Arial" w:hAnsi="Arial" w:cs="Arial"/>
          <w:bCs/>
          <w:sz w:val="21"/>
          <w:szCs w:val="21"/>
        </w:rPr>
      </w:pPr>
    </w:p>
    <w:p w14:paraId="6BD09F78" w14:textId="77777777" w:rsidR="00C83655" w:rsidRPr="00D67B34" w:rsidRDefault="00C83655" w:rsidP="00DD0F40">
      <w:pPr>
        <w:pStyle w:val="PargrafodaLista"/>
        <w:widowControl w:val="0"/>
        <w:numPr>
          <w:ilvl w:val="1"/>
          <w:numId w:val="36"/>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 contratado solicite revisão ou repactuação do valor contratado, a Administração terá o prazo de 30 (trinta) para deferir ou indeferir o pedido.</w:t>
      </w:r>
    </w:p>
    <w:p w14:paraId="3D82A2C6" w14:textId="77777777" w:rsidR="00C83655" w:rsidRPr="00D67B34" w:rsidRDefault="00C83655" w:rsidP="00C83655">
      <w:pPr>
        <w:spacing w:after="0" w:line="240" w:lineRule="auto"/>
        <w:ind w:right="54"/>
        <w:jc w:val="both"/>
        <w:rPr>
          <w:rFonts w:ascii="Arial" w:eastAsia="Arial" w:hAnsi="Arial" w:cs="Arial"/>
          <w:sz w:val="21"/>
          <w:szCs w:val="21"/>
        </w:rPr>
      </w:pPr>
    </w:p>
    <w:p w14:paraId="57AB5A39" w14:textId="77777777" w:rsidR="00C83655" w:rsidRPr="00D67B34" w:rsidRDefault="00C83655" w:rsidP="00DD0F40">
      <w:pPr>
        <w:numPr>
          <w:ilvl w:val="0"/>
          <w:numId w:val="36"/>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CONTRATANTE:</w:t>
      </w:r>
    </w:p>
    <w:p w14:paraId="63B123CE" w14:textId="77777777" w:rsidR="00C83655" w:rsidRPr="00D67B34" w:rsidRDefault="00C83655" w:rsidP="00C83655">
      <w:pPr>
        <w:spacing w:after="0" w:line="240" w:lineRule="auto"/>
        <w:ind w:right="54"/>
        <w:jc w:val="both"/>
        <w:rPr>
          <w:rFonts w:ascii="Arial" w:eastAsia="Arial" w:hAnsi="Arial" w:cs="Arial"/>
          <w:sz w:val="21"/>
          <w:szCs w:val="21"/>
        </w:rPr>
      </w:pPr>
    </w:p>
    <w:p w14:paraId="1DB793A5" w14:textId="77777777" w:rsidR="00C83655" w:rsidRPr="00D67B34" w:rsidRDefault="00C83655" w:rsidP="00C83655">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color w:val="000000"/>
          <w:sz w:val="21"/>
          <w:szCs w:val="21"/>
        </w:rPr>
      </w:pPr>
      <w:r w:rsidRPr="00D67B34">
        <w:rPr>
          <w:rFonts w:ascii="Arial" w:eastAsia="Arial" w:hAnsi="Arial" w:cs="Arial"/>
          <w:color w:val="000000"/>
          <w:sz w:val="21"/>
          <w:szCs w:val="21"/>
        </w:rPr>
        <w:lastRenderedPageBreak/>
        <w:t xml:space="preserve">São obrigações do </w:t>
      </w:r>
      <w:r w:rsidRPr="00D67B34">
        <w:rPr>
          <w:rFonts w:ascii="Arial" w:eastAsia="Arial" w:hAnsi="Arial" w:cs="Arial"/>
          <w:b/>
          <w:bCs/>
          <w:color w:val="000000"/>
          <w:sz w:val="21"/>
          <w:szCs w:val="21"/>
        </w:rPr>
        <w:t>CONTRATANTE:</w:t>
      </w:r>
    </w:p>
    <w:p w14:paraId="26A7D372" w14:textId="77777777" w:rsidR="00C83655" w:rsidRPr="00D67B34" w:rsidRDefault="00C83655" w:rsidP="00C83655">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color w:val="000000"/>
          <w:sz w:val="21"/>
          <w:szCs w:val="21"/>
        </w:rPr>
      </w:pPr>
    </w:p>
    <w:p w14:paraId="0F67803A"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Exigir o cumprimento de todas as obrigações assumidas pelo Contratado, de acordo com o contrato e seus anexos.</w:t>
      </w:r>
    </w:p>
    <w:p w14:paraId="10AEF34F"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Receber o objeto no prazo e condições estabelecidas no Termo de Referência;</w:t>
      </w:r>
    </w:p>
    <w:p w14:paraId="22B8E70E"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p>
    <w:p w14:paraId="2A84D742"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Acompanhar e fiscalizar a execução do contrato e o cumprimento das obrigações pelo Contratado.</w:t>
      </w:r>
    </w:p>
    <w:p w14:paraId="4542CA48"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4"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w:t>
      </w:r>
    </w:p>
    <w:p w14:paraId="2E56F4B0"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Efetuar o pagamento ao Contratado do valor correspondente ao fornecimento do objeto, no prazo, forma e condições estabelecidos no presente Contrato.</w:t>
      </w:r>
    </w:p>
    <w:p w14:paraId="58F5D72E"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Aplicar ao Contratado as sanções previstas na lei e neste Contrato. </w:t>
      </w:r>
    </w:p>
    <w:p w14:paraId="6A4CF858"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25E032BE"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50776A5"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terá o prazo de</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 xml:space="preserve">30 (trintas) dias, a contar da data do protocolo do requerimento para decidir, admitida a prorrogação motivada, por igual período. </w:t>
      </w:r>
    </w:p>
    <w:p w14:paraId="2A5F66B1"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Responder eventuais pedidos de reestabelecimento do equilíbrio econômico-financeiro feitos pelo contratado no prazo máximo de 30 (trinta) dias.</w:t>
      </w:r>
    </w:p>
    <w:p w14:paraId="28F36A78"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D485317" w14:textId="77777777" w:rsidR="00C83655" w:rsidRPr="00D67B34" w:rsidRDefault="00C83655" w:rsidP="00C83655">
      <w:pPr>
        <w:spacing w:after="0" w:line="240" w:lineRule="auto"/>
        <w:ind w:right="54"/>
        <w:jc w:val="both"/>
        <w:rPr>
          <w:rFonts w:ascii="Arial" w:eastAsia="Arial" w:hAnsi="Arial" w:cs="Arial"/>
          <w:sz w:val="21"/>
          <w:szCs w:val="21"/>
        </w:rPr>
      </w:pPr>
    </w:p>
    <w:p w14:paraId="7AA8567E" w14:textId="77777777" w:rsidR="00C83655" w:rsidRPr="00D67B34" w:rsidRDefault="00C83655" w:rsidP="00DD0F40">
      <w:pPr>
        <w:numPr>
          <w:ilvl w:val="0"/>
          <w:numId w:val="36"/>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CONTRATADO:</w:t>
      </w:r>
    </w:p>
    <w:p w14:paraId="270B285F"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72187D14"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30836DCA"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3D17AC3C"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do objeto, de acordo com o Código de Defesa do Consumidor (</w:t>
      </w:r>
      <w:hyperlink r:id="rId35">
        <w:r w:rsidRPr="00D67B34">
          <w:rPr>
            <w:rFonts w:ascii="Arial" w:eastAsia="Arial" w:hAnsi="Arial" w:cs="Arial"/>
            <w:color w:val="000080"/>
            <w:sz w:val="21"/>
            <w:szCs w:val="21"/>
            <w:u w:val="single"/>
          </w:rPr>
          <w:t>Lei nº 8.078, de 1990</w:t>
        </w:r>
      </w:hyperlink>
      <w:r w:rsidRPr="00D67B34">
        <w:rPr>
          <w:rFonts w:ascii="Arial" w:eastAsia="Arial" w:hAnsi="Arial" w:cs="Arial"/>
          <w:color w:val="000000"/>
          <w:sz w:val="21"/>
          <w:szCs w:val="21"/>
        </w:rPr>
        <w:t>).</w:t>
      </w:r>
    </w:p>
    <w:p w14:paraId="50374912"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p>
    <w:p w14:paraId="73FB181E"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Atender às determinações regulares emitidas pelo fiscal ou gestor do contrato ou autoridade superior (</w:t>
      </w:r>
      <w:hyperlink r:id="rId36" w:anchor="art137">
        <w:r w:rsidRPr="00D67B34">
          <w:rPr>
            <w:rFonts w:ascii="Arial" w:eastAsia="Arial" w:hAnsi="Arial" w:cs="Arial"/>
            <w:color w:val="000080"/>
            <w:sz w:val="21"/>
            <w:szCs w:val="21"/>
            <w:u w:val="single"/>
          </w:rPr>
          <w:t>art. 137, II, da Lei n.º 14.133, de 2021</w:t>
        </w:r>
      </w:hyperlink>
      <w:r w:rsidRPr="00D67B34">
        <w:rPr>
          <w:rFonts w:ascii="Arial" w:eastAsia="Arial" w:hAnsi="Arial" w:cs="Arial"/>
          <w:color w:val="000000"/>
          <w:sz w:val="21"/>
          <w:szCs w:val="21"/>
        </w:rPr>
        <w:t>) e prestar todo esclarecimento ou informação por eles solicitados.</w:t>
      </w:r>
    </w:p>
    <w:p w14:paraId="02D93C46"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2EA0931"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76F8CBF"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w:t>
      </w:r>
      <w:r w:rsidRPr="00D67B34">
        <w:rPr>
          <w:rFonts w:ascii="Arial" w:eastAsia="Arial" w:hAnsi="Arial" w:cs="Arial"/>
          <w:color w:val="000000"/>
          <w:sz w:val="21"/>
          <w:szCs w:val="21"/>
        </w:rPr>
        <w:lastRenderedPageBreak/>
        <w:t>ou sede do contratado; 4) Certidão de Regularidade do FGTS – CRF; e 5) Certidão Negativa de Débitos Trabalhistas – CNDT.</w:t>
      </w:r>
    </w:p>
    <w:p w14:paraId="1D77541B"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5E245B0"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5498150D"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696C82B0"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Manter durante toda a vigência do contrato, em compatibilidade com as obrigações assumidas, todas as condições exigidas para habilitação na licitação. </w:t>
      </w:r>
    </w:p>
    <w:p w14:paraId="02DE9A85"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7" w:anchor="art116">
        <w:r w:rsidRPr="00D67B34">
          <w:rPr>
            <w:rFonts w:ascii="Arial" w:eastAsia="Arial" w:hAnsi="Arial" w:cs="Arial"/>
            <w:color w:val="000080"/>
            <w:sz w:val="21"/>
            <w:szCs w:val="21"/>
            <w:u w:val="single"/>
          </w:rPr>
          <w:t>art. 116, da Lei n.º 14.133, de 2021</w:t>
        </w:r>
      </w:hyperlink>
      <w:r w:rsidRPr="00D67B34">
        <w:rPr>
          <w:rFonts w:ascii="Arial" w:eastAsia="Arial" w:hAnsi="Arial" w:cs="Arial"/>
          <w:color w:val="000000"/>
          <w:sz w:val="21"/>
          <w:szCs w:val="21"/>
        </w:rPr>
        <w:t>).</w:t>
      </w:r>
    </w:p>
    <w:p w14:paraId="30DA881B"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8" w:anchor="art116">
        <w:r w:rsidRPr="00D67B34">
          <w:rPr>
            <w:rFonts w:ascii="Arial" w:eastAsia="Arial" w:hAnsi="Arial" w:cs="Arial"/>
            <w:color w:val="000080"/>
            <w:sz w:val="21"/>
            <w:szCs w:val="21"/>
            <w:u w:val="single"/>
          </w:rPr>
          <w:t>art. 116, parágrafo único, da Lei n.º 14.133, de 2021</w:t>
        </w:r>
      </w:hyperlink>
      <w:r w:rsidRPr="00D67B34">
        <w:rPr>
          <w:rFonts w:ascii="Arial" w:eastAsia="Arial" w:hAnsi="Arial" w:cs="Arial"/>
          <w:color w:val="000000"/>
          <w:sz w:val="21"/>
          <w:szCs w:val="21"/>
        </w:rPr>
        <w:t>).</w:t>
      </w:r>
    </w:p>
    <w:p w14:paraId="4AA43898"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Guardar sigilo sobre todas as informações obtidas em decorrência do cumprimento do contrato.</w:t>
      </w:r>
    </w:p>
    <w:p w14:paraId="191C0653"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9" w:anchor="art124">
        <w:r w:rsidRPr="00D67B34">
          <w:rPr>
            <w:rFonts w:ascii="Arial" w:eastAsia="Arial" w:hAnsi="Arial" w:cs="Arial"/>
            <w:color w:val="000080"/>
            <w:sz w:val="21"/>
            <w:szCs w:val="21"/>
            <w:u w:val="single"/>
          </w:rPr>
          <w:t>art. 124, II, d, da Lei nº 14.133, de 2021.</w:t>
        </w:r>
      </w:hyperlink>
    </w:p>
    <w:p w14:paraId="632B4F3B"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além dos postulados legais vigentes de âmbito federal, estadual ou municipal, as normas de segurança do contratante;</w:t>
      </w:r>
    </w:p>
    <w:p w14:paraId="0F8B634D" w14:textId="77777777" w:rsidR="00C83655" w:rsidRPr="00D67B34" w:rsidRDefault="00C83655" w:rsidP="00C83655">
      <w:pPr>
        <w:shd w:val="clear" w:color="auto" w:fill="FFFFFF" w:themeFill="background1"/>
        <w:spacing w:after="0" w:line="240" w:lineRule="auto"/>
        <w:ind w:right="54"/>
        <w:contextualSpacing/>
        <w:jc w:val="both"/>
        <w:rPr>
          <w:rFonts w:ascii="Arial" w:eastAsia="Arial" w:hAnsi="Arial" w:cs="Arial"/>
          <w:b/>
          <w:sz w:val="21"/>
          <w:szCs w:val="21"/>
        </w:rPr>
      </w:pPr>
    </w:p>
    <w:p w14:paraId="716D44C8" w14:textId="77777777" w:rsidR="00C83655" w:rsidRPr="00D67B34" w:rsidRDefault="00C83655" w:rsidP="00DD0F40">
      <w:pPr>
        <w:numPr>
          <w:ilvl w:val="0"/>
          <w:numId w:val="36"/>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GARANTIA DE EXECUÇÃO:</w:t>
      </w:r>
    </w:p>
    <w:p w14:paraId="07F49543" w14:textId="77777777" w:rsidR="00C83655" w:rsidRPr="00D67B34" w:rsidRDefault="00C83655" w:rsidP="00C83655">
      <w:pPr>
        <w:spacing w:after="0" w:line="240" w:lineRule="auto"/>
        <w:ind w:right="54"/>
        <w:jc w:val="both"/>
        <w:rPr>
          <w:rFonts w:ascii="Arial" w:eastAsia="Arial" w:hAnsi="Arial" w:cs="Arial"/>
          <w:b/>
          <w:sz w:val="21"/>
          <w:szCs w:val="21"/>
        </w:rPr>
      </w:pPr>
    </w:p>
    <w:p w14:paraId="4D0ECE55" w14:textId="77777777" w:rsidR="00C83655" w:rsidRPr="00D67B34" w:rsidRDefault="00C83655" w:rsidP="00DD0F40">
      <w:pPr>
        <w:keepNext/>
        <w:keepLines/>
        <w:numPr>
          <w:ilvl w:val="1"/>
          <w:numId w:val="36"/>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color w:val="FFFFFF"/>
          <w:sz w:val="21"/>
          <w:szCs w:val="21"/>
        </w:rPr>
      </w:pPr>
      <w:r w:rsidRPr="00D67B34">
        <w:rPr>
          <w:rFonts w:ascii="Arial" w:eastAsia="Arial" w:hAnsi="Arial" w:cs="Arial"/>
          <w:color w:val="000000"/>
          <w:sz w:val="21"/>
          <w:szCs w:val="21"/>
        </w:rPr>
        <w:t>Não haverá exigência de garantia contratual da execução.</w:t>
      </w:r>
    </w:p>
    <w:p w14:paraId="4C0E660D" w14:textId="77777777" w:rsidR="00C83655" w:rsidRPr="00D67B34" w:rsidRDefault="00C83655" w:rsidP="00C83655">
      <w:pPr>
        <w:spacing w:after="0" w:line="240" w:lineRule="auto"/>
        <w:ind w:right="54"/>
        <w:jc w:val="both"/>
        <w:rPr>
          <w:rFonts w:ascii="Arial" w:eastAsia="Arial" w:hAnsi="Arial" w:cs="Arial"/>
          <w:sz w:val="21"/>
          <w:szCs w:val="21"/>
        </w:rPr>
      </w:pPr>
    </w:p>
    <w:p w14:paraId="5F6DCC06" w14:textId="77777777" w:rsidR="00C83655" w:rsidRPr="00D67B34" w:rsidRDefault="00C83655" w:rsidP="00DD0F40">
      <w:pPr>
        <w:numPr>
          <w:ilvl w:val="0"/>
          <w:numId w:val="36"/>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INFRAÇÕES E SANÇÕES ADMINISTRATIVAS:</w:t>
      </w:r>
    </w:p>
    <w:p w14:paraId="1238F114" w14:textId="77777777" w:rsidR="00C83655" w:rsidRPr="00D67B34" w:rsidRDefault="00C83655" w:rsidP="00C83655">
      <w:pPr>
        <w:pBdr>
          <w:top w:val="nil"/>
          <w:left w:val="nil"/>
          <w:bottom w:val="nil"/>
          <w:right w:val="nil"/>
          <w:between w:val="nil"/>
        </w:pBdr>
        <w:spacing w:after="0" w:line="240" w:lineRule="auto"/>
        <w:ind w:left="502" w:hanging="360"/>
        <w:jc w:val="both"/>
        <w:rPr>
          <w:rFonts w:ascii="Arial" w:eastAsia="Arial" w:hAnsi="Arial" w:cs="Arial"/>
          <w:color w:val="000000"/>
          <w:sz w:val="21"/>
          <w:szCs w:val="21"/>
        </w:rPr>
      </w:pPr>
    </w:p>
    <w:p w14:paraId="2D853926" w14:textId="77777777" w:rsidR="00C83655" w:rsidRPr="00D67B34" w:rsidRDefault="00C83655" w:rsidP="00DD0F40">
      <w:pPr>
        <w:keepNext/>
        <w:keepLines/>
        <w:numPr>
          <w:ilvl w:val="1"/>
          <w:numId w:val="36"/>
        </w:numPr>
        <w:pBdr>
          <w:top w:val="nil"/>
          <w:left w:val="nil"/>
          <w:bottom w:val="nil"/>
          <w:right w:val="nil"/>
          <w:between w:val="nil"/>
        </w:pBdr>
        <w:tabs>
          <w:tab w:val="left" w:pos="567"/>
        </w:tabs>
        <w:spacing w:after="0" w:line="240" w:lineRule="auto"/>
        <w:contextualSpacing/>
        <w:jc w:val="both"/>
        <w:rPr>
          <w:rFonts w:ascii="Arial" w:eastAsia="Arial" w:hAnsi="Arial" w:cs="Arial"/>
          <w:b/>
          <w:color w:val="FFFFFF"/>
          <w:sz w:val="21"/>
          <w:szCs w:val="21"/>
        </w:rPr>
      </w:pPr>
      <w:r w:rsidRPr="00D67B34">
        <w:rPr>
          <w:rFonts w:ascii="Arial" w:eastAsia="Arial" w:hAnsi="Arial" w:cs="Arial"/>
          <w:color w:val="000000"/>
          <w:sz w:val="21"/>
          <w:szCs w:val="21"/>
        </w:rPr>
        <w:t xml:space="preserve">Comete infração administrativa, nos termos da </w:t>
      </w:r>
      <w:hyperlink r:id="rId40">
        <w:r w:rsidRPr="00D67B34">
          <w:rPr>
            <w:rFonts w:ascii="Arial" w:eastAsia="Arial" w:hAnsi="Arial" w:cs="Arial"/>
            <w:sz w:val="21"/>
            <w:szCs w:val="21"/>
          </w:rPr>
          <w:t>Lei nº 14.133, de 2021</w:t>
        </w:r>
      </w:hyperlink>
      <w:r w:rsidRPr="00D67B34">
        <w:rPr>
          <w:rFonts w:ascii="Arial" w:eastAsia="Arial" w:hAnsi="Arial" w:cs="Arial"/>
          <w:color w:val="000000"/>
          <w:sz w:val="21"/>
          <w:szCs w:val="21"/>
        </w:rPr>
        <w:t>, o contratado que:</w:t>
      </w:r>
    </w:p>
    <w:p w14:paraId="6AEE3913" w14:textId="77777777" w:rsidR="00C83655" w:rsidRPr="00D67B34" w:rsidRDefault="00C83655" w:rsidP="00C83655">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color w:val="FFFFFF"/>
          <w:sz w:val="21"/>
          <w:szCs w:val="21"/>
        </w:rPr>
      </w:pPr>
    </w:p>
    <w:p w14:paraId="501078AD" w14:textId="77777777" w:rsidR="00C83655" w:rsidRPr="00D67B34" w:rsidRDefault="00C83655" w:rsidP="00DD0F40">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der</w:t>
      </w:r>
      <w:proofErr w:type="gramEnd"/>
      <w:r w:rsidRPr="00D67B34">
        <w:rPr>
          <w:rFonts w:ascii="Arial" w:eastAsia="Arial" w:hAnsi="Arial" w:cs="Arial"/>
          <w:sz w:val="21"/>
          <w:szCs w:val="21"/>
        </w:rPr>
        <w:t xml:space="preserve"> causa à inexecução parcial do contrato;</w:t>
      </w:r>
    </w:p>
    <w:p w14:paraId="22F2588B" w14:textId="77777777" w:rsidR="00C83655" w:rsidRPr="00D67B34" w:rsidRDefault="00C83655" w:rsidP="00DD0F40">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der</w:t>
      </w:r>
      <w:proofErr w:type="gramEnd"/>
      <w:r w:rsidRPr="00D67B34">
        <w:rPr>
          <w:rFonts w:ascii="Arial" w:eastAsia="Arial" w:hAnsi="Arial" w:cs="Arial"/>
          <w:sz w:val="21"/>
          <w:szCs w:val="21"/>
        </w:rPr>
        <w:t xml:space="preserve"> causa à inexecução parcial do contrato que cause grave dano à Administração ou ao funcionamento dos serviços públicos ou ao interesse coletivo;</w:t>
      </w:r>
    </w:p>
    <w:p w14:paraId="463BA237" w14:textId="77777777" w:rsidR="00C83655" w:rsidRPr="00D67B34" w:rsidRDefault="00C83655" w:rsidP="00DD0F40">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der</w:t>
      </w:r>
      <w:proofErr w:type="gramEnd"/>
      <w:r w:rsidRPr="00D67B34">
        <w:rPr>
          <w:rFonts w:ascii="Arial" w:eastAsia="Arial" w:hAnsi="Arial" w:cs="Arial"/>
          <w:sz w:val="21"/>
          <w:szCs w:val="21"/>
        </w:rPr>
        <w:t xml:space="preserve"> causa à inexecução total do contrato;</w:t>
      </w:r>
    </w:p>
    <w:p w14:paraId="78CAEA06" w14:textId="77777777" w:rsidR="00C83655" w:rsidRPr="00D67B34" w:rsidRDefault="00C83655" w:rsidP="00DD0F40">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ensejar</w:t>
      </w:r>
      <w:proofErr w:type="gramEnd"/>
      <w:r w:rsidRPr="00D67B34">
        <w:rPr>
          <w:rFonts w:ascii="Arial" w:eastAsia="Arial" w:hAnsi="Arial" w:cs="Arial"/>
          <w:sz w:val="21"/>
          <w:szCs w:val="21"/>
        </w:rPr>
        <w:t xml:space="preserve"> o retardamento da execução ou da entrega do objeto da contratação sem motivo justificado;</w:t>
      </w:r>
    </w:p>
    <w:p w14:paraId="1B80E46A" w14:textId="77777777" w:rsidR="00C83655" w:rsidRPr="00D67B34" w:rsidRDefault="00C83655" w:rsidP="00DD0F40">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apresentar</w:t>
      </w:r>
      <w:proofErr w:type="gramEnd"/>
      <w:r w:rsidRPr="00D67B34">
        <w:rPr>
          <w:rFonts w:ascii="Arial" w:eastAsia="Arial" w:hAnsi="Arial" w:cs="Arial"/>
          <w:sz w:val="21"/>
          <w:szCs w:val="21"/>
        </w:rPr>
        <w:t xml:space="preserve"> documentação falsa ou prestar declaração falsa durante a execução do contrato;</w:t>
      </w:r>
    </w:p>
    <w:p w14:paraId="3AC77047" w14:textId="77777777" w:rsidR="00C83655" w:rsidRPr="00D67B34" w:rsidRDefault="00C83655" w:rsidP="00DD0F40">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praticar</w:t>
      </w:r>
      <w:proofErr w:type="gramEnd"/>
      <w:r w:rsidRPr="00D67B34">
        <w:rPr>
          <w:rFonts w:ascii="Arial" w:eastAsia="Arial" w:hAnsi="Arial" w:cs="Arial"/>
          <w:sz w:val="21"/>
          <w:szCs w:val="21"/>
        </w:rPr>
        <w:t xml:space="preserve"> ato fraudulento na execução do contrato;</w:t>
      </w:r>
    </w:p>
    <w:p w14:paraId="102B2F5C" w14:textId="77777777" w:rsidR="00C83655" w:rsidRPr="00D67B34" w:rsidRDefault="00C83655" w:rsidP="00DD0F40">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comportar</w:t>
      </w:r>
      <w:proofErr w:type="gramEnd"/>
      <w:r w:rsidRPr="00D67B34">
        <w:rPr>
          <w:rFonts w:ascii="Arial" w:eastAsia="Arial" w:hAnsi="Arial" w:cs="Arial"/>
          <w:sz w:val="21"/>
          <w:szCs w:val="21"/>
        </w:rPr>
        <w:t>-se de modo inidôneo ou cometer fraude de qualquer natureza;</w:t>
      </w:r>
    </w:p>
    <w:p w14:paraId="63C48E8C" w14:textId="77777777" w:rsidR="00C83655" w:rsidRPr="00D67B34" w:rsidRDefault="00C83655" w:rsidP="00DD0F40">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praticar</w:t>
      </w:r>
      <w:proofErr w:type="gramEnd"/>
      <w:r w:rsidRPr="00D67B34">
        <w:rPr>
          <w:rFonts w:ascii="Arial" w:eastAsia="Arial" w:hAnsi="Arial" w:cs="Arial"/>
          <w:sz w:val="21"/>
          <w:szCs w:val="21"/>
        </w:rPr>
        <w:t xml:space="preserve"> ato lesivo previsto no </w:t>
      </w:r>
      <w:hyperlink r:id="rId41" w:anchor="art5">
        <w:r w:rsidRPr="00D67B34">
          <w:rPr>
            <w:rFonts w:ascii="Arial" w:eastAsia="Arial" w:hAnsi="Arial" w:cs="Arial"/>
            <w:sz w:val="21"/>
            <w:szCs w:val="21"/>
          </w:rPr>
          <w:t>art. 5º da Lei nº 12.846, de 1º de agosto de 2013</w:t>
        </w:r>
      </w:hyperlink>
      <w:r w:rsidRPr="00D67B34">
        <w:rPr>
          <w:rFonts w:ascii="Arial" w:eastAsia="Arial" w:hAnsi="Arial" w:cs="Arial"/>
          <w:sz w:val="21"/>
          <w:szCs w:val="21"/>
        </w:rPr>
        <w:t>.</w:t>
      </w:r>
    </w:p>
    <w:p w14:paraId="069D7E8F" w14:textId="77777777" w:rsidR="00C83655" w:rsidRPr="00D67B34" w:rsidRDefault="00C83655" w:rsidP="00C83655">
      <w:pPr>
        <w:spacing w:after="0" w:line="240" w:lineRule="auto"/>
        <w:ind w:left="1080"/>
        <w:jc w:val="both"/>
        <w:rPr>
          <w:rFonts w:ascii="Arial" w:eastAsia="Arial" w:hAnsi="Arial" w:cs="Arial"/>
          <w:sz w:val="21"/>
          <w:szCs w:val="21"/>
        </w:rPr>
      </w:pPr>
    </w:p>
    <w:p w14:paraId="630CE46D"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Serão aplicadas ao contratado que incorrer nas infrações acima descritas as seguintes sanções:</w:t>
      </w:r>
    </w:p>
    <w:p w14:paraId="00A41772"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32242ED5" w14:textId="77777777" w:rsidR="00C83655" w:rsidRPr="00D67B34" w:rsidRDefault="00C83655" w:rsidP="00DD0F40">
      <w:pPr>
        <w:numPr>
          <w:ilvl w:val="0"/>
          <w:numId w:val="34"/>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Advertência</w:t>
      </w:r>
      <w:r w:rsidRPr="00D67B34">
        <w:rPr>
          <w:rFonts w:ascii="Arial" w:eastAsia="Arial" w:hAnsi="Arial" w:cs="Arial"/>
          <w:color w:val="000000"/>
          <w:sz w:val="21"/>
          <w:szCs w:val="21"/>
        </w:rPr>
        <w:t>, quando o contratado der causa à inexecução parcial do contrato, sempre que não se justificar a imposição de penalidade mais grave (</w:t>
      </w:r>
      <w:hyperlink r:id="rId42" w:anchor="art156%C2%A72">
        <w:r w:rsidRPr="00D67B34">
          <w:rPr>
            <w:rFonts w:ascii="Arial" w:eastAsia="Arial" w:hAnsi="Arial" w:cs="Arial"/>
            <w:color w:val="000000"/>
            <w:sz w:val="21"/>
            <w:szCs w:val="21"/>
          </w:rPr>
          <w:t>art. 156, §2º, da Lei nº 14.133, de 2021</w:t>
        </w:r>
      </w:hyperlink>
      <w:r w:rsidRPr="00D67B34">
        <w:rPr>
          <w:rFonts w:ascii="Arial" w:eastAsia="Arial" w:hAnsi="Arial" w:cs="Arial"/>
          <w:color w:val="000000"/>
          <w:sz w:val="21"/>
          <w:szCs w:val="21"/>
        </w:rPr>
        <w:t>);</w:t>
      </w:r>
    </w:p>
    <w:p w14:paraId="3125609F" w14:textId="77777777" w:rsidR="00C83655" w:rsidRPr="00D67B34" w:rsidRDefault="00C83655" w:rsidP="00DD0F40">
      <w:pPr>
        <w:numPr>
          <w:ilvl w:val="0"/>
          <w:numId w:val="34"/>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Impedimento de licitar e contratar</w:t>
      </w:r>
      <w:r w:rsidRPr="00D67B34">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3" w:anchor="art156%C2%A74">
        <w:r w:rsidRPr="00D67B34">
          <w:rPr>
            <w:rFonts w:ascii="Arial" w:eastAsia="Arial" w:hAnsi="Arial" w:cs="Arial"/>
            <w:color w:val="000000"/>
            <w:sz w:val="21"/>
            <w:szCs w:val="21"/>
          </w:rPr>
          <w:t>art. 156, § 4º, da Lei nº 14.133, de 2021</w:t>
        </w:r>
      </w:hyperlink>
      <w:r w:rsidRPr="00D67B34">
        <w:rPr>
          <w:rFonts w:ascii="Arial" w:eastAsia="Arial" w:hAnsi="Arial" w:cs="Arial"/>
          <w:color w:val="000000"/>
          <w:sz w:val="21"/>
          <w:szCs w:val="21"/>
        </w:rPr>
        <w:t>);</w:t>
      </w:r>
    </w:p>
    <w:p w14:paraId="01F87E6F" w14:textId="77777777" w:rsidR="00C83655" w:rsidRPr="00D67B34" w:rsidRDefault="00C83655" w:rsidP="00DD0F40">
      <w:pPr>
        <w:numPr>
          <w:ilvl w:val="0"/>
          <w:numId w:val="34"/>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lastRenderedPageBreak/>
        <w:t>Declaração de inidoneidade para licitar e contratar</w:t>
      </w:r>
      <w:r w:rsidRPr="00D67B34">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4" w:anchor="art156%C2%A75">
        <w:r w:rsidRPr="00D67B34">
          <w:rPr>
            <w:rFonts w:ascii="Arial" w:eastAsia="Arial" w:hAnsi="Arial" w:cs="Arial"/>
            <w:color w:val="000000"/>
            <w:sz w:val="21"/>
            <w:szCs w:val="21"/>
          </w:rPr>
          <w:t>art. 156, §5º, da Lei nº 14.133, de 2021</w:t>
        </w:r>
      </w:hyperlink>
      <w:r w:rsidRPr="00D67B34">
        <w:rPr>
          <w:rFonts w:ascii="Arial" w:eastAsia="Arial" w:hAnsi="Arial" w:cs="Arial"/>
          <w:color w:val="000000"/>
          <w:sz w:val="21"/>
          <w:szCs w:val="21"/>
        </w:rPr>
        <w:t>).</w:t>
      </w:r>
    </w:p>
    <w:p w14:paraId="351708CE" w14:textId="77777777" w:rsidR="00C83655" w:rsidRPr="00D67B34" w:rsidRDefault="00C83655" w:rsidP="00DD0F40">
      <w:pPr>
        <w:numPr>
          <w:ilvl w:val="0"/>
          <w:numId w:val="34"/>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Multa:</w:t>
      </w:r>
    </w:p>
    <w:p w14:paraId="4FB9A9EE"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20B8F58E" w14:textId="77777777" w:rsidR="00C83655" w:rsidRPr="00D67B34" w:rsidRDefault="00C83655" w:rsidP="00DD0F40">
      <w:pPr>
        <w:numPr>
          <w:ilvl w:val="1"/>
          <w:numId w:val="6"/>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proofErr w:type="gramStart"/>
      <w:r w:rsidRPr="00D67B34">
        <w:rPr>
          <w:rFonts w:ascii="Arial" w:eastAsia="Arial" w:hAnsi="Arial" w:cs="Arial"/>
          <w:color w:val="000000"/>
          <w:sz w:val="21"/>
          <w:szCs w:val="21"/>
        </w:rPr>
        <w:t>moratória</w:t>
      </w:r>
      <w:proofErr w:type="gramEnd"/>
      <w:r w:rsidRPr="00D67B34">
        <w:rPr>
          <w:rFonts w:ascii="Arial" w:eastAsia="Arial" w:hAnsi="Arial" w:cs="Arial"/>
          <w:color w:val="000000"/>
          <w:sz w:val="21"/>
          <w:szCs w:val="21"/>
        </w:rPr>
        <w:t xml:space="preserve"> de 5% (cinco por cento) por dia de atraso injustificado sobre o valor da parcela inadimplida, até o limite de 90 (noventa) dias;</w:t>
      </w:r>
    </w:p>
    <w:p w14:paraId="72B0FB89" w14:textId="77777777" w:rsidR="00C83655" w:rsidRPr="00D67B34" w:rsidRDefault="00C83655" w:rsidP="00DD0F40">
      <w:pPr>
        <w:numPr>
          <w:ilvl w:val="1"/>
          <w:numId w:val="6"/>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proofErr w:type="gramStart"/>
      <w:r w:rsidRPr="00D67B34">
        <w:rPr>
          <w:rFonts w:ascii="Arial" w:eastAsia="Arial" w:hAnsi="Arial" w:cs="Arial"/>
          <w:color w:val="000000"/>
          <w:sz w:val="21"/>
          <w:szCs w:val="21"/>
        </w:rPr>
        <w:t>compensatória</w:t>
      </w:r>
      <w:proofErr w:type="gramEnd"/>
      <w:r w:rsidRPr="00D67B34">
        <w:rPr>
          <w:rFonts w:ascii="Arial" w:eastAsia="Arial" w:hAnsi="Arial" w:cs="Arial"/>
          <w:color w:val="000000"/>
          <w:sz w:val="21"/>
          <w:szCs w:val="21"/>
        </w:rPr>
        <w:t xml:space="preserve"> de 15% (quinze por cento) sobre o valor total do contrato, no caso de inexecução total do objeto.</w:t>
      </w:r>
    </w:p>
    <w:p w14:paraId="0AAEA465"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45" w:anchor="art156%C2%A79">
        <w:r w:rsidRPr="00D67B34">
          <w:rPr>
            <w:rFonts w:ascii="Arial" w:eastAsia="Arial" w:hAnsi="Arial" w:cs="Arial"/>
            <w:color w:val="000000"/>
            <w:sz w:val="21"/>
            <w:szCs w:val="21"/>
          </w:rPr>
          <w:t>art. 156, §9º, da Lei nº 14.133, de 2021</w:t>
        </w:r>
      </w:hyperlink>
      <w:r w:rsidRPr="00D67B34">
        <w:rPr>
          <w:rFonts w:ascii="Arial" w:eastAsia="Arial" w:hAnsi="Arial" w:cs="Arial"/>
          <w:color w:val="000000"/>
          <w:sz w:val="21"/>
          <w:szCs w:val="21"/>
        </w:rPr>
        <w:t>).</w:t>
      </w:r>
    </w:p>
    <w:p w14:paraId="68E56046"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42AB565D"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Todas as sanções previstas neste Contrato poderão ser aplicadas cumulativamente com a multa (</w:t>
      </w:r>
      <w:hyperlink r:id="rId46" w:anchor="art156%C2%A77">
        <w:r w:rsidRPr="00D67B34">
          <w:rPr>
            <w:rFonts w:ascii="Arial" w:eastAsia="Arial" w:hAnsi="Arial" w:cs="Arial"/>
            <w:color w:val="000000"/>
            <w:sz w:val="21"/>
            <w:szCs w:val="21"/>
          </w:rPr>
          <w:t>art. 156, §7º, da Lei nº 14.133, de 2021</w:t>
        </w:r>
      </w:hyperlink>
      <w:r w:rsidRPr="00D67B34">
        <w:rPr>
          <w:rFonts w:ascii="Arial" w:eastAsia="Arial" w:hAnsi="Arial" w:cs="Arial"/>
          <w:color w:val="000000"/>
          <w:sz w:val="21"/>
          <w:szCs w:val="21"/>
        </w:rPr>
        <w:t>).</w:t>
      </w:r>
    </w:p>
    <w:p w14:paraId="421D0E11"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6FB18BAC" w14:textId="77777777" w:rsidR="00C83655" w:rsidRPr="00D67B34" w:rsidRDefault="00C83655" w:rsidP="00DD0F40">
      <w:pPr>
        <w:numPr>
          <w:ilvl w:val="2"/>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Antes da aplicação da multa será facultada a defesa do interessado no prazo de 15 (quinze) dias úteis, contado da data de sua intimação (</w:t>
      </w:r>
      <w:hyperlink r:id="rId47" w:anchor="art157">
        <w:r w:rsidRPr="00D67B34">
          <w:rPr>
            <w:rFonts w:ascii="Arial" w:eastAsia="Arial" w:hAnsi="Arial" w:cs="Arial"/>
            <w:color w:val="000000"/>
            <w:sz w:val="21"/>
            <w:szCs w:val="21"/>
          </w:rPr>
          <w:t>art. 157, da Lei nº 14.133, de 2021</w:t>
        </w:r>
      </w:hyperlink>
      <w:r w:rsidRPr="00D67B34">
        <w:rPr>
          <w:rFonts w:ascii="Arial" w:eastAsia="Arial" w:hAnsi="Arial" w:cs="Arial"/>
          <w:color w:val="000000"/>
          <w:sz w:val="21"/>
          <w:szCs w:val="21"/>
        </w:rPr>
        <w:t>).</w:t>
      </w:r>
    </w:p>
    <w:p w14:paraId="09483C19"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3336533D" w14:textId="77777777" w:rsidR="00C83655" w:rsidRPr="00D67B34" w:rsidRDefault="00C83655" w:rsidP="00DD0F40">
      <w:pPr>
        <w:numPr>
          <w:ilvl w:val="2"/>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8" w:anchor="art156%C2%A78">
        <w:r w:rsidRPr="00D67B34">
          <w:rPr>
            <w:rFonts w:ascii="Arial" w:eastAsia="Arial" w:hAnsi="Arial" w:cs="Arial"/>
            <w:color w:val="000000"/>
            <w:sz w:val="21"/>
            <w:szCs w:val="21"/>
          </w:rPr>
          <w:t>art. 156, §8º, da Lei nº 14.133, de 2021</w:t>
        </w:r>
      </w:hyperlink>
      <w:r w:rsidRPr="00D67B34">
        <w:rPr>
          <w:rFonts w:ascii="Arial" w:eastAsia="Arial" w:hAnsi="Arial" w:cs="Arial"/>
          <w:color w:val="000000"/>
          <w:sz w:val="21"/>
          <w:szCs w:val="21"/>
        </w:rPr>
        <w:t>).</w:t>
      </w:r>
    </w:p>
    <w:p w14:paraId="462421ED"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733667F9" w14:textId="77777777" w:rsidR="00C83655" w:rsidRPr="00D67B34" w:rsidRDefault="00C83655" w:rsidP="00DD0F40">
      <w:pPr>
        <w:numPr>
          <w:ilvl w:val="2"/>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Previamente ao encaminhamento à cobrança judicial, a multa poderá ser recolhida administrativamente no prazo máximo de 30 (trinta)</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dias, a contar da data do recebimento da comunicação enviada pela autoridade competente.</w:t>
      </w:r>
    </w:p>
    <w:p w14:paraId="093FA45C"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69911C49"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D67B34">
        <w:rPr>
          <w:rFonts w:ascii="Arial" w:eastAsia="Arial" w:hAnsi="Arial" w:cs="Arial"/>
          <w:b/>
          <w:color w:val="000000"/>
          <w:sz w:val="21"/>
          <w:szCs w:val="21"/>
        </w:rPr>
        <w:t xml:space="preserve">caput </w:t>
      </w:r>
      <w:r w:rsidRPr="00D67B34">
        <w:rPr>
          <w:rFonts w:ascii="Arial" w:eastAsia="Arial" w:hAnsi="Arial" w:cs="Arial"/>
          <w:color w:val="000000"/>
          <w:sz w:val="21"/>
          <w:szCs w:val="21"/>
        </w:rPr>
        <w:t xml:space="preserve">e parágrafos do </w:t>
      </w:r>
      <w:hyperlink r:id="rId49" w:anchor="art158">
        <w:r w:rsidRPr="00D67B34">
          <w:rPr>
            <w:rFonts w:ascii="Arial" w:eastAsia="Arial" w:hAnsi="Arial" w:cs="Arial"/>
            <w:color w:val="000080"/>
            <w:sz w:val="21"/>
            <w:szCs w:val="21"/>
            <w:u w:val="single"/>
          </w:rPr>
          <w:t>art. 158 da Lei nº 14.133, de 2021</w:t>
        </w:r>
      </w:hyperlink>
      <w:r w:rsidRPr="00D67B34">
        <w:rPr>
          <w:rFonts w:ascii="Arial" w:eastAsia="Arial" w:hAnsi="Arial" w:cs="Arial"/>
          <w:color w:val="000000"/>
          <w:sz w:val="21"/>
          <w:szCs w:val="21"/>
        </w:rPr>
        <w:t>, para as penalidades de impedimento de licitar e contratar e de declaração de inidoneidade para licitar ou contratar.</w:t>
      </w:r>
    </w:p>
    <w:p w14:paraId="7EF70591"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659D7ED7"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Na aplicação das sanções serão considerados (</w:t>
      </w:r>
      <w:hyperlink r:id="rId50" w:anchor="art156%C2%A71">
        <w:r w:rsidRPr="00D67B34">
          <w:rPr>
            <w:rFonts w:ascii="Arial" w:eastAsia="Arial" w:hAnsi="Arial" w:cs="Arial"/>
            <w:color w:val="000080"/>
            <w:sz w:val="21"/>
            <w:szCs w:val="21"/>
            <w:u w:val="single"/>
          </w:rPr>
          <w:t>art. 156, §1º, da Lei nº 14.133, de 2021</w:t>
        </w:r>
      </w:hyperlink>
      <w:r w:rsidRPr="00D67B34">
        <w:rPr>
          <w:rFonts w:ascii="Arial" w:eastAsia="Arial" w:hAnsi="Arial" w:cs="Arial"/>
          <w:color w:val="000000"/>
          <w:sz w:val="21"/>
          <w:szCs w:val="21"/>
        </w:rPr>
        <w:t>):</w:t>
      </w:r>
    </w:p>
    <w:p w14:paraId="6617DEFC" w14:textId="77777777" w:rsidR="00C83655" w:rsidRPr="00D67B34" w:rsidRDefault="00C83655" w:rsidP="00DD0F40">
      <w:pPr>
        <w:numPr>
          <w:ilvl w:val="0"/>
          <w:numId w:val="14"/>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a</w:t>
      </w:r>
      <w:proofErr w:type="gramEnd"/>
      <w:r w:rsidRPr="00D67B34">
        <w:rPr>
          <w:rFonts w:ascii="Arial" w:eastAsia="Arial" w:hAnsi="Arial" w:cs="Arial"/>
          <w:sz w:val="21"/>
          <w:szCs w:val="21"/>
        </w:rPr>
        <w:t xml:space="preserve"> natureza e a gravidade da infração cometida;</w:t>
      </w:r>
    </w:p>
    <w:p w14:paraId="3CD2646E" w14:textId="77777777" w:rsidR="00C83655" w:rsidRPr="00D67B34" w:rsidRDefault="00C83655" w:rsidP="00DD0F40">
      <w:pPr>
        <w:numPr>
          <w:ilvl w:val="0"/>
          <w:numId w:val="14"/>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as</w:t>
      </w:r>
      <w:proofErr w:type="gramEnd"/>
      <w:r w:rsidRPr="00D67B34">
        <w:rPr>
          <w:rFonts w:ascii="Arial" w:eastAsia="Arial" w:hAnsi="Arial" w:cs="Arial"/>
          <w:sz w:val="21"/>
          <w:szCs w:val="21"/>
        </w:rPr>
        <w:t xml:space="preserve"> peculiaridades do caso concreto;</w:t>
      </w:r>
    </w:p>
    <w:p w14:paraId="6E63A59A" w14:textId="77777777" w:rsidR="00C83655" w:rsidRPr="00D67B34" w:rsidRDefault="00C83655" w:rsidP="00DD0F40">
      <w:pPr>
        <w:numPr>
          <w:ilvl w:val="0"/>
          <w:numId w:val="14"/>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as</w:t>
      </w:r>
      <w:proofErr w:type="gramEnd"/>
      <w:r w:rsidRPr="00D67B34">
        <w:rPr>
          <w:rFonts w:ascii="Arial" w:eastAsia="Arial" w:hAnsi="Arial" w:cs="Arial"/>
          <w:sz w:val="21"/>
          <w:szCs w:val="21"/>
        </w:rPr>
        <w:t xml:space="preserve"> circunstâncias agravantes ou atenuantes;</w:t>
      </w:r>
    </w:p>
    <w:p w14:paraId="7FD4F662" w14:textId="77777777" w:rsidR="00C83655" w:rsidRPr="00D67B34" w:rsidRDefault="00C83655" w:rsidP="00DD0F40">
      <w:pPr>
        <w:numPr>
          <w:ilvl w:val="0"/>
          <w:numId w:val="14"/>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os</w:t>
      </w:r>
      <w:proofErr w:type="gramEnd"/>
      <w:r w:rsidRPr="00D67B34">
        <w:rPr>
          <w:rFonts w:ascii="Arial" w:eastAsia="Arial" w:hAnsi="Arial" w:cs="Arial"/>
          <w:sz w:val="21"/>
          <w:szCs w:val="21"/>
        </w:rPr>
        <w:t xml:space="preserve"> danos que dela provierem para o Contratante;</w:t>
      </w:r>
    </w:p>
    <w:p w14:paraId="27FD0E1B" w14:textId="77777777" w:rsidR="00C83655" w:rsidRPr="00D67B34" w:rsidRDefault="00C83655" w:rsidP="00DD0F40">
      <w:pPr>
        <w:numPr>
          <w:ilvl w:val="0"/>
          <w:numId w:val="14"/>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a</w:t>
      </w:r>
      <w:proofErr w:type="gramEnd"/>
      <w:r w:rsidRPr="00D67B34">
        <w:rPr>
          <w:rFonts w:ascii="Arial" w:eastAsia="Arial" w:hAnsi="Arial" w:cs="Arial"/>
          <w:sz w:val="21"/>
          <w:szCs w:val="21"/>
        </w:rPr>
        <w:t xml:space="preserve"> implantação ou o aperfeiçoamento de programa de integridade, conforme normas e orientações dos órgãos de controle.</w:t>
      </w:r>
    </w:p>
    <w:p w14:paraId="3212E911" w14:textId="77777777" w:rsidR="00C83655" w:rsidRPr="00D67B34" w:rsidRDefault="00C83655" w:rsidP="00C83655">
      <w:pPr>
        <w:spacing w:after="0" w:line="240" w:lineRule="auto"/>
        <w:jc w:val="both"/>
        <w:rPr>
          <w:rFonts w:ascii="Arial" w:eastAsia="Arial" w:hAnsi="Arial" w:cs="Arial"/>
          <w:sz w:val="21"/>
          <w:szCs w:val="21"/>
        </w:rPr>
      </w:pPr>
    </w:p>
    <w:p w14:paraId="1A84010D"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Os atos previstos como infrações administrativas na </w:t>
      </w:r>
      <w:hyperlink r:id="rId51">
        <w:r w:rsidRPr="00D67B34">
          <w:rPr>
            <w:rFonts w:ascii="Arial" w:eastAsia="Arial" w:hAnsi="Arial" w:cs="Arial"/>
            <w:color w:val="000080"/>
            <w:sz w:val="21"/>
            <w:szCs w:val="21"/>
            <w:u w:val="single"/>
          </w:rPr>
          <w:t>Lei nº 14.133, de 2021</w:t>
        </w:r>
      </w:hyperlink>
      <w:r w:rsidRPr="00D67B34">
        <w:rPr>
          <w:rFonts w:ascii="Arial" w:eastAsia="Arial" w:hAnsi="Arial" w:cs="Arial"/>
          <w:color w:val="000000"/>
          <w:sz w:val="21"/>
          <w:szCs w:val="21"/>
        </w:rPr>
        <w:t xml:space="preserve">, ou em outras leis de licitações e contratos da Administração Pública que também sejam tipificados como atos lesivos na </w:t>
      </w:r>
      <w:hyperlink r:id="rId52">
        <w:r w:rsidRPr="00D67B34">
          <w:rPr>
            <w:rFonts w:ascii="Arial" w:eastAsia="Arial" w:hAnsi="Arial" w:cs="Arial"/>
            <w:color w:val="000080"/>
            <w:sz w:val="21"/>
            <w:szCs w:val="21"/>
            <w:u w:val="single"/>
          </w:rPr>
          <w:t>Lei nº 12.846, de 2013</w:t>
        </w:r>
      </w:hyperlink>
      <w:r w:rsidRPr="00D67B34">
        <w:rPr>
          <w:rFonts w:ascii="Arial" w:eastAsia="Arial" w:hAnsi="Arial" w:cs="Arial"/>
          <w:color w:val="000000"/>
          <w:sz w:val="21"/>
          <w:szCs w:val="21"/>
        </w:rPr>
        <w:t>, serão apurados e julgados conjuntamente, nos mesmos autos, observados o rito procedimental e autoridade competente definidos na referida Lei (</w:t>
      </w:r>
      <w:hyperlink r:id="rId53">
        <w:r w:rsidRPr="00D67B34">
          <w:rPr>
            <w:rFonts w:ascii="Arial" w:eastAsia="Arial" w:hAnsi="Arial" w:cs="Arial"/>
            <w:color w:val="000080"/>
            <w:sz w:val="21"/>
            <w:szCs w:val="21"/>
            <w:u w:val="single"/>
          </w:rPr>
          <w:t>art. 159</w:t>
        </w:r>
      </w:hyperlink>
      <w:r w:rsidRPr="00D67B34">
        <w:rPr>
          <w:rFonts w:ascii="Arial" w:eastAsia="Arial" w:hAnsi="Arial" w:cs="Arial"/>
          <w:color w:val="000000"/>
          <w:sz w:val="21"/>
          <w:szCs w:val="21"/>
        </w:rPr>
        <w:t>).</w:t>
      </w:r>
    </w:p>
    <w:p w14:paraId="55291B53"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250A238F"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4" w:anchor="art160">
        <w:r w:rsidRPr="00D67B34">
          <w:rPr>
            <w:rFonts w:ascii="Arial" w:eastAsia="Arial" w:hAnsi="Arial" w:cs="Arial"/>
            <w:color w:val="000080"/>
            <w:sz w:val="21"/>
            <w:szCs w:val="21"/>
            <w:u w:val="single"/>
          </w:rPr>
          <w:t>art. 160, da Lei nº 14.133, de 2021</w:t>
        </w:r>
      </w:hyperlink>
      <w:r w:rsidRPr="00D67B34">
        <w:rPr>
          <w:rFonts w:ascii="Arial" w:eastAsia="Arial" w:hAnsi="Arial" w:cs="Arial"/>
          <w:color w:val="000000"/>
          <w:sz w:val="21"/>
          <w:szCs w:val="21"/>
        </w:rPr>
        <w:t>).</w:t>
      </w:r>
    </w:p>
    <w:p w14:paraId="1102E7B7"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378004E3"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D67B34">
        <w:rPr>
          <w:rFonts w:ascii="Arial" w:eastAsia="Arial" w:hAnsi="Arial" w:cs="Arial"/>
          <w:color w:val="000000"/>
          <w:sz w:val="21"/>
          <w:szCs w:val="21"/>
        </w:rPr>
        <w:t>Ceis</w:t>
      </w:r>
      <w:proofErr w:type="spellEnd"/>
      <w:r w:rsidRPr="00D67B34">
        <w:rPr>
          <w:rFonts w:ascii="Arial" w:eastAsia="Arial" w:hAnsi="Arial" w:cs="Arial"/>
          <w:color w:val="000000"/>
          <w:sz w:val="21"/>
          <w:szCs w:val="21"/>
        </w:rPr>
        <w:t>) e no Cadastro Nacional de Empresas Punidas (</w:t>
      </w:r>
      <w:proofErr w:type="spellStart"/>
      <w:r w:rsidRPr="00D67B34">
        <w:rPr>
          <w:rFonts w:ascii="Arial" w:eastAsia="Arial" w:hAnsi="Arial" w:cs="Arial"/>
          <w:color w:val="000000"/>
          <w:sz w:val="21"/>
          <w:szCs w:val="21"/>
        </w:rPr>
        <w:t>Cnep</w:t>
      </w:r>
      <w:proofErr w:type="spellEnd"/>
      <w:r w:rsidRPr="00D67B34">
        <w:rPr>
          <w:rFonts w:ascii="Arial" w:eastAsia="Arial" w:hAnsi="Arial" w:cs="Arial"/>
          <w:color w:val="000000"/>
          <w:sz w:val="21"/>
          <w:szCs w:val="21"/>
        </w:rPr>
        <w:t>), instituídos no âmbito do Poder Executivo Federal. (</w:t>
      </w:r>
      <w:hyperlink r:id="rId55" w:anchor="art161">
        <w:r w:rsidRPr="00D67B34">
          <w:rPr>
            <w:rFonts w:ascii="Arial" w:eastAsia="Arial" w:hAnsi="Arial" w:cs="Arial"/>
            <w:color w:val="000080"/>
            <w:sz w:val="21"/>
            <w:szCs w:val="21"/>
            <w:u w:val="single"/>
          </w:rPr>
          <w:t>Art. 16 1, da Lei nº 14.133, de 2021</w:t>
        </w:r>
      </w:hyperlink>
      <w:r w:rsidRPr="00D67B34">
        <w:rPr>
          <w:rFonts w:ascii="Arial" w:eastAsia="Arial" w:hAnsi="Arial" w:cs="Arial"/>
          <w:color w:val="000000"/>
          <w:sz w:val="21"/>
          <w:szCs w:val="21"/>
        </w:rPr>
        <w:t>).</w:t>
      </w:r>
    </w:p>
    <w:p w14:paraId="45485527"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02F78719"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6" w:anchor="163">
        <w:r w:rsidRPr="00D67B34">
          <w:rPr>
            <w:rFonts w:ascii="Arial" w:eastAsia="Arial" w:hAnsi="Arial" w:cs="Arial"/>
            <w:color w:val="000080"/>
            <w:sz w:val="21"/>
            <w:szCs w:val="21"/>
            <w:u w:val="single"/>
          </w:rPr>
          <w:t>art. 163 da Lei nº 14.133/21</w:t>
        </w:r>
      </w:hyperlink>
      <w:r w:rsidRPr="00D67B34">
        <w:rPr>
          <w:rFonts w:ascii="Arial" w:eastAsia="Arial" w:hAnsi="Arial" w:cs="Arial"/>
          <w:color w:val="000000"/>
          <w:sz w:val="21"/>
          <w:szCs w:val="21"/>
        </w:rPr>
        <w:t>.</w:t>
      </w:r>
    </w:p>
    <w:p w14:paraId="6D0679F5"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2C81AED5"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D67B34">
        <w:rPr>
          <w:rFonts w:ascii="Arial" w:eastAsia="Arial" w:hAnsi="Arial" w:cs="Arial"/>
          <w:sz w:val="21"/>
          <w:szCs w:val="21"/>
        </w:rPr>
        <w:t>.</w:t>
      </w:r>
    </w:p>
    <w:p w14:paraId="061CF17B" w14:textId="77777777" w:rsidR="00C83655" w:rsidRPr="00D67B34" w:rsidRDefault="00C83655" w:rsidP="00C83655">
      <w:pPr>
        <w:spacing w:after="0" w:line="240" w:lineRule="auto"/>
        <w:ind w:right="54"/>
        <w:jc w:val="both"/>
        <w:rPr>
          <w:rFonts w:ascii="Arial" w:eastAsia="Arial" w:hAnsi="Arial" w:cs="Arial"/>
          <w:sz w:val="21"/>
          <w:szCs w:val="21"/>
        </w:rPr>
      </w:pPr>
    </w:p>
    <w:p w14:paraId="1F68B5D5" w14:textId="77777777" w:rsidR="00C83655" w:rsidRPr="00D67B34" w:rsidRDefault="00C83655" w:rsidP="00DD0F40">
      <w:pPr>
        <w:numPr>
          <w:ilvl w:val="0"/>
          <w:numId w:val="36"/>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EXTINÇÃO CONTRATUAL:</w:t>
      </w:r>
    </w:p>
    <w:p w14:paraId="0F145E0F" w14:textId="77777777" w:rsidR="00C83655" w:rsidRPr="00D67B34" w:rsidRDefault="00C83655" w:rsidP="00C83655">
      <w:pPr>
        <w:pBdr>
          <w:top w:val="nil"/>
          <w:left w:val="nil"/>
          <w:bottom w:val="nil"/>
          <w:right w:val="nil"/>
          <w:between w:val="nil"/>
        </w:pBdr>
        <w:spacing w:after="0" w:line="240" w:lineRule="auto"/>
        <w:ind w:left="720"/>
        <w:jc w:val="both"/>
        <w:rPr>
          <w:rFonts w:ascii="Arial" w:eastAsia="Arial" w:hAnsi="Arial" w:cs="Arial"/>
          <w:sz w:val="21"/>
          <w:szCs w:val="21"/>
        </w:rPr>
      </w:pPr>
    </w:p>
    <w:p w14:paraId="1B692956"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contrato se extingue quando cumpridas as obrigações de ambas as partes, ainda que isso ocorra antes do prazo estipulado para tanto.</w:t>
      </w:r>
    </w:p>
    <w:p w14:paraId="2C639173" w14:textId="77777777" w:rsidR="00C83655" w:rsidRPr="00D67B34" w:rsidRDefault="00C83655" w:rsidP="00C83655">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02CFAE04"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74537CA2"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41E14100" w14:textId="77777777" w:rsidR="00C83655" w:rsidRPr="00D67B34" w:rsidRDefault="00C83655" w:rsidP="00DD0F40">
      <w:pPr>
        <w:numPr>
          <w:ilvl w:val="2"/>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a não conclusão do contrato referida no item anterior decorrer de culpa do contratado:</w:t>
      </w:r>
    </w:p>
    <w:p w14:paraId="79876800"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5AADC162" w14:textId="77777777" w:rsidR="00C83655" w:rsidRPr="00D67B34" w:rsidRDefault="00C83655" w:rsidP="00DD0F40">
      <w:pPr>
        <w:numPr>
          <w:ilvl w:val="0"/>
          <w:numId w:val="1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proofErr w:type="gramStart"/>
      <w:r w:rsidRPr="00D67B34">
        <w:rPr>
          <w:rFonts w:ascii="Arial" w:eastAsia="Arial" w:hAnsi="Arial" w:cs="Arial"/>
          <w:color w:val="000000"/>
          <w:sz w:val="21"/>
          <w:szCs w:val="21"/>
        </w:rPr>
        <w:t>ficará</w:t>
      </w:r>
      <w:proofErr w:type="gramEnd"/>
      <w:r w:rsidRPr="00D67B34">
        <w:rPr>
          <w:rFonts w:ascii="Arial" w:eastAsia="Arial" w:hAnsi="Arial" w:cs="Arial"/>
          <w:color w:val="000000"/>
          <w:sz w:val="21"/>
          <w:szCs w:val="21"/>
        </w:rPr>
        <w:t xml:space="preserve"> ele constituído em mora, sendo-lhe aplicáveis as respectivas sanções administrativas; e  </w:t>
      </w:r>
    </w:p>
    <w:p w14:paraId="56E0B054" w14:textId="77777777" w:rsidR="00C83655" w:rsidRPr="00D67B34" w:rsidRDefault="00C83655" w:rsidP="00DD0F40">
      <w:pPr>
        <w:numPr>
          <w:ilvl w:val="0"/>
          <w:numId w:val="1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proofErr w:type="gramStart"/>
      <w:r w:rsidRPr="00D67B34">
        <w:rPr>
          <w:rFonts w:ascii="Arial" w:eastAsia="Arial" w:hAnsi="Arial" w:cs="Arial"/>
          <w:color w:val="000000"/>
          <w:sz w:val="21"/>
          <w:szCs w:val="21"/>
        </w:rPr>
        <w:t>poderá</w:t>
      </w:r>
      <w:proofErr w:type="gramEnd"/>
      <w:r w:rsidRPr="00D67B34">
        <w:rPr>
          <w:rFonts w:ascii="Arial" w:eastAsia="Arial" w:hAnsi="Arial" w:cs="Arial"/>
          <w:color w:val="000000"/>
          <w:sz w:val="21"/>
          <w:szCs w:val="21"/>
        </w:rPr>
        <w:t xml:space="preserve"> a Administração optar pela extinção do contrato e, nesse caso, adotará as medidas admitidas em lei para a continuidade da execução contratual.</w:t>
      </w:r>
    </w:p>
    <w:p w14:paraId="04D97DA8" w14:textId="77777777" w:rsidR="00C83655" w:rsidRPr="00D67B34" w:rsidRDefault="00C83655" w:rsidP="00DD0F40">
      <w:pPr>
        <w:numPr>
          <w:ilvl w:val="0"/>
          <w:numId w:val="1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7" w:anchor="art137">
        <w:r w:rsidRPr="00D67B34">
          <w:rPr>
            <w:rFonts w:ascii="Arial" w:eastAsia="Arial" w:hAnsi="Arial" w:cs="Arial"/>
            <w:sz w:val="21"/>
            <w:szCs w:val="21"/>
          </w:rPr>
          <w:t>artigo 137 da Lei nº 14.133/21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bem como amigavelmente, assegurados o contraditório e a ampla defesa.</w:t>
      </w:r>
    </w:p>
    <w:p w14:paraId="26B6422A" w14:textId="77777777" w:rsidR="00C83655" w:rsidRPr="00D67B34" w:rsidRDefault="00C83655" w:rsidP="00DD0F40">
      <w:pPr>
        <w:numPr>
          <w:ilvl w:val="2"/>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Nesta hipótese, aplicam-se também os </w:t>
      </w:r>
      <w:hyperlink r:id="rId58" w:anchor="art138">
        <w:r w:rsidRPr="00D67B34">
          <w:rPr>
            <w:rFonts w:ascii="Arial" w:eastAsia="Arial" w:hAnsi="Arial" w:cs="Arial"/>
            <w:sz w:val="21"/>
            <w:szCs w:val="21"/>
          </w:rPr>
          <w:t>artigos 138 e 139 da mesma Lei</w:t>
        </w:r>
      </w:hyperlink>
      <w:r w:rsidRPr="00D67B34">
        <w:rPr>
          <w:rFonts w:ascii="Arial" w:eastAsia="Arial" w:hAnsi="Arial" w:cs="Arial"/>
          <w:sz w:val="21"/>
          <w:szCs w:val="21"/>
        </w:rPr>
        <w:t>.</w:t>
      </w:r>
    </w:p>
    <w:p w14:paraId="39151E93" w14:textId="77777777" w:rsidR="00C83655" w:rsidRPr="00D67B34" w:rsidRDefault="00C83655" w:rsidP="00DD0F40">
      <w:pPr>
        <w:numPr>
          <w:ilvl w:val="2"/>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7A42B4A8" w14:textId="77777777" w:rsidR="00C83655" w:rsidRPr="00D67B34" w:rsidRDefault="00C83655" w:rsidP="00DD0F40">
      <w:pPr>
        <w:numPr>
          <w:ilvl w:val="3"/>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operação implicar mudança da pessoa jurídica contratada, deverá ser formalizado termo aditivo para alteração subjetiva.</w:t>
      </w:r>
    </w:p>
    <w:p w14:paraId="6C198744"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2A672DD2"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termo de rescisão, sempre que possível, será precedido:</w:t>
      </w:r>
    </w:p>
    <w:p w14:paraId="53559D57" w14:textId="77777777" w:rsidR="00C83655" w:rsidRPr="00D67B34" w:rsidRDefault="00C83655" w:rsidP="00DD0F40">
      <w:pPr>
        <w:numPr>
          <w:ilvl w:val="2"/>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Balanço dos eventos contratuais já cumpridos ou parcialmente cumpridos;</w:t>
      </w:r>
    </w:p>
    <w:p w14:paraId="1681FA75" w14:textId="77777777" w:rsidR="00C83655" w:rsidRPr="00D67B34" w:rsidRDefault="00C83655" w:rsidP="00DD0F40">
      <w:pPr>
        <w:numPr>
          <w:ilvl w:val="2"/>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Relação dos pagamentos já efetuados e ainda devidos;</w:t>
      </w:r>
    </w:p>
    <w:p w14:paraId="13722AE8" w14:textId="77777777" w:rsidR="00C83655" w:rsidRPr="00D67B34" w:rsidRDefault="00C83655" w:rsidP="00DD0F40">
      <w:pPr>
        <w:numPr>
          <w:ilvl w:val="2"/>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Indenizações e multas.</w:t>
      </w:r>
    </w:p>
    <w:p w14:paraId="1DE4B5F0" w14:textId="77777777" w:rsidR="00C83655" w:rsidRPr="00D67B34" w:rsidRDefault="00C83655" w:rsidP="00C83655">
      <w:pPr>
        <w:pBdr>
          <w:top w:val="nil"/>
          <w:left w:val="nil"/>
          <w:bottom w:val="nil"/>
          <w:right w:val="nil"/>
          <w:between w:val="nil"/>
        </w:pBdr>
        <w:spacing w:after="0" w:line="240" w:lineRule="auto"/>
        <w:jc w:val="both"/>
        <w:rPr>
          <w:rFonts w:ascii="Arial" w:eastAsia="Arial" w:hAnsi="Arial" w:cs="Arial"/>
          <w:color w:val="000000"/>
          <w:sz w:val="21"/>
          <w:szCs w:val="21"/>
        </w:rPr>
      </w:pPr>
    </w:p>
    <w:p w14:paraId="6A247FBE"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D67B34">
        <w:rPr>
          <w:rFonts w:ascii="Arial" w:eastAsia="Arial" w:hAnsi="Arial" w:cs="Arial"/>
          <w:sz w:val="21"/>
          <w:szCs w:val="21"/>
        </w:rPr>
        <w:t>(</w:t>
      </w:r>
      <w:hyperlink r:id="rId59" w:anchor="art131">
        <w:r w:rsidRPr="00D67B34">
          <w:rPr>
            <w:rFonts w:ascii="Arial" w:eastAsia="Arial" w:hAnsi="Arial" w:cs="Arial"/>
            <w:sz w:val="21"/>
            <w:szCs w:val="21"/>
          </w:rPr>
          <w:t xml:space="preserve">art. 131, </w:t>
        </w:r>
      </w:hyperlink>
      <w:hyperlink r:id="rId60" w:anchor="art131">
        <w:r w:rsidRPr="00D67B34">
          <w:rPr>
            <w:rFonts w:ascii="Arial" w:eastAsia="Arial" w:hAnsi="Arial" w:cs="Arial"/>
            <w:i/>
            <w:sz w:val="21"/>
            <w:szCs w:val="21"/>
          </w:rPr>
          <w:t xml:space="preserve">caput, </w:t>
        </w:r>
      </w:hyperlink>
      <w:hyperlink r:id="rId61" w:anchor="art131">
        <w:r w:rsidRPr="00D67B34">
          <w:rPr>
            <w:rFonts w:ascii="Arial" w:eastAsia="Arial" w:hAnsi="Arial" w:cs="Arial"/>
            <w:sz w:val="21"/>
            <w:szCs w:val="21"/>
          </w:rPr>
          <w:t>da Lei n.º 14.133, de 2021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w:t>
      </w:r>
    </w:p>
    <w:p w14:paraId="154587C6" w14:textId="77777777" w:rsidR="00C83655" w:rsidRPr="00D67B34" w:rsidRDefault="00C83655" w:rsidP="00C83655">
      <w:pPr>
        <w:spacing w:after="0" w:line="240" w:lineRule="auto"/>
        <w:ind w:right="54"/>
        <w:jc w:val="both"/>
        <w:rPr>
          <w:rFonts w:ascii="Arial" w:eastAsia="Arial" w:hAnsi="Arial" w:cs="Arial"/>
          <w:sz w:val="21"/>
          <w:szCs w:val="21"/>
        </w:rPr>
      </w:pPr>
    </w:p>
    <w:p w14:paraId="2776720D" w14:textId="77777777" w:rsidR="00C83655" w:rsidRPr="00D67B34" w:rsidRDefault="00C83655" w:rsidP="00DD0F40">
      <w:pPr>
        <w:numPr>
          <w:ilvl w:val="0"/>
          <w:numId w:val="36"/>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CASOS OMISSOS:</w:t>
      </w:r>
    </w:p>
    <w:p w14:paraId="06021C44" w14:textId="77777777" w:rsidR="00C83655" w:rsidRPr="00D67B34" w:rsidRDefault="00C83655" w:rsidP="00C83655">
      <w:pPr>
        <w:pBdr>
          <w:top w:val="nil"/>
          <w:left w:val="nil"/>
          <w:bottom w:val="nil"/>
          <w:right w:val="nil"/>
          <w:between w:val="nil"/>
        </w:pBdr>
        <w:spacing w:after="0" w:line="240" w:lineRule="auto"/>
        <w:ind w:left="720"/>
        <w:jc w:val="both"/>
        <w:rPr>
          <w:rFonts w:ascii="Arial" w:eastAsia="Arial" w:hAnsi="Arial" w:cs="Arial"/>
          <w:sz w:val="21"/>
          <w:szCs w:val="21"/>
        </w:rPr>
      </w:pPr>
    </w:p>
    <w:p w14:paraId="1A031161"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Os casos omissos serão decididos pelo contratante, segundo as disposições contidas na Lei </w:t>
      </w:r>
      <w:hyperlink r:id="rId62">
        <w:r w:rsidRPr="00D67B34">
          <w:rPr>
            <w:rFonts w:ascii="Arial" w:eastAsia="Arial" w:hAnsi="Arial" w:cs="Arial"/>
            <w:sz w:val="21"/>
            <w:szCs w:val="21"/>
          </w:rPr>
          <w:t>nº 14.133, de 2021</w:t>
        </w:r>
      </w:hyperlink>
      <w:r w:rsidRPr="00D67B34">
        <w:rPr>
          <w:rFonts w:ascii="Arial" w:eastAsia="Arial" w:hAnsi="Arial" w:cs="Arial"/>
          <w:sz w:val="21"/>
          <w:szCs w:val="21"/>
        </w:rPr>
        <w:t xml:space="preserve">, e demais normas federais aplicáveis e, subsidiariamente, segundo as disposições contidas código civil e na </w:t>
      </w:r>
      <w:hyperlink r:id="rId63">
        <w:r w:rsidRPr="00D67B34">
          <w:rPr>
            <w:rFonts w:ascii="Arial" w:eastAsia="Arial" w:hAnsi="Arial" w:cs="Arial"/>
            <w:sz w:val="21"/>
            <w:szCs w:val="21"/>
          </w:rPr>
          <w:t>Lei nº 8.078, de 1990 – Código de Defesa do Consumidor</w:t>
        </w:r>
      </w:hyperlink>
      <w:r w:rsidRPr="00D67B34">
        <w:rPr>
          <w:rFonts w:ascii="Arial" w:eastAsia="Arial" w:hAnsi="Arial" w:cs="Arial"/>
          <w:sz w:val="21"/>
          <w:szCs w:val="21"/>
        </w:rPr>
        <w:t xml:space="preserve"> – e normas e princípios gerais dos contratos.</w:t>
      </w:r>
    </w:p>
    <w:p w14:paraId="02BE8451" w14:textId="77777777" w:rsidR="00C83655" w:rsidRPr="00D67B34" w:rsidRDefault="00C83655" w:rsidP="00C83655">
      <w:pPr>
        <w:spacing w:after="0" w:line="240" w:lineRule="auto"/>
        <w:ind w:right="54"/>
        <w:jc w:val="both"/>
        <w:rPr>
          <w:rFonts w:ascii="Arial" w:eastAsia="Arial" w:hAnsi="Arial" w:cs="Arial"/>
          <w:sz w:val="21"/>
          <w:szCs w:val="21"/>
        </w:rPr>
      </w:pPr>
    </w:p>
    <w:p w14:paraId="61E6D53D" w14:textId="77777777" w:rsidR="00C83655" w:rsidRPr="00D67B34" w:rsidRDefault="00C83655" w:rsidP="00DD0F40">
      <w:pPr>
        <w:numPr>
          <w:ilvl w:val="0"/>
          <w:numId w:val="36"/>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ALTERAÇÕES:</w:t>
      </w:r>
    </w:p>
    <w:p w14:paraId="6F8F7FBE" w14:textId="77777777" w:rsidR="00C83655" w:rsidRPr="00D67B34" w:rsidRDefault="00C83655" w:rsidP="00C83655">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color w:val="000000"/>
          <w:sz w:val="21"/>
          <w:szCs w:val="21"/>
        </w:rPr>
      </w:pPr>
    </w:p>
    <w:p w14:paraId="6F249328"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Eventuais alterações contratuais reger-se-ão pela disciplina dos </w:t>
      </w:r>
      <w:hyperlink r:id="rId64" w:anchor="art124">
        <w:proofErr w:type="spellStart"/>
        <w:r w:rsidRPr="00D67B34">
          <w:rPr>
            <w:rFonts w:ascii="Arial" w:eastAsia="Arial" w:hAnsi="Arial" w:cs="Arial"/>
            <w:sz w:val="21"/>
            <w:szCs w:val="21"/>
          </w:rPr>
          <w:t>arts</w:t>
        </w:r>
        <w:proofErr w:type="spellEnd"/>
        <w:r w:rsidRPr="00D67B34">
          <w:rPr>
            <w:rFonts w:ascii="Arial" w:eastAsia="Arial" w:hAnsi="Arial" w:cs="Arial"/>
            <w:sz w:val="21"/>
            <w:szCs w:val="21"/>
          </w:rPr>
          <w:t>. 124 e seguintes da Lei nº 14.133, de 2021</w:t>
        </w:r>
      </w:hyperlink>
      <w:r w:rsidRPr="00D67B34">
        <w:rPr>
          <w:rFonts w:ascii="Arial" w:eastAsia="Arial" w:hAnsi="Arial" w:cs="Arial"/>
          <w:sz w:val="21"/>
          <w:szCs w:val="21"/>
        </w:rPr>
        <w:t>.</w:t>
      </w:r>
    </w:p>
    <w:p w14:paraId="692E5E8A"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32EDBB76" w14:textId="77777777" w:rsidR="00C83655" w:rsidRPr="00D67B34" w:rsidRDefault="00C83655" w:rsidP="00DD0F40">
      <w:pPr>
        <w:numPr>
          <w:ilvl w:val="1"/>
          <w:numId w:val="36"/>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5" w:anchor="art136">
        <w:r w:rsidRPr="00D67B34">
          <w:rPr>
            <w:rFonts w:ascii="Arial" w:eastAsia="Arial" w:hAnsi="Arial" w:cs="Arial"/>
            <w:sz w:val="21"/>
            <w:szCs w:val="21"/>
          </w:rPr>
          <w:t>art. 136 da Lei nº 14.133, de 2021</w:t>
        </w:r>
      </w:hyperlink>
      <w:r w:rsidRPr="00D67B34">
        <w:rPr>
          <w:rFonts w:ascii="Arial" w:eastAsia="Arial" w:hAnsi="Arial" w:cs="Arial"/>
          <w:sz w:val="21"/>
          <w:szCs w:val="21"/>
        </w:rPr>
        <w:t>.</w:t>
      </w:r>
    </w:p>
    <w:p w14:paraId="653D63D9" w14:textId="77777777" w:rsidR="00C83655" w:rsidRPr="00D67B34" w:rsidRDefault="00C83655" w:rsidP="00C83655">
      <w:pPr>
        <w:spacing w:line="240" w:lineRule="auto"/>
        <w:contextualSpacing/>
        <w:jc w:val="both"/>
        <w:rPr>
          <w:rFonts w:ascii="Arial" w:hAnsi="Arial" w:cs="Arial"/>
          <w:sz w:val="21"/>
          <w:szCs w:val="21"/>
        </w:rPr>
      </w:pPr>
    </w:p>
    <w:p w14:paraId="7F2C6EB2" w14:textId="77777777" w:rsidR="00C83655" w:rsidRPr="00D67B34" w:rsidRDefault="00C83655" w:rsidP="00DD0F40">
      <w:pPr>
        <w:numPr>
          <w:ilvl w:val="0"/>
          <w:numId w:val="36"/>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PRAZO DO FUTURO CONTRATO:</w:t>
      </w:r>
    </w:p>
    <w:p w14:paraId="669F8DF6" w14:textId="77777777" w:rsidR="00C83655" w:rsidRPr="00D67B34" w:rsidRDefault="00C83655" w:rsidP="00C83655">
      <w:pPr>
        <w:spacing w:line="240" w:lineRule="auto"/>
        <w:contextualSpacing/>
        <w:rPr>
          <w:rFonts w:ascii="Arial" w:hAnsi="Arial" w:cs="Arial"/>
          <w:sz w:val="21"/>
          <w:szCs w:val="21"/>
        </w:rPr>
      </w:pPr>
    </w:p>
    <w:p w14:paraId="1215F468" w14:textId="77777777" w:rsidR="00C83655" w:rsidRPr="00D67B34" w:rsidRDefault="00C83655" w:rsidP="00DD0F40">
      <w:pPr>
        <w:numPr>
          <w:ilvl w:val="1"/>
          <w:numId w:val="36"/>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 xml:space="preserve">O prazo de vigência da contratação é até </w:t>
      </w:r>
      <w:r w:rsidRPr="00D67B34">
        <w:rPr>
          <w:rFonts w:ascii="Arial" w:eastAsia="Arial" w:hAnsi="Arial" w:cs="Arial"/>
          <w:b/>
          <w:bCs/>
          <w:color w:val="000000"/>
          <w:sz w:val="21"/>
          <w:szCs w:val="21"/>
        </w:rPr>
        <w:t>12 (doze) meses</w:t>
      </w:r>
      <w:r w:rsidRPr="00D67B34">
        <w:rPr>
          <w:rFonts w:ascii="Arial" w:eastAsia="Arial" w:hAnsi="Arial" w:cs="Arial"/>
          <w:color w:val="000000"/>
          <w:sz w:val="21"/>
          <w:szCs w:val="21"/>
        </w:rPr>
        <w:t xml:space="preserve"> contados da data de assinatura, na forma do </w:t>
      </w:r>
      <w:hyperlink r:id="rId66" w:anchor="art105">
        <w:r w:rsidRPr="00D67B34">
          <w:rPr>
            <w:rFonts w:ascii="Arial" w:eastAsia="Arial" w:hAnsi="Arial" w:cs="Arial"/>
            <w:color w:val="000000"/>
            <w:sz w:val="21"/>
            <w:szCs w:val="21"/>
            <w:u w:val="single"/>
          </w:rPr>
          <w:t>artigo 105 da Lei n° 14.133, de 2021</w:t>
        </w:r>
      </w:hyperlink>
      <w:r w:rsidRPr="00D67B34">
        <w:rPr>
          <w:rFonts w:ascii="Arial" w:eastAsia="Arial" w:hAnsi="Arial" w:cs="Arial"/>
          <w:color w:val="000000"/>
          <w:sz w:val="21"/>
          <w:szCs w:val="21"/>
        </w:rPr>
        <w:t>.</w:t>
      </w:r>
    </w:p>
    <w:p w14:paraId="6F4DEBAE" w14:textId="77777777" w:rsidR="00C83655" w:rsidRPr="00D67B34" w:rsidRDefault="00C83655" w:rsidP="00C83655">
      <w:pPr>
        <w:spacing w:line="240" w:lineRule="auto"/>
        <w:contextualSpacing/>
        <w:jc w:val="both"/>
        <w:rPr>
          <w:rFonts w:ascii="Arial" w:hAnsi="Arial" w:cs="Arial"/>
          <w:sz w:val="21"/>
          <w:szCs w:val="21"/>
        </w:rPr>
      </w:pPr>
    </w:p>
    <w:p w14:paraId="1B57715E" w14:textId="77777777" w:rsidR="00C83655" w:rsidRPr="00D67B34" w:rsidRDefault="00C83655" w:rsidP="00DD0F40">
      <w:pPr>
        <w:numPr>
          <w:ilvl w:val="1"/>
          <w:numId w:val="36"/>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04A4E012" w14:textId="77777777" w:rsidR="00C83655" w:rsidRPr="00D67B34" w:rsidRDefault="00C83655" w:rsidP="00C83655">
      <w:pPr>
        <w:spacing w:line="240" w:lineRule="auto"/>
        <w:contextualSpacing/>
        <w:jc w:val="both"/>
        <w:rPr>
          <w:rFonts w:ascii="Arial" w:hAnsi="Arial" w:cs="Arial"/>
          <w:sz w:val="21"/>
          <w:szCs w:val="21"/>
        </w:rPr>
      </w:pPr>
    </w:p>
    <w:p w14:paraId="4434B980" w14:textId="77777777" w:rsidR="00C83655" w:rsidRPr="00D67B34" w:rsidRDefault="00C83655" w:rsidP="00DD0F40">
      <w:pPr>
        <w:numPr>
          <w:ilvl w:val="0"/>
          <w:numId w:val="36"/>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CRITERIO DE JULGAMENTO:</w:t>
      </w:r>
    </w:p>
    <w:p w14:paraId="35BD4EB9" w14:textId="77777777" w:rsidR="00C83655" w:rsidRPr="00D67B34" w:rsidRDefault="00C83655" w:rsidP="00C83655">
      <w:pPr>
        <w:spacing w:line="240" w:lineRule="auto"/>
        <w:contextualSpacing/>
        <w:rPr>
          <w:rFonts w:ascii="Arial" w:hAnsi="Arial" w:cs="Arial"/>
          <w:b/>
          <w:bCs/>
          <w:sz w:val="21"/>
          <w:szCs w:val="21"/>
        </w:rPr>
      </w:pPr>
    </w:p>
    <w:p w14:paraId="3A81E646" w14:textId="77777777" w:rsidR="00C83655" w:rsidRPr="00D67B34" w:rsidRDefault="00C83655" w:rsidP="00DD0F40">
      <w:pPr>
        <w:numPr>
          <w:ilvl w:val="1"/>
          <w:numId w:val="36"/>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Será vencedora a empresa que apresentar o </w:t>
      </w:r>
      <w:r w:rsidRPr="00D67B34">
        <w:rPr>
          <w:rFonts w:ascii="Arial" w:hAnsi="Arial" w:cs="Arial"/>
          <w:b/>
          <w:bCs/>
          <w:sz w:val="21"/>
          <w:szCs w:val="21"/>
        </w:rPr>
        <w:t>MENOR PREÇO POR LOTE</w:t>
      </w:r>
      <w:r w:rsidRPr="00D67B34">
        <w:rPr>
          <w:rFonts w:ascii="Arial" w:hAnsi="Arial" w:cs="Arial"/>
          <w:sz w:val="21"/>
          <w:szCs w:val="21"/>
        </w:rPr>
        <w:t>, e atender a todas as exigências de habilitação deste.</w:t>
      </w:r>
    </w:p>
    <w:p w14:paraId="246BE7D1" w14:textId="77777777" w:rsidR="00C83655" w:rsidRPr="00D67B34" w:rsidRDefault="00C83655" w:rsidP="00C83655">
      <w:pPr>
        <w:spacing w:line="240" w:lineRule="auto"/>
        <w:contextualSpacing/>
        <w:rPr>
          <w:rFonts w:ascii="Arial" w:hAnsi="Arial" w:cs="Arial"/>
          <w:sz w:val="21"/>
          <w:szCs w:val="21"/>
        </w:rPr>
      </w:pPr>
    </w:p>
    <w:p w14:paraId="5AA91557" w14:textId="77777777" w:rsidR="00C83655" w:rsidRPr="00D67B34" w:rsidRDefault="00C83655" w:rsidP="00DD0F40">
      <w:pPr>
        <w:numPr>
          <w:ilvl w:val="1"/>
          <w:numId w:val="36"/>
        </w:numPr>
        <w:spacing w:line="240" w:lineRule="auto"/>
        <w:ind w:left="0" w:firstLine="0"/>
        <w:contextualSpacing/>
        <w:rPr>
          <w:rFonts w:ascii="Arial" w:hAnsi="Arial" w:cs="Arial"/>
          <w:sz w:val="21"/>
          <w:szCs w:val="21"/>
        </w:rPr>
      </w:pPr>
      <w:r w:rsidRPr="00D67B34">
        <w:rPr>
          <w:rFonts w:ascii="Arial" w:hAnsi="Arial" w:cs="Arial"/>
          <w:sz w:val="21"/>
          <w:szCs w:val="21"/>
        </w:rPr>
        <w:t>Justificativa para o agrupamento dos itens em lote:</w:t>
      </w:r>
    </w:p>
    <w:p w14:paraId="23A49156" w14:textId="77777777" w:rsidR="00C83655" w:rsidRPr="00D67B34" w:rsidRDefault="00C83655" w:rsidP="00C83655">
      <w:pPr>
        <w:spacing w:line="240" w:lineRule="auto"/>
        <w:contextualSpacing/>
        <w:rPr>
          <w:rFonts w:ascii="Arial" w:hAnsi="Arial" w:cs="Arial"/>
          <w:sz w:val="21"/>
          <w:szCs w:val="21"/>
        </w:rPr>
      </w:pPr>
    </w:p>
    <w:p w14:paraId="7B6844D7" w14:textId="77777777" w:rsidR="00C83655" w:rsidRPr="00D67B34" w:rsidRDefault="00C83655" w:rsidP="00C83655">
      <w:pPr>
        <w:numPr>
          <w:ilvl w:val="0"/>
          <w:numId w:val="1"/>
        </w:numPr>
        <w:spacing w:line="240" w:lineRule="auto"/>
        <w:contextualSpacing/>
        <w:jc w:val="both"/>
        <w:rPr>
          <w:rFonts w:ascii="Arial" w:hAnsi="Arial" w:cs="Arial"/>
          <w:sz w:val="21"/>
          <w:szCs w:val="21"/>
        </w:rPr>
      </w:pPr>
      <w:r w:rsidRPr="00D67B34">
        <w:rPr>
          <w:rFonts w:ascii="Arial" w:hAnsi="Arial" w:cs="Arial"/>
          <w:sz w:val="21"/>
          <w:szCs w:val="21"/>
        </w:rPr>
        <w:t>Os itens possuem características semelhantes e da mesma natureza;</w:t>
      </w:r>
    </w:p>
    <w:p w14:paraId="6A25D993" w14:textId="77777777" w:rsidR="00C83655" w:rsidRPr="00D67B34" w:rsidRDefault="00C83655" w:rsidP="00C83655">
      <w:pPr>
        <w:numPr>
          <w:ilvl w:val="0"/>
          <w:numId w:val="1"/>
        </w:numPr>
        <w:spacing w:line="240" w:lineRule="auto"/>
        <w:contextualSpacing/>
        <w:jc w:val="both"/>
        <w:rPr>
          <w:rFonts w:ascii="Arial" w:hAnsi="Arial" w:cs="Arial"/>
          <w:sz w:val="21"/>
          <w:szCs w:val="21"/>
        </w:rPr>
      </w:pPr>
      <w:r w:rsidRPr="00D67B34">
        <w:rPr>
          <w:rFonts w:ascii="Arial" w:hAnsi="Arial" w:cs="Arial"/>
          <w:sz w:val="21"/>
          <w:szCs w:val="21"/>
        </w:rPr>
        <w:t>A opção pelo agrupamento dos itens em lote(s) é a mais vantajosa para a Administração, uma vez que proporciona, economia de escala, diminuição de riscos a aquisição do objeto pretendido, redução dos custos de gestão dos contratos, maior vantagem na compra do item do mesmo fornecedor, tendo em vista o parcelamento dos pedidos, que podem comprometer as logísticas de entrega.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p>
    <w:p w14:paraId="4918C4C7" w14:textId="77777777" w:rsidR="00C83655" w:rsidRPr="00D67B34" w:rsidRDefault="00C83655" w:rsidP="00C83655">
      <w:pPr>
        <w:spacing w:line="240" w:lineRule="auto"/>
        <w:contextualSpacing/>
        <w:rPr>
          <w:rFonts w:ascii="Arial" w:hAnsi="Arial" w:cs="Arial"/>
          <w:sz w:val="21"/>
          <w:szCs w:val="21"/>
        </w:rPr>
      </w:pPr>
    </w:p>
    <w:p w14:paraId="5641E11B" w14:textId="77777777" w:rsidR="00C83655" w:rsidRPr="00D67B34" w:rsidRDefault="00C83655" w:rsidP="00DD0F40">
      <w:pPr>
        <w:numPr>
          <w:ilvl w:val="0"/>
          <w:numId w:val="36"/>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ESTIMATIVA DO VALOR DA CONTRATAÇÃO:</w:t>
      </w:r>
    </w:p>
    <w:p w14:paraId="3865A858" w14:textId="77777777" w:rsidR="00C83655" w:rsidRDefault="00C83655" w:rsidP="00DD0F40">
      <w:pPr>
        <w:pStyle w:val="PargrafodaLista"/>
        <w:numPr>
          <w:ilvl w:val="1"/>
          <w:numId w:val="36"/>
        </w:numPr>
        <w:spacing w:line="240" w:lineRule="auto"/>
        <w:ind w:left="0" w:firstLine="0"/>
        <w:jc w:val="both"/>
        <w:rPr>
          <w:rFonts w:ascii="Arial" w:hAnsi="Arial" w:cs="Arial"/>
          <w:sz w:val="21"/>
          <w:szCs w:val="21"/>
        </w:rPr>
      </w:pPr>
      <w:r w:rsidRPr="006B63F2">
        <w:rPr>
          <w:rFonts w:ascii="Arial" w:hAnsi="Arial" w:cs="Arial"/>
          <w:sz w:val="21"/>
          <w:szCs w:val="21"/>
        </w:rPr>
        <w:t>Na presente contratação, optou-se por orçamento sigiloso, conforme o Art. 24 da Lei n° 14.133/21</w:t>
      </w:r>
      <w:r>
        <w:rPr>
          <w:rFonts w:ascii="Arial" w:hAnsi="Arial" w:cs="Arial"/>
          <w:sz w:val="21"/>
          <w:szCs w:val="21"/>
        </w:rPr>
        <w:t xml:space="preserve">, </w:t>
      </w:r>
      <w:r w:rsidRPr="00BB3F98">
        <w:rPr>
          <w:rFonts w:ascii="Arial" w:hAnsi="Arial" w:cs="Arial"/>
        </w:rPr>
        <w:t>Acórdão nº 1513/2013 – Plenário – TCU, Acórdão nº394/2009 – Plenário – TCU e Acórdão nº 2816/2009 – Plenário – TCU</w:t>
      </w:r>
      <w:r w:rsidRPr="006B63F2">
        <w:rPr>
          <w:rFonts w:ascii="Arial" w:hAnsi="Arial" w:cs="Arial"/>
          <w:sz w:val="21"/>
          <w:szCs w:val="21"/>
        </w:rPr>
        <w:t>,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r>
        <w:rPr>
          <w:rFonts w:ascii="Arial" w:hAnsi="Arial" w:cs="Arial"/>
          <w:sz w:val="21"/>
          <w:szCs w:val="21"/>
        </w:rPr>
        <w:t>.</w:t>
      </w:r>
    </w:p>
    <w:p w14:paraId="2EF80226" w14:textId="77777777" w:rsidR="00C83655" w:rsidRDefault="00C83655" w:rsidP="00C83655">
      <w:pPr>
        <w:pStyle w:val="PargrafodaLista"/>
        <w:spacing w:line="240" w:lineRule="auto"/>
        <w:ind w:left="0"/>
        <w:jc w:val="both"/>
        <w:rPr>
          <w:rFonts w:ascii="Arial" w:hAnsi="Arial" w:cs="Arial"/>
          <w:sz w:val="21"/>
          <w:szCs w:val="21"/>
        </w:rPr>
      </w:pPr>
    </w:p>
    <w:p w14:paraId="7B773EE6" w14:textId="77777777" w:rsidR="00C83655" w:rsidRPr="00455A64" w:rsidRDefault="00C83655" w:rsidP="00DD0F40">
      <w:pPr>
        <w:pStyle w:val="PargrafodaLista"/>
        <w:numPr>
          <w:ilvl w:val="1"/>
          <w:numId w:val="36"/>
        </w:numPr>
        <w:spacing w:line="240" w:lineRule="auto"/>
        <w:ind w:left="0" w:firstLine="0"/>
        <w:jc w:val="both"/>
        <w:rPr>
          <w:rFonts w:ascii="Arial" w:hAnsi="Arial" w:cs="Arial"/>
          <w:sz w:val="21"/>
          <w:szCs w:val="21"/>
        </w:rPr>
      </w:pPr>
      <w:r w:rsidRPr="00455A64">
        <w:rPr>
          <w:rFonts w:ascii="Arial" w:hAnsi="Arial" w:cs="Arial"/>
          <w:bCs/>
          <w:color w:val="000000"/>
          <w:sz w:val="21"/>
          <w:szCs w:val="21"/>
        </w:rPr>
        <w:t>O custo estimado total da contratação foi estimado com base em pesquisa de preço e mapa comparativo de preços anexa ao processo administrativo, em plena conformidade com art. 23 da lei 14.133/2021.</w:t>
      </w:r>
    </w:p>
    <w:p w14:paraId="28B4E841" w14:textId="77777777" w:rsidR="00C83655" w:rsidRPr="00D67B34" w:rsidRDefault="00C83655" w:rsidP="00DD0F40">
      <w:pPr>
        <w:numPr>
          <w:ilvl w:val="0"/>
          <w:numId w:val="36"/>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FORMA E CRITÉRIO DE SELEÇÃO DO PRESTADOR:</w:t>
      </w:r>
    </w:p>
    <w:p w14:paraId="3F3ED244" w14:textId="77777777" w:rsidR="00C83655" w:rsidRPr="00D67B34" w:rsidRDefault="00C83655" w:rsidP="00C83655">
      <w:pPr>
        <w:spacing w:line="240" w:lineRule="auto"/>
        <w:contextualSpacing/>
        <w:jc w:val="both"/>
        <w:rPr>
          <w:rFonts w:ascii="Arial" w:hAnsi="Arial" w:cs="Arial"/>
          <w:sz w:val="21"/>
          <w:szCs w:val="21"/>
        </w:rPr>
      </w:pPr>
    </w:p>
    <w:p w14:paraId="68154D92" w14:textId="77777777" w:rsidR="00C83655" w:rsidRPr="00D67B34" w:rsidRDefault="00C83655" w:rsidP="00DD0F40">
      <w:pPr>
        <w:numPr>
          <w:ilvl w:val="1"/>
          <w:numId w:val="36"/>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D67B34">
        <w:rPr>
          <w:rFonts w:ascii="Arial" w:hAnsi="Arial" w:cs="Arial"/>
          <w:b/>
          <w:bCs/>
          <w:sz w:val="21"/>
          <w:szCs w:val="21"/>
        </w:rPr>
        <w:t>requisitos de habilitação jurídica exigidos</w:t>
      </w:r>
      <w:r w:rsidRPr="00D67B34">
        <w:rPr>
          <w:rFonts w:ascii="Arial" w:hAnsi="Arial" w:cs="Arial"/>
          <w:sz w:val="21"/>
          <w:szCs w:val="21"/>
        </w:rPr>
        <w:t xml:space="preserve">. A modalidade de pregão eletrônico foi escolhida devido à natureza comum dos bens a serem contratados, conforme classificação estabelecida no </w:t>
      </w:r>
      <w:r w:rsidRPr="00D67B34">
        <w:rPr>
          <w:rFonts w:ascii="Arial" w:hAnsi="Arial" w:cs="Arial"/>
          <w:sz w:val="21"/>
          <w:szCs w:val="21"/>
        </w:rPr>
        <w:lastRenderedPageBreak/>
        <w:t>inciso XIII do art. 6º da referida lei. O processo será conduzido na plataforma de pregão eletrônico, garantindo a ampla participação dos interessados e a competitividade entre os licitantes.</w:t>
      </w:r>
    </w:p>
    <w:p w14:paraId="144DD633" w14:textId="77777777" w:rsidR="00C83655" w:rsidRPr="00D67B34" w:rsidRDefault="00C83655" w:rsidP="00DD0F40">
      <w:pPr>
        <w:pStyle w:val="PargrafodaLista"/>
        <w:numPr>
          <w:ilvl w:val="1"/>
          <w:numId w:val="36"/>
        </w:numPr>
        <w:ind w:left="0" w:firstLine="0"/>
        <w:jc w:val="both"/>
        <w:rPr>
          <w:rFonts w:ascii="Arial" w:hAnsi="Arial" w:cs="Arial"/>
          <w:sz w:val="21"/>
          <w:szCs w:val="21"/>
        </w:rPr>
      </w:pPr>
      <w:r w:rsidRPr="00D67B34">
        <w:rPr>
          <w:rFonts w:ascii="Arial" w:hAnsi="Arial" w:cs="Arial"/>
          <w:sz w:val="21"/>
          <w:szCs w:val="21"/>
        </w:rPr>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091F152F" w14:textId="77777777" w:rsidR="00C83655" w:rsidRPr="00D67B34" w:rsidRDefault="00C83655" w:rsidP="00C83655">
      <w:pPr>
        <w:pStyle w:val="PargrafodaLista"/>
        <w:rPr>
          <w:rFonts w:ascii="Arial" w:hAnsi="Arial" w:cs="Arial"/>
          <w:sz w:val="21"/>
          <w:szCs w:val="21"/>
        </w:rPr>
      </w:pPr>
    </w:p>
    <w:p w14:paraId="087C5776" w14:textId="77777777" w:rsidR="00C83655" w:rsidRPr="00D67B34" w:rsidRDefault="00C83655" w:rsidP="00DD0F40">
      <w:pPr>
        <w:pStyle w:val="PargrafodaLista"/>
        <w:numPr>
          <w:ilvl w:val="1"/>
          <w:numId w:val="36"/>
        </w:numPr>
        <w:ind w:left="0" w:firstLine="0"/>
        <w:jc w:val="both"/>
        <w:rPr>
          <w:rFonts w:ascii="Arial" w:hAnsi="Arial" w:cs="Arial"/>
          <w:sz w:val="21"/>
          <w:szCs w:val="21"/>
        </w:rPr>
      </w:pPr>
      <w:r w:rsidRPr="00D67B34">
        <w:rPr>
          <w:rFonts w:ascii="Arial" w:hAnsi="Arial" w:cs="Arial"/>
          <w:sz w:val="21"/>
          <w:szCs w:val="21"/>
        </w:rPr>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253403DD" w14:textId="77777777" w:rsidR="00C83655" w:rsidRPr="00D67B34" w:rsidRDefault="00C83655" w:rsidP="00DD0F40">
      <w:pPr>
        <w:numPr>
          <w:ilvl w:val="1"/>
          <w:numId w:val="36"/>
        </w:numPr>
        <w:spacing w:line="240" w:lineRule="auto"/>
        <w:ind w:left="0" w:firstLine="0"/>
        <w:contextualSpacing/>
        <w:jc w:val="both"/>
        <w:rPr>
          <w:rFonts w:ascii="Arial" w:hAnsi="Arial" w:cs="Arial"/>
          <w:sz w:val="21"/>
          <w:szCs w:val="21"/>
        </w:rPr>
      </w:pPr>
      <w:r w:rsidRPr="00D67B34">
        <w:rPr>
          <w:rFonts w:ascii="Arial" w:hAnsi="Arial" w:cs="Arial"/>
          <w:sz w:val="21"/>
          <w:szCs w:val="21"/>
        </w:rPr>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5784FF63" w14:textId="77777777" w:rsidR="00C83655" w:rsidRPr="00D67B34" w:rsidRDefault="00C83655" w:rsidP="00C83655">
      <w:pPr>
        <w:spacing w:line="240" w:lineRule="auto"/>
        <w:contextualSpacing/>
        <w:rPr>
          <w:rFonts w:ascii="Arial" w:hAnsi="Arial" w:cs="Arial"/>
          <w:sz w:val="21"/>
          <w:szCs w:val="21"/>
        </w:rPr>
      </w:pPr>
    </w:p>
    <w:p w14:paraId="24466B75" w14:textId="77777777" w:rsidR="00C83655" w:rsidRPr="00D67B34" w:rsidRDefault="00C83655" w:rsidP="00DD0F40">
      <w:pPr>
        <w:numPr>
          <w:ilvl w:val="0"/>
          <w:numId w:val="36"/>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REQUISITOS DE CONTRATAÇÃO:</w:t>
      </w:r>
    </w:p>
    <w:p w14:paraId="3C952FF6" w14:textId="77777777" w:rsidR="00C83655" w:rsidRPr="00D67B34" w:rsidRDefault="00C83655" w:rsidP="00C83655">
      <w:pPr>
        <w:spacing w:line="240" w:lineRule="auto"/>
        <w:contextualSpacing/>
        <w:jc w:val="both"/>
        <w:rPr>
          <w:rFonts w:ascii="Arial" w:hAnsi="Arial" w:cs="Arial"/>
          <w:sz w:val="21"/>
          <w:szCs w:val="21"/>
        </w:rPr>
      </w:pPr>
    </w:p>
    <w:p w14:paraId="425DBCA5" w14:textId="77777777" w:rsidR="00C83655" w:rsidRPr="00D67B34" w:rsidRDefault="00C83655" w:rsidP="00DD0F40">
      <w:pPr>
        <w:numPr>
          <w:ilvl w:val="1"/>
          <w:numId w:val="36"/>
        </w:numPr>
        <w:spacing w:line="240" w:lineRule="auto"/>
        <w:ind w:left="0" w:firstLine="0"/>
        <w:contextualSpacing/>
        <w:jc w:val="both"/>
        <w:rPr>
          <w:rFonts w:ascii="Arial" w:hAnsi="Arial" w:cs="Arial"/>
          <w:sz w:val="21"/>
          <w:szCs w:val="21"/>
        </w:rPr>
      </w:pPr>
      <w:r w:rsidRPr="00D67B34">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211ADC56" w14:textId="77777777" w:rsidR="00C83655" w:rsidRPr="00D67B34" w:rsidRDefault="00C83655" w:rsidP="00C83655">
      <w:pPr>
        <w:spacing w:line="240" w:lineRule="auto"/>
        <w:contextualSpacing/>
        <w:jc w:val="both"/>
        <w:rPr>
          <w:rFonts w:ascii="Arial" w:hAnsi="Arial" w:cs="Arial"/>
          <w:sz w:val="21"/>
          <w:szCs w:val="21"/>
        </w:rPr>
      </w:pPr>
    </w:p>
    <w:p w14:paraId="1E839348" w14:textId="77777777" w:rsidR="00C83655" w:rsidRPr="00D67B34" w:rsidRDefault="00C83655" w:rsidP="00DD0F40">
      <w:pPr>
        <w:numPr>
          <w:ilvl w:val="1"/>
          <w:numId w:val="36"/>
        </w:numPr>
        <w:spacing w:line="240" w:lineRule="auto"/>
        <w:ind w:left="0" w:firstLine="0"/>
        <w:contextualSpacing/>
        <w:jc w:val="both"/>
        <w:rPr>
          <w:rFonts w:ascii="Arial" w:hAnsi="Arial" w:cs="Arial"/>
          <w:sz w:val="21"/>
          <w:szCs w:val="21"/>
        </w:rPr>
      </w:pPr>
      <w:r w:rsidRPr="00D67B34">
        <w:rPr>
          <w:rFonts w:ascii="Arial" w:hAnsi="Arial" w:cs="Arial"/>
          <w:sz w:val="21"/>
          <w:szCs w:val="21"/>
        </w:rPr>
        <w:t>É exigido, conforme artigo 62 da Lei Federal 14.133/2021, documentos referentes a habilitação jurídica (premissa do artigo 66), habilitação de qualificação técnica (art. 67), habilitação fiscal, social e trabalhista (artigo 68) e habilitação de qualificação econômica financeira (art. 69), todos da legislação (Lei Federal 14.133/2021).</w:t>
      </w:r>
    </w:p>
    <w:p w14:paraId="38B5E1EF" w14:textId="77777777" w:rsidR="00C83655" w:rsidRPr="00D67B34" w:rsidRDefault="00C83655" w:rsidP="00C83655">
      <w:pPr>
        <w:spacing w:line="240" w:lineRule="auto"/>
        <w:ind w:left="720"/>
        <w:contextualSpacing/>
        <w:rPr>
          <w:rFonts w:ascii="Arial" w:hAnsi="Arial" w:cs="Arial"/>
          <w:sz w:val="21"/>
          <w:szCs w:val="21"/>
        </w:rPr>
      </w:pPr>
    </w:p>
    <w:p w14:paraId="34A9712E" w14:textId="77777777" w:rsidR="00C83655" w:rsidRPr="00D67B34" w:rsidRDefault="00C83655" w:rsidP="00DD0F40">
      <w:pPr>
        <w:numPr>
          <w:ilvl w:val="1"/>
          <w:numId w:val="36"/>
        </w:numPr>
        <w:spacing w:line="240" w:lineRule="auto"/>
        <w:ind w:left="0" w:firstLine="0"/>
        <w:contextualSpacing/>
        <w:jc w:val="both"/>
        <w:rPr>
          <w:rFonts w:ascii="Arial" w:hAnsi="Arial" w:cs="Arial"/>
          <w:sz w:val="21"/>
          <w:szCs w:val="21"/>
        </w:rPr>
      </w:pPr>
      <w:r w:rsidRPr="00D67B34">
        <w:rPr>
          <w:rFonts w:ascii="Arial" w:hAnsi="Arial" w:cs="Arial"/>
          <w:sz w:val="21"/>
          <w:szCs w:val="21"/>
        </w:rPr>
        <w:t>Sendo assim, os documentos exigidos serão:</w:t>
      </w:r>
    </w:p>
    <w:p w14:paraId="6367C601" w14:textId="77777777" w:rsidR="00C83655" w:rsidRPr="00D67B34" w:rsidRDefault="00C83655" w:rsidP="00C83655">
      <w:pPr>
        <w:spacing w:line="240" w:lineRule="auto"/>
        <w:ind w:left="720"/>
        <w:contextualSpacing/>
        <w:rPr>
          <w:rFonts w:ascii="Arial" w:hAnsi="Arial" w:cs="Arial"/>
          <w:sz w:val="21"/>
          <w:szCs w:val="21"/>
        </w:rPr>
      </w:pPr>
    </w:p>
    <w:p w14:paraId="1F23FB78" w14:textId="77777777" w:rsidR="00C83655" w:rsidRPr="00D67B34" w:rsidRDefault="00C83655" w:rsidP="00DD0F40">
      <w:pPr>
        <w:numPr>
          <w:ilvl w:val="0"/>
          <w:numId w:val="3"/>
        </w:numPr>
        <w:spacing w:line="240" w:lineRule="auto"/>
        <w:contextualSpacing/>
        <w:rPr>
          <w:rFonts w:ascii="Arial" w:hAnsi="Arial" w:cs="Arial"/>
          <w:sz w:val="21"/>
          <w:szCs w:val="21"/>
        </w:rPr>
      </w:pPr>
      <w:r w:rsidRPr="00D67B34">
        <w:rPr>
          <w:rFonts w:ascii="Arial" w:hAnsi="Arial" w:cs="Arial"/>
          <w:sz w:val="21"/>
          <w:szCs w:val="21"/>
        </w:rPr>
        <w:t>Contrato social da empresa (todas as alterações ou última consolidação);</w:t>
      </w:r>
    </w:p>
    <w:p w14:paraId="4272DBAC" w14:textId="77777777" w:rsidR="00C83655" w:rsidRPr="00D67B34" w:rsidRDefault="00C83655" w:rsidP="00DD0F40">
      <w:pPr>
        <w:numPr>
          <w:ilvl w:val="0"/>
          <w:numId w:val="3"/>
        </w:numPr>
        <w:spacing w:line="240" w:lineRule="auto"/>
        <w:contextualSpacing/>
        <w:rPr>
          <w:rFonts w:ascii="Arial" w:hAnsi="Arial" w:cs="Arial"/>
          <w:sz w:val="21"/>
          <w:szCs w:val="21"/>
        </w:rPr>
      </w:pPr>
      <w:r w:rsidRPr="00D67B34">
        <w:rPr>
          <w:rFonts w:ascii="Arial" w:hAnsi="Arial" w:cs="Arial"/>
          <w:sz w:val="21"/>
          <w:szCs w:val="21"/>
        </w:rPr>
        <w:t>Documento de Identificação dos sócios da empresa;</w:t>
      </w:r>
    </w:p>
    <w:p w14:paraId="4B622E59" w14:textId="77777777" w:rsidR="00C83655" w:rsidRPr="00D67B34" w:rsidRDefault="00C83655" w:rsidP="00DD0F40">
      <w:pPr>
        <w:numPr>
          <w:ilvl w:val="0"/>
          <w:numId w:val="3"/>
        </w:numPr>
        <w:spacing w:line="240" w:lineRule="auto"/>
        <w:contextualSpacing/>
        <w:rPr>
          <w:rFonts w:ascii="Arial" w:hAnsi="Arial" w:cs="Arial"/>
          <w:sz w:val="21"/>
          <w:szCs w:val="21"/>
        </w:rPr>
      </w:pPr>
      <w:r w:rsidRPr="00D67B34">
        <w:rPr>
          <w:rFonts w:ascii="Arial" w:hAnsi="Arial" w:cs="Arial"/>
          <w:sz w:val="21"/>
          <w:szCs w:val="21"/>
        </w:rPr>
        <w:t xml:space="preserve">Prova de inscrição no Cadastro Nacional da Pessoa Jurídica (CNPJ - </w:t>
      </w:r>
      <w:hyperlink r:id="rId67" w:history="1">
        <w:r w:rsidRPr="00D67B34">
          <w:rPr>
            <w:rFonts w:ascii="Arial" w:hAnsi="Arial" w:cs="Arial"/>
            <w:color w:val="0563C1" w:themeColor="hyperlink"/>
            <w:sz w:val="21"/>
            <w:szCs w:val="21"/>
            <w:u w:val="single"/>
          </w:rPr>
          <w:t>https://solucoes.receita.fazenda.gov.br/servicos/cnpjreva/cnpjreva_solicitacao.asp</w:t>
        </w:r>
      </w:hyperlink>
      <w:r w:rsidRPr="00D67B34">
        <w:rPr>
          <w:rFonts w:ascii="Arial" w:hAnsi="Arial" w:cs="Arial"/>
          <w:sz w:val="21"/>
          <w:szCs w:val="21"/>
        </w:rPr>
        <w:t xml:space="preserve">);   </w:t>
      </w:r>
    </w:p>
    <w:p w14:paraId="1098F682" w14:textId="77777777" w:rsidR="00C83655" w:rsidRPr="00D67B34" w:rsidRDefault="00C83655" w:rsidP="00DD0F40">
      <w:pPr>
        <w:numPr>
          <w:ilvl w:val="0"/>
          <w:numId w:val="3"/>
        </w:numPr>
        <w:spacing w:line="240" w:lineRule="auto"/>
        <w:contextualSpacing/>
        <w:rPr>
          <w:rFonts w:ascii="Arial" w:hAnsi="Arial" w:cs="Arial"/>
          <w:sz w:val="21"/>
          <w:szCs w:val="21"/>
        </w:rPr>
      </w:pPr>
      <w:r w:rsidRPr="00D67B34">
        <w:rPr>
          <w:rFonts w:ascii="Arial" w:hAnsi="Arial" w:cs="Arial"/>
          <w:sz w:val="21"/>
          <w:szCs w:val="21"/>
        </w:rPr>
        <w:t>Regularidade perante a Fazenda Federal (</w:t>
      </w:r>
      <w:hyperlink r:id="rId68" w:history="1">
        <w:r w:rsidRPr="00D67B34">
          <w:rPr>
            <w:rFonts w:ascii="Arial" w:hAnsi="Arial" w:cs="Arial"/>
            <w:color w:val="0563C1" w:themeColor="hyperlink"/>
            <w:sz w:val="21"/>
            <w:szCs w:val="21"/>
            <w:u w:val="single"/>
          </w:rPr>
          <w:t>https://solucoes.receita.fazenda.gov.br/Servicos/certidaointernet/PJ/Emitir</w:t>
        </w:r>
      </w:hyperlink>
      <w:proofErr w:type="gramStart"/>
      <w:r w:rsidRPr="00D67B34">
        <w:rPr>
          <w:rFonts w:ascii="Arial" w:hAnsi="Arial" w:cs="Arial"/>
          <w:sz w:val="21"/>
          <w:szCs w:val="21"/>
        </w:rPr>
        <w:t>) ;</w:t>
      </w:r>
      <w:proofErr w:type="gramEnd"/>
    </w:p>
    <w:p w14:paraId="57359B76" w14:textId="77777777" w:rsidR="00C83655" w:rsidRPr="00D67B34" w:rsidRDefault="00C83655" w:rsidP="00DD0F40">
      <w:pPr>
        <w:numPr>
          <w:ilvl w:val="0"/>
          <w:numId w:val="3"/>
        </w:numPr>
        <w:spacing w:line="240" w:lineRule="auto"/>
        <w:contextualSpacing/>
        <w:rPr>
          <w:rFonts w:ascii="Arial" w:hAnsi="Arial" w:cs="Arial"/>
          <w:sz w:val="21"/>
          <w:szCs w:val="21"/>
        </w:rPr>
      </w:pPr>
      <w:r w:rsidRPr="00D67B34">
        <w:rPr>
          <w:rFonts w:ascii="Arial" w:hAnsi="Arial" w:cs="Arial"/>
          <w:sz w:val="21"/>
          <w:szCs w:val="21"/>
        </w:rPr>
        <w:t>Regularidade perante a Fazenda Estadual (</w:t>
      </w:r>
      <w:hyperlink r:id="rId69" w:history="1">
        <w:r w:rsidRPr="00D67B34">
          <w:rPr>
            <w:rFonts w:ascii="Arial" w:hAnsi="Arial" w:cs="Arial"/>
            <w:color w:val="0563C1" w:themeColor="hyperlink"/>
            <w:sz w:val="21"/>
            <w:szCs w:val="21"/>
            <w:u w:val="single"/>
          </w:rPr>
          <w:t>https://servicos.sefaz.ba.gov.br/sistemas/DSCRE/Modulos/Publico/EmissaoCertidao.aspx</w:t>
        </w:r>
      </w:hyperlink>
      <w:r w:rsidRPr="00D67B34">
        <w:rPr>
          <w:rFonts w:ascii="Arial" w:hAnsi="Arial" w:cs="Arial"/>
          <w:sz w:val="21"/>
          <w:szCs w:val="21"/>
        </w:rPr>
        <w:t xml:space="preserve"> - </w:t>
      </w:r>
      <w:r w:rsidRPr="00D67B34">
        <w:rPr>
          <w:rFonts w:ascii="Arial" w:hAnsi="Arial" w:cs="Arial"/>
          <w:i/>
          <w:iCs/>
          <w:sz w:val="21"/>
          <w:szCs w:val="21"/>
        </w:rPr>
        <w:t>Verificar o site de emissão perante ao estado de sede da empresa</w:t>
      </w:r>
      <w:r w:rsidRPr="00D67B34">
        <w:rPr>
          <w:rFonts w:ascii="Arial" w:hAnsi="Arial" w:cs="Arial"/>
          <w:sz w:val="21"/>
          <w:szCs w:val="21"/>
        </w:rPr>
        <w:t>);</w:t>
      </w:r>
    </w:p>
    <w:p w14:paraId="3E99ED96" w14:textId="77777777" w:rsidR="00C83655" w:rsidRPr="00D67B34" w:rsidRDefault="00C83655" w:rsidP="00DD0F40">
      <w:pPr>
        <w:numPr>
          <w:ilvl w:val="0"/>
          <w:numId w:val="3"/>
        </w:numPr>
        <w:spacing w:line="240" w:lineRule="auto"/>
        <w:contextualSpacing/>
        <w:rPr>
          <w:rFonts w:ascii="Arial" w:hAnsi="Arial" w:cs="Arial"/>
          <w:sz w:val="21"/>
          <w:szCs w:val="21"/>
        </w:rPr>
      </w:pPr>
      <w:r w:rsidRPr="00D67B34">
        <w:rPr>
          <w:rFonts w:ascii="Arial" w:hAnsi="Arial" w:cs="Arial"/>
          <w:sz w:val="21"/>
          <w:szCs w:val="21"/>
        </w:rPr>
        <w:t>Regularidade perante a Fazenda Municipal (</w:t>
      </w:r>
      <w:r w:rsidRPr="00D67B34">
        <w:rPr>
          <w:rFonts w:ascii="Arial" w:hAnsi="Arial" w:cs="Arial"/>
          <w:i/>
          <w:iCs/>
          <w:sz w:val="21"/>
          <w:szCs w:val="21"/>
        </w:rPr>
        <w:t>Verificar o site de emissão perante ao município de sede da empresa</w:t>
      </w:r>
      <w:r w:rsidRPr="00D67B34">
        <w:rPr>
          <w:rFonts w:ascii="Arial" w:hAnsi="Arial" w:cs="Arial"/>
          <w:sz w:val="21"/>
          <w:szCs w:val="21"/>
        </w:rPr>
        <w:t>);</w:t>
      </w:r>
    </w:p>
    <w:p w14:paraId="323C66AA" w14:textId="77777777" w:rsidR="00C83655" w:rsidRPr="00D67B34" w:rsidRDefault="00C83655" w:rsidP="00DD0F40">
      <w:pPr>
        <w:numPr>
          <w:ilvl w:val="0"/>
          <w:numId w:val="3"/>
        </w:numPr>
        <w:spacing w:line="240" w:lineRule="auto"/>
        <w:contextualSpacing/>
        <w:rPr>
          <w:rFonts w:ascii="Arial" w:hAnsi="Arial" w:cs="Arial"/>
          <w:sz w:val="21"/>
          <w:szCs w:val="21"/>
        </w:rPr>
      </w:pPr>
      <w:r w:rsidRPr="00D67B34">
        <w:rPr>
          <w:rFonts w:ascii="Arial" w:hAnsi="Arial" w:cs="Arial"/>
          <w:sz w:val="21"/>
          <w:szCs w:val="21"/>
        </w:rPr>
        <w:t>Regularidade perante a Caixa Econômica Federal (</w:t>
      </w:r>
      <w:hyperlink r:id="rId70" w:history="1">
        <w:r w:rsidRPr="00D67B34">
          <w:rPr>
            <w:rFonts w:ascii="Arial" w:hAnsi="Arial" w:cs="Arial"/>
            <w:color w:val="0563C1" w:themeColor="hyperlink"/>
            <w:sz w:val="21"/>
            <w:szCs w:val="21"/>
            <w:u w:val="single"/>
          </w:rPr>
          <w:t>https://consulta-crf.caixa.gov.br/consultacrf/pages/consultaEmpregador.jsf</w:t>
        </w:r>
      </w:hyperlink>
      <w:proofErr w:type="gramStart"/>
      <w:r w:rsidRPr="00D67B34">
        <w:rPr>
          <w:rFonts w:ascii="Arial" w:hAnsi="Arial" w:cs="Arial"/>
          <w:sz w:val="21"/>
          <w:szCs w:val="21"/>
        </w:rPr>
        <w:t>) ;</w:t>
      </w:r>
      <w:proofErr w:type="gramEnd"/>
    </w:p>
    <w:p w14:paraId="523B530F" w14:textId="77777777" w:rsidR="00C83655" w:rsidRPr="00D67B34" w:rsidRDefault="00C83655" w:rsidP="00DD0F40">
      <w:pPr>
        <w:numPr>
          <w:ilvl w:val="0"/>
          <w:numId w:val="3"/>
        </w:numPr>
        <w:spacing w:line="240" w:lineRule="auto"/>
        <w:contextualSpacing/>
        <w:rPr>
          <w:rFonts w:ascii="Arial" w:hAnsi="Arial" w:cs="Arial"/>
          <w:sz w:val="21"/>
          <w:szCs w:val="21"/>
        </w:rPr>
      </w:pPr>
      <w:r w:rsidRPr="00D67B34">
        <w:rPr>
          <w:rFonts w:ascii="Arial" w:hAnsi="Arial" w:cs="Arial"/>
          <w:sz w:val="21"/>
          <w:szCs w:val="21"/>
        </w:rPr>
        <w:t>Regularidade perante a Justiça do Trabalho (</w:t>
      </w:r>
      <w:hyperlink r:id="rId71" w:history="1">
        <w:r w:rsidRPr="00D67B34">
          <w:rPr>
            <w:rFonts w:ascii="Arial" w:hAnsi="Arial" w:cs="Arial"/>
            <w:color w:val="0563C1" w:themeColor="hyperlink"/>
            <w:sz w:val="21"/>
            <w:szCs w:val="21"/>
            <w:u w:val="single"/>
          </w:rPr>
          <w:t>https://www.tst.jus.br/certidao1</w:t>
        </w:r>
      </w:hyperlink>
      <w:r w:rsidRPr="00D67B34">
        <w:rPr>
          <w:rFonts w:ascii="Arial" w:hAnsi="Arial" w:cs="Arial"/>
          <w:sz w:val="21"/>
          <w:szCs w:val="21"/>
        </w:rPr>
        <w:t>);</w:t>
      </w:r>
    </w:p>
    <w:p w14:paraId="48EE5558" w14:textId="77777777" w:rsidR="00C83655" w:rsidRPr="00D67B34" w:rsidRDefault="00C83655" w:rsidP="00DD0F40">
      <w:pPr>
        <w:numPr>
          <w:ilvl w:val="0"/>
          <w:numId w:val="3"/>
        </w:numPr>
        <w:spacing w:line="240" w:lineRule="auto"/>
        <w:contextualSpacing/>
        <w:rPr>
          <w:rFonts w:ascii="Arial" w:hAnsi="Arial" w:cs="Arial"/>
          <w:sz w:val="21"/>
          <w:szCs w:val="21"/>
        </w:rPr>
      </w:pPr>
      <w:r w:rsidRPr="00D67B34">
        <w:rPr>
          <w:rFonts w:ascii="Arial" w:hAnsi="Arial" w:cs="Arial"/>
          <w:sz w:val="21"/>
          <w:szCs w:val="21"/>
        </w:rPr>
        <w:t>Certidão negativa de falência expedida pelo distribuidor da sede do licitante</w:t>
      </w:r>
      <w:r>
        <w:rPr>
          <w:rFonts w:ascii="Arial" w:hAnsi="Arial" w:cs="Arial"/>
          <w:sz w:val="21"/>
          <w:szCs w:val="21"/>
        </w:rPr>
        <w:t>, emitida nos últimos 30 (trinta) dias</w:t>
      </w:r>
      <w:r w:rsidRPr="00D67B34">
        <w:rPr>
          <w:rFonts w:ascii="Arial" w:hAnsi="Arial" w:cs="Arial"/>
          <w:sz w:val="21"/>
          <w:szCs w:val="21"/>
        </w:rPr>
        <w:t>;</w:t>
      </w:r>
    </w:p>
    <w:p w14:paraId="7A4CE436" w14:textId="77777777" w:rsidR="00C83655" w:rsidRPr="00D67B34" w:rsidRDefault="00C83655" w:rsidP="00DD0F40">
      <w:pPr>
        <w:numPr>
          <w:ilvl w:val="0"/>
          <w:numId w:val="3"/>
        </w:numPr>
        <w:spacing w:line="240" w:lineRule="auto"/>
        <w:contextualSpacing/>
        <w:rPr>
          <w:rFonts w:ascii="Arial" w:hAnsi="Arial" w:cs="Arial"/>
          <w:sz w:val="21"/>
          <w:szCs w:val="21"/>
        </w:rPr>
      </w:pPr>
      <w:r w:rsidRPr="00D67B34">
        <w:rPr>
          <w:rFonts w:ascii="Arial" w:hAnsi="Arial" w:cs="Arial"/>
          <w:sz w:val="21"/>
          <w:szCs w:val="21"/>
        </w:rPr>
        <w:t>Atestado de capacidade técnica (compatível com o objeto);</w:t>
      </w:r>
      <w:r w:rsidRPr="00D67B34">
        <w:rPr>
          <w:sz w:val="21"/>
          <w:szCs w:val="21"/>
        </w:rPr>
        <w:t xml:space="preserve"> </w:t>
      </w:r>
    </w:p>
    <w:p w14:paraId="72DBE440" w14:textId="77777777" w:rsidR="00C83655" w:rsidRDefault="00C83655" w:rsidP="00DD0F40">
      <w:pPr>
        <w:numPr>
          <w:ilvl w:val="0"/>
          <w:numId w:val="3"/>
        </w:numPr>
        <w:spacing w:line="276" w:lineRule="auto"/>
        <w:contextualSpacing/>
        <w:rPr>
          <w:rFonts w:ascii="Arial" w:hAnsi="Arial" w:cs="Arial"/>
          <w:sz w:val="21"/>
          <w:szCs w:val="21"/>
        </w:rPr>
      </w:pPr>
      <w:bookmarkStart w:id="33" w:name="_Hlk184126718"/>
      <w:r w:rsidRPr="005B2709">
        <w:rPr>
          <w:rFonts w:ascii="Arial" w:hAnsi="Arial" w:cs="Arial"/>
          <w:sz w:val="21"/>
          <w:szCs w:val="21"/>
        </w:rPr>
        <w:t>Alvará da Vigilância Sanitária Municipal, da sede da empresa, em plena validade</w:t>
      </w:r>
      <w:bookmarkEnd w:id="33"/>
      <w:r w:rsidRPr="005B2709">
        <w:rPr>
          <w:rFonts w:ascii="Arial" w:hAnsi="Arial" w:cs="Arial"/>
          <w:sz w:val="21"/>
          <w:szCs w:val="21"/>
        </w:rPr>
        <w:t>.</w:t>
      </w:r>
    </w:p>
    <w:p w14:paraId="78D0562B" w14:textId="77777777" w:rsidR="00C83655" w:rsidRDefault="00C83655" w:rsidP="00DD0F40">
      <w:pPr>
        <w:numPr>
          <w:ilvl w:val="0"/>
          <w:numId w:val="3"/>
        </w:numPr>
        <w:spacing w:line="276" w:lineRule="auto"/>
        <w:contextualSpacing/>
        <w:rPr>
          <w:rFonts w:ascii="Arial" w:hAnsi="Arial" w:cs="Arial"/>
          <w:sz w:val="21"/>
          <w:szCs w:val="21"/>
        </w:rPr>
      </w:pPr>
      <w:r>
        <w:rPr>
          <w:rFonts w:ascii="Arial" w:hAnsi="Arial" w:cs="Arial"/>
          <w:sz w:val="21"/>
          <w:szCs w:val="21"/>
        </w:rPr>
        <w:t>Alvará de Funcionamento</w:t>
      </w:r>
      <w:r w:rsidRPr="005B2709">
        <w:rPr>
          <w:rFonts w:ascii="Arial" w:hAnsi="Arial" w:cs="Arial"/>
          <w:sz w:val="21"/>
          <w:szCs w:val="21"/>
        </w:rPr>
        <w:t>, da sede da empresa, em plena validade</w:t>
      </w:r>
      <w:r>
        <w:rPr>
          <w:rFonts w:ascii="Arial" w:hAnsi="Arial" w:cs="Arial"/>
          <w:sz w:val="21"/>
          <w:szCs w:val="21"/>
        </w:rPr>
        <w:t>.</w:t>
      </w:r>
    </w:p>
    <w:p w14:paraId="6B86B79D" w14:textId="77777777" w:rsidR="00C83655" w:rsidRPr="002B5BEE" w:rsidRDefault="00C83655" w:rsidP="00DD0F40">
      <w:pPr>
        <w:numPr>
          <w:ilvl w:val="0"/>
          <w:numId w:val="3"/>
        </w:numPr>
        <w:spacing w:line="276" w:lineRule="auto"/>
        <w:contextualSpacing/>
        <w:rPr>
          <w:rFonts w:ascii="Arial" w:hAnsi="Arial" w:cs="Arial"/>
          <w:sz w:val="21"/>
          <w:szCs w:val="21"/>
        </w:rPr>
      </w:pPr>
      <w:r w:rsidRPr="002B5BEE">
        <w:rPr>
          <w:rFonts w:ascii="Arial" w:hAnsi="Arial" w:cs="Arial"/>
          <w:sz w:val="21"/>
          <w:szCs w:val="21"/>
        </w:rPr>
        <w:t>Balanço patrimonial dos 02 (dois) últimos exercícios e demonstrações contábeis.</w:t>
      </w:r>
    </w:p>
    <w:p w14:paraId="2A3EF5F3" w14:textId="77777777" w:rsidR="00C83655" w:rsidRDefault="00C83655" w:rsidP="00C83655">
      <w:pPr>
        <w:spacing w:line="276" w:lineRule="auto"/>
        <w:ind w:left="360"/>
        <w:contextualSpacing/>
        <w:rPr>
          <w:rFonts w:ascii="Arial" w:hAnsi="Arial" w:cs="Arial"/>
          <w:sz w:val="21"/>
          <w:szCs w:val="21"/>
        </w:rPr>
      </w:pPr>
    </w:p>
    <w:p w14:paraId="4C6E451E" w14:textId="77777777" w:rsidR="00C83655" w:rsidRPr="00967870" w:rsidRDefault="00C83655" w:rsidP="00DD0F40">
      <w:pPr>
        <w:pStyle w:val="PargrafodaLista"/>
        <w:numPr>
          <w:ilvl w:val="1"/>
          <w:numId w:val="36"/>
        </w:numPr>
        <w:spacing w:line="276" w:lineRule="auto"/>
        <w:ind w:left="0" w:firstLine="0"/>
        <w:jc w:val="both"/>
        <w:rPr>
          <w:rFonts w:ascii="Arial" w:hAnsi="Arial" w:cs="Arial"/>
          <w:sz w:val="21"/>
          <w:szCs w:val="21"/>
        </w:rPr>
      </w:pPr>
      <w:bookmarkStart w:id="34" w:name="_Hlk219235510"/>
      <w:r w:rsidRPr="00967870">
        <w:rPr>
          <w:rFonts w:ascii="Arial" w:eastAsia="Arial" w:hAnsi="Arial" w:cs="Arial"/>
          <w:b/>
          <w:bCs/>
          <w:color w:val="000000"/>
          <w:sz w:val="21"/>
          <w:szCs w:val="21"/>
        </w:rPr>
        <w:t>POSSIBILIDADE DE SOLICITAÇÃO DE AMOSTRAS (FACULTATIVO)</w:t>
      </w:r>
      <w:r w:rsidRPr="00967870">
        <w:rPr>
          <w:rFonts w:ascii="Arial" w:eastAsia="Arial" w:hAnsi="Arial" w:cs="Arial"/>
          <w:color w:val="000000"/>
          <w:sz w:val="21"/>
          <w:szCs w:val="21"/>
        </w:rPr>
        <w:t>:</w:t>
      </w:r>
    </w:p>
    <w:p w14:paraId="3D5E6192" w14:textId="77777777" w:rsidR="00C83655" w:rsidRPr="00967870" w:rsidRDefault="00C83655" w:rsidP="00C83655">
      <w:pPr>
        <w:pStyle w:val="PargrafodaLista"/>
        <w:spacing w:line="276" w:lineRule="auto"/>
        <w:ind w:left="0"/>
        <w:jc w:val="both"/>
        <w:rPr>
          <w:rFonts w:ascii="Arial" w:hAnsi="Arial" w:cs="Arial"/>
          <w:sz w:val="21"/>
          <w:szCs w:val="21"/>
        </w:rPr>
      </w:pPr>
    </w:p>
    <w:p w14:paraId="68D1F76D" w14:textId="77777777" w:rsidR="00C83655" w:rsidRPr="000662D2" w:rsidRDefault="00C83655" w:rsidP="00DD0F40">
      <w:pPr>
        <w:pStyle w:val="PargrafodaLista"/>
        <w:numPr>
          <w:ilvl w:val="2"/>
          <w:numId w:val="36"/>
        </w:numPr>
        <w:spacing w:line="240" w:lineRule="auto"/>
        <w:ind w:left="0" w:firstLine="0"/>
        <w:jc w:val="both"/>
        <w:rPr>
          <w:rFonts w:ascii="Arial" w:hAnsi="Arial" w:cs="Arial"/>
          <w:sz w:val="21"/>
          <w:szCs w:val="21"/>
        </w:rPr>
      </w:pPr>
      <w:r w:rsidRPr="000662D2">
        <w:rPr>
          <w:rFonts w:ascii="Arial" w:hAnsi="Arial" w:cs="Arial"/>
          <w:sz w:val="21"/>
          <w:szCs w:val="21"/>
        </w:rPr>
        <w:lastRenderedPageBreak/>
        <w:t xml:space="preserve">A fim de averiguar a qualidade do </w:t>
      </w:r>
      <w:r>
        <w:rPr>
          <w:rFonts w:ascii="Arial" w:hAnsi="Arial" w:cs="Arial"/>
          <w:sz w:val="21"/>
          <w:szCs w:val="21"/>
        </w:rPr>
        <w:t>produto</w:t>
      </w:r>
      <w:r w:rsidRPr="000662D2">
        <w:rPr>
          <w:rFonts w:ascii="Arial" w:hAnsi="Arial" w:cs="Arial"/>
          <w:sz w:val="21"/>
          <w:szCs w:val="21"/>
        </w:rPr>
        <w:t xml:space="preserve">, </w:t>
      </w:r>
      <w:r>
        <w:rPr>
          <w:rFonts w:ascii="Arial" w:hAnsi="Arial" w:cs="Arial"/>
          <w:sz w:val="21"/>
          <w:szCs w:val="21"/>
        </w:rPr>
        <w:t>poderá ser</w:t>
      </w:r>
      <w:r w:rsidRPr="000662D2">
        <w:rPr>
          <w:rFonts w:ascii="Arial" w:hAnsi="Arial" w:cs="Arial"/>
          <w:sz w:val="21"/>
          <w:szCs w:val="21"/>
        </w:rPr>
        <w:t xml:space="preserve"> solicitado da empresa classificada em primeiro lugar Amostras do </w:t>
      </w:r>
      <w:r>
        <w:rPr>
          <w:rFonts w:ascii="Arial" w:hAnsi="Arial" w:cs="Arial"/>
          <w:sz w:val="21"/>
          <w:szCs w:val="21"/>
        </w:rPr>
        <w:t>material a ser fornecido</w:t>
      </w:r>
      <w:r w:rsidRPr="000662D2">
        <w:rPr>
          <w:rFonts w:ascii="Arial" w:hAnsi="Arial" w:cs="Arial"/>
          <w:sz w:val="21"/>
          <w:szCs w:val="21"/>
        </w:rPr>
        <w:t>.</w:t>
      </w:r>
    </w:p>
    <w:p w14:paraId="5A0E052F" w14:textId="77777777" w:rsidR="00C83655" w:rsidRPr="00A30BDB" w:rsidRDefault="00C83655" w:rsidP="00DD0F40">
      <w:pPr>
        <w:numPr>
          <w:ilvl w:val="2"/>
          <w:numId w:val="36"/>
        </w:numPr>
        <w:spacing w:line="240" w:lineRule="auto"/>
        <w:ind w:left="0" w:firstLine="0"/>
        <w:contextualSpacing/>
        <w:jc w:val="both"/>
        <w:rPr>
          <w:rFonts w:ascii="Arial" w:hAnsi="Arial" w:cs="Arial"/>
          <w:sz w:val="21"/>
          <w:szCs w:val="21"/>
        </w:rPr>
      </w:pPr>
      <w:r w:rsidRPr="00A30BDB">
        <w:rPr>
          <w:rFonts w:ascii="Arial" w:hAnsi="Arial" w:cs="Arial"/>
          <w:sz w:val="21"/>
          <w:szCs w:val="21"/>
        </w:rPr>
        <w:t xml:space="preserve">Na solicitação da amostra dos produtos do lote, o fornecedor classificado em primeiro lugar deverá entregar </w:t>
      </w:r>
      <w:r>
        <w:rPr>
          <w:rFonts w:ascii="Arial" w:hAnsi="Arial" w:cs="Arial"/>
          <w:sz w:val="21"/>
          <w:szCs w:val="21"/>
        </w:rPr>
        <w:t xml:space="preserve">uma </w:t>
      </w:r>
      <w:r w:rsidRPr="00A30BDB">
        <w:rPr>
          <w:rFonts w:ascii="Arial" w:hAnsi="Arial" w:cs="Arial"/>
          <w:sz w:val="21"/>
          <w:szCs w:val="21"/>
        </w:rPr>
        <w:t>unidade d</w:t>
      </w:r>
      <w:r>
        <w:rPr>
          <w:rFonts w:ascii="Arial" w:hAnsi="Arial" w:cs="Arial"/>
          <w:sz w:val="21"/>
          <w:szCs w:val="21"/>
        </w:rPr>
        <w:t>o item solicitado</w:t>
      </w:r>
      <w:r w:rsidRPr="00A30BDB">
        <w:rPr>
          <w:rFonts w:ascii="Arial" w:hAnsi="Arial" w:cs="Arial"/>
          <w:sz w:val="21"/>
          <w:szCs w:val="21"/>
        </w:rPr>
        <w:t xml:space="preserve">, conforme especificação constante, no prazo de </w:t>
      </w:r>
      <w:r w:rsidRPr="00967870">
        <w:rPr>
          <w:rFonts w:ascii="Arial" w:hAnsi="Arial" w:cs="Arial"/>
          <w:b/>
          <w:bCs/>
          <w:sz w:val="21"/>
          <w:szCs w:val="21"/>
        </w:rPr>
        <w:t>48 (quarenta e oito) horas ÚTEIS APÓS A SOLICITAÇÃO</w:t>
      </w:r>
      <w:r>
        <w:rPr>
          <w:rFonts w:ascii="Arial" w:hAnsi="Arial" w:cs="Arial"/>
          <w:sz w:val="21"/>
          <w:szCs w:val="21"/>
        </w:rPr>
        <w:t>, no endereço indicado no item 3.11.</w:t>
      </w:r>
    </w:p>
    <w:p w14:paraId="66E9CE30" w14:textId="77777777" w:rsidR="00C83655" w:rsidRPr="00A30BDB" w:rsidRDefault="00C83655" w:rsidP="00C83655">
      <w:pPr>
        <w:ind w:left="720"/>
        <w:contextualSpacing/>
        <w:rPr>
          <w:rFonts w:ascii="Arial" w:hAnsi="Arial" w:cs="Arial"/>
          <w:sz w:val="21"/>
          <w:szCs w:val="21"/>
        </w:rPr>
      </w:pPr>
    </w:p>
    <w:p w14:paraId="3297F9C7" w14:textId="77777777" w:rsidR="00C83655" w:rsidRPr="00A30BDB" w:rsidRDefault="00C83655" w:rsidP="00DD0F40">
      <w:pPr>
        <w:numPr>
          <w:ilvl w:val="2"/>
          <w:numId w:val="36"/>
        </w:numPr>
        <w:spacing w:line="240" w:lineRule="auto"/>
        <w:ind w:left="0" w:firstLine="0"/>
        <w:contextualSpacing/>
        <w:jc w:val="both"/>
        <w:rPr>
          <w:rFonts w:ascii="Arial" w:hAnsi="Arial" w:cs="Arial"/>
          <w:sz w:val="21"/>
          <w:szCs w:val="21"/>
        </w:rPr>
      </w:pPr>
      <w:r w:rsidRPr="00A30BDB">
        <w:rPr>
          <w:rFonts w:ascii="Arial" w:hAnsi="Arial" w:cs="Arial"/>
          <w:sz w:val="21"/>
          <w:szCs w:val="21"/>
        </w:rPr>
        <w:t>Em caso de conformidade dos produtos na entrega de amostras, o responsável pela avaliação emitirá parecer relatando a aprovação dos produtos, conforme avaliação realizada.</w:t>
      </w:r>
    </w:p>
    <w:p w14:paraId="0B56282E" w14:textId="77777777" w:rsidR="00C83655" w:rsidRPr="00A30BDB" w:rsidRDefault="00C83655" w:rsidP="00C83655">
      <w:pPr>
        <w:ind w:left="720"/>
        <w:contextualSpacing/>
        <w:rPr>
          <w:rFonts w:ascii="Arial" w:hAnsi="Arial" w:cs="Arial"/>
          <w:sz w:val="21"/>
          <w:szCs w:val="21"/>
        </w:rPr>
      </w:pPr>
    </w:p>
    <w:p w14:paraId="03501ADF" w14:textId="77777777" w:rsidR="00C83655" w:rsidRPr="00A30BDB" w:rsidRDefault="00C83655" w:rsidP="00DD0F40">
      <w:pPr>
        <w:numPr>
          <w:ilvl w:val="2"/>
          <w:numId w:val="36"/>
        </w:numPr>
        <w:spacing w:line="240" w:lineRule="auto"/>
        <w:ind w:left="0" w:firstLine="0"/>
        <w:contextualSpacing/>
        <w:jc w:val="both"/>
        <w:rPr>
          <w:rFonts w:ascii="Arial" w:hAnsi="Arial" w:cs="Arial"/>
          <w:sz w:val="21"/>
          <w:szCs w:val="21"/>
        </w:rPr>
      </w:pPr>
      <w:r w:rsidRPr="00A30BDB">
        <w:rPr>
          <w:rFonts w:ascii="Arial" w:hAnsi="Arial" w:cs="Arial"/>
          <w:sz w:val="21"/>
          <w:szCs w:val="21"/>
        </w:rPr>
        <w:t>Em caso de não conformidade dos produtos na entrega de amostras, o responsável pela avaliação emitirá parecer relatando a não conformidade do produto, onde ocasionará automaticamente a desclassificação da empresa arrematante.</w:t>
      </w:r>
    </w:p>
    <w:p w14:paraId="33238C4B" w14:textId="77777777" w:rsidR="00C83655" w:rsidRPr="00A30BDB" w:rsidRDefault="00C83655" w:rsidP="00C83655">
      <w:pPr>
        <w:ind w:left="720"/>
        <w:contextualSpacing/>
        <w:rPr>
          <w:rFonts w:ascii="Arial" w:hAnsi="Arial" w:cs="Arial"/>
          <w:sz w:val="21"/>
          <w:szCs w:val="21"/>
        </w:rPr>
      </w:pPr>
    </w:p>
    <w:p w14:paraId="75C9E453" w14:textId="77777777" w:rsidR="00C83655" w:rsidRPr="00A30BDB" w:rsidRDefault="00C83655" w:rsidP="00DD0F40">
      <w:pPr>
        <w:numPr>
          <w:ilvl w:val="2"/>
          <w:numId w:val="36"/>
        </w:numPr>
        <w:spacing w:line="240" w:lineRule="auto"/>
        <w:ind w:left="0" w:firstLine="0"/>
        <w:contextualSpacing/>
        <w:jc w:val="both"/>
        <w:rPr>
          <w:rFonts w:ascii="Arial" w:hAnsi="Arial" w:cs="Arial"/>
          <w:sz w:val="21"/>
          <w:szCs w:val="21"/>
        </w:rPr>
      </w:pPr>
      <w:r w:rsidRPr="00A30BDB">
        <w:rPr>
          <w:rFonts w:ascii="Arial" w:hAnsi="Arial" w:cs="Arial"/>
          <w:sz w:val="21"/>
          <w:szCs w:val="21"/>
        </w:rPr>
        <w:t>As amostras devem ser entregues nas mesmas condições descritas na especificação, inclusive em termos de condições de transporte.</w:t>
      </w:r>
    </w:p>
    <w:p w14:paraId="5D493525" w14:textId="77777777" w:rsidR="00C83655" w:rsidRPr="00A30BDB" w:rsidRDefault="00C83655" w:rsidP="00C83655">
      <w:pPr>
        <w:spacing w:line="240" w:lineRule="auto"/>
        <w:contextualSpacing/>
        <w:jc w:val="both"/>
        <w:rPr>
          <w:rFonts w:ascii="Arial" w:hAnsi="Arial" w:cs="Arial"/>
          <w:sz w:val="21"/>
          <w:szCs w:val="21"/>
        </w:rPr>
      </w:pPr>
    </w:p>
    <w:p w14:paraId="5C88A2FB" w14:textId="77777777" w:rsidR="00C83655" w:rsidRPr="00A30BDB" w:rsidRDefault="00C83655" w:rsidP="00DD0F40">
      <w:pPr>
        <w:numPr>
          <w:ilvl w:val="0"/>
          <w:numId w:val="37"/>
        </w:numPr>
        <w:spacing w:line="240" w:lineRule="auto"/>
        <w:ind w:left="0" w:firstLine="0"/>
        <w:contextualSpacing/>
        <w:jc w:val="both"/>
        <w:rPr>
          <w:rFonts w:ascii="Arial" w:hAnsi="Arial" w:cs="Arial"/>
          <w:sz w:val="21"/>
          <w:szCs w:val="21"/>
        </w:rPr>
      </w:pPr>
      <w:r w:rsidRPr="00A30BDB">
        <w:rPr>
          <w:rFonts w:ascii="Arial" w:hAnsi="Arial" w:cs="Arial"/>
          <w:sz w:val="21"/>
          <w:szCs w:val="21"/>
        </w:rPr>
        <w:t xml:space="preserve">Justifica-se a exigência de amostras, a fim de averiguar a compatibilidade das marcas, </w:t>
      </w:r>
      <w:r>
        <w:rPr>
          <w:rFonts w:ascii="Arial" w:hAnsi="Arial" w:cs="Arial"/>
          <w:sz w:val="21"/>
          <w:szCs w:val="21"/>
        </w:rPr>
        <w:t xml:space="preserve">com as especificações do produto </w:t>
      </w:r>
      <w:r w:rsidRPr="00A30BDB">
        <w:rPr>
          <w:rFonts w:ascii="Arial" w:hAnsi="Arial" w:cs="Arial"/>
          <w:sz w:val="21"/>
          <w:szCs w:val="21"/>
        </w:rPr>
        <w:t>descritas/exigidas</w:t>
      </w:r>
      <w:r>
        <w:rPr>
          <w:rFonts w:ascii="Arial" w:hAnsi="Arial" w:cs="Arial"/>
          <w:sz w:val="21"/>
          <w:szCs w:val="21"/>
        </w:rPr>
        <w:t>.</w:t>
      </w:r>
    </w:p>
    <w:bookmarkEnd w:id="34"/>
    <w:p w14:paraId="00E16F86" w14:textId="77777777" w:rsidR="00C83655" w:rsidRDefault="00C83655" w:rsidP="00C83655">
      <w:pPr>
        <w:spacing w:line="276" w:lineRule="auto"/>
        <w:ind w:left="720"/>
        <w:contextualSpacing/>
        <w:rPr>
          <w:rFonts w:ascii="Arial" w:hAnsi="Arial" w:cs="Arial"/>
          <w:sz w:val="21"/>
          <w:szCs w:val="21"/>
        </w:rPr>
      </w:pPr>
    </w:p>
    <w:tbl>
      <w:tblPr>
        <w:tblW w:w="9209" w:type="dxa"/>
        <w:tblCellMar>
          <w:left w:w="70" w:type="dxa"/>
          <w:right w:w="70" w:type="dxa"/>
        </w:tblCellMar>
        <w:tblLook w:val="04A0" w:firstRow="1" w:lastRow="0" w:firstColumn="1" w:lastColumn="0" w:noHBand="0" w:noVBand="1"/>
      </w:tblPr>
      <w:tblGrid>
        <w:gridCol w:w="523"/>
        <w:gridCol w:w="8686"/>
      </w:tblGrid>
      <w:tr w:rsidR="00C83655" w:rsidRPr="00967870" w14:paraId="42FAF216" w14:textId="77777777" w:rsidTr="00634BD9">
        <w:trPr>
          <w:trHeight w:val="288"/>
        </w:trPr>
        <w:tc>
          <w:tcPr>
            <w:tcW w:w="9209" w:type="dxa"/>
            <w:gridSpan w:val="2"/>
            <w:tcBorders>
              <w:top w:val="single" w:sz="4" w:space="0" w:color="auto"/>
              <w:left w:val="single" w:sz="4" w:space="0" w:color="auto"/>
              <w:bottom w:val="single" w:sz="4" w:space="0" w:color="auto"/>
              <w:right w:val="single" w:sz="4" w:space="0" w:color="auto"/>
            </w:tcBorders>
            <w:shd w:val="clear" w:color="000000" w:fill="FFFF00"/>
            <w:vAlign w:val="center"/>
            <w:hideMark/>
          </w:tcPr>
          <w:p w14:paraId="63801037" w14:textId="77777777" w:rsidR="00C83655" w:rsidRPr="00967870" w:rsidRDefault="00C83655" w:rsidP="00634BD9">
            <w:pPr>
              <w:spacing w:after="0" w:line="240" w:lineRule="auto"/>
              <w:jc w:val="center"/>
              <w:rPr>
                <w:rFonts w:ascii="Arial" w:eastAsia="Times New Roman" w:hAnsi="Arial" w:cs="Arial"/>
                <w:b/>
                <w:bCs/>
                <w:color w:val="000000"/>
                <w:sz w:val="16"/>
                <w:szCs w:val="16"/>
                <w:lang w:eastAsia="pt-BR"/>
              </w:rPr>
            </w:pPr>
            <w:r w:rsidRPr="00967870">
              <w:rPr>
                <w:rFonts w:ascii="Arial" w:eastAsia="Times New Roman" w:hAnsi="Arial" w:cs="Arial"/>
                <w:b/>
                <w:bCs/>
                <w:color w:val="000000"/>
                <w:sz w:val="16"/>
                <w:szCs w:val="16"/>
                <w:lang w:eastAsia="pt-BR"/>
              </w:rPr>
              <w:t>LOTE 01 - MATERIAL DE LIMPEZA E HIGIENE</w:t>
            </w:r>
          </w:p>
        </w:tc>
      </w:tr>
      <w:tr w:rsidR="00C83655" w:rsidRPr="00967870" w14:paraId="403207C1" w14:textId="77777777" w:rsidTr="00634BD9">
        <w:trPr>
          <w:trHeight w:val="288"/>
        </w:trPr>
        <w:tc>
          <w:tcPr>
            <w:tcW w:w="523" w:type="dxa"/>
            <w:tcBorders>
              <w:top w:val="nil"/>
              <w:left w:val="single" w:sz="4" w:space="0" w:color="auto"/>
              <w:bottom w:val="single" w:sz="4" w:space="0" w:color="auto"/>
              <w:right w:val="single" w:sz="4" w:space="0" w:color="auto"/>
            </w:tcBorders>
            <w:vAlign w:val="center"/>
            <w:hideMark/>
          </w:tcPr>
          <w:p w14:paraId="30260EB5" w14:textId="77777777" w:rsidR="00C83655" w:rsidRPr="00967870" w:rsidRDefault="00C83655" w:rsidP="00634BD9">
            <w:pPr>
              <w:spacing w:after="0" w:line="240" w:lineRule="auto"/>
              <w:jc w:val="center"/>
              <w:rPr>
                <w:rFonts w:ascii="Arial" w:eastAsia="Times New Roman" w:hAnsi="Arial" w:cs="Arial"/>
                <w:b/>
                <w:bCs/>
                <w:color w:val="000000"/>
                <w:sz w:val="16"/>
                <w:szCs w:val="16"/>
                <w:lang w:eastAsia="pt-BR"/>
              </w:rPr>
            </w:pPr>
            <w:r w:rsidRPr="00967870">
              <w:rPr>
                <w:rFonts w:ascii="Arial" w:eastAsia="Times New Roman" w:hAnsi="Arial" w:cs="Arial"/>
                <w:b/>
                <w:bCs/>
                <w:color w:val="000000"/>
                <w:sz w:val="16"/>
                <w:szCs w:val="16"/>
                <w:lang w:eastAsia="pt-BR"/>
              </w:rPr>
              <w:t>ITEM</w:t>
            </w:r>
          </w:p>
        </w:tc>
        <w:tc>
          <w:tcPr>
            <w:tcW w:w="8686" w:type="dxa"/>
            <w:tcBorders>
              <w:top w:val="nil"/>
              <w:left w:val="nil"/>
              <w:bottom w:val="single" w:sz="4" w:space="0" w:color="auto"/>
              <w:right w:val="single" w:sz="4" w:space="0" w:color="auto"/>
            </w:tcBorders>
            <w:vAlign w:val="center"/>
            <w:hideMark/>
          </w:tcPr>
          <w:p w14:paraId="3F0F11FE" w14:textId="77777777" w:rsidR="00C83655" w:rsidRPr="00967870" w:rsidRDefault="00C83655" w:rsidP="00634BD9">
            <w:pPr>
              <w:spacing w:after="0" w:line="240" w:lineRule="auto"/>
              <w:jc w:val="center"/>
              <w:rPr>
                <w:rFonts w:ascii="Arial" w:eastAsia="Times New Roman" w:hAnsi="Arial" w:cs="Arial"/>
                <w:b/>
                <w:bCs/>
                <w:color w:val="000000"/>
                <w:sz w:val="16"/>
                <w:szCs w:val="16"/>
                <w:lang w:eastAsia="pt-BR"/>
              </w:rPr>
            </w:pPr>
            <w:r w:rsidRPr="00967870">
              <w:rPr>
                <w:rFonts w:ascii="Arial" w:eastAsia="Times New Roman" w:hAnsi="Arial" w:cs="Arial"/>
                <w:b/>
                <w:bCs/>
                <w:color w:val="000000"/>
                <w:sz w:val="16"/>
                <w:szCs w:val="16"/>
                <w:lang w:eastAsia="pt-BR"/>
              </w:rPr>
              <w:t>ESPECIFICAÇÃO</w:t>
            </w:r>
          </w:p>
        </w:tc>
      </w:tr>
      <w:tr w:rsidR="00C83655" w:rsidRPr="00967870" w14:paraId="7E011D99" w14:textId="77777777" w:rsidTr="00634BD9">
        <w:trPr>
          <w:trHeight w:val="408"/>
        </w:trPr>
        <w:tc>
          <w:tcPr>
            <w:tcW w:w="523" w:type="dxa"/>
            <w:tcBorders>
              <w:top w:val="nil"/>
              <w:left w:val="single" w:sz="4" w:space="0" w:color="auto"/>
              <w:bottom w:val="single" w:sz="4" w:space="0" w:color="auto"/>
              <w:right w:val="single" w:sz="4" w:space="0" w:color="auto"/>
            </w:tcBorders>
            <w:vAlign w:val="center"/>
            <w:hideMark/>
          </w:tcPr>
          <w:p w14:paraId="5A603FB8"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2</w:t>
            </w:r>
          </w:p>
        </w:tc>
        <w:tc>
          <w:tcPr>
            <w:tcW w:w="8686" w:type="dxa"/>
            <w:tcBorders>
              <w:top w:val="nil"/>
              <w:left w:val="nil"/>
              <w:bottom w:val="single" w:sz="4" w:space="0" w:color="auto"/>
              <w:right w:val="single" w:sz="4" w:space="0" w:color="auto"/>
            </w:tcBorders>
            <w:vAlign w:val="center"/>
            <w:hideMark/>
          </w:tcPr>
          <w:p w14:paraId="3979500F"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 xml:space="preserve">Água </w:t>
            </w:r>
            <w:proofErr w:type="spellStart"/>
            <w:r w:rsidRPr="00967870">
              <w:rPr>
                <w:rFonts w:ascii="Arial" w:eastAsia="Times New Roman" w:hAnsi="Arial" w:cs="Arial"/>
                <w:color w:val="000000"/>
                <w:sz w:val="16"/>
                <w:szCs w:val="16"/>
                <w:lang w:eastAsia="pt-BR"/>
              </w:rPr>
              <w:t>sanitaria</w:t>
            </w:r>
            <w:proofErr w:type="spellEnd"/>
            <w:r w:rsidRPr="00967870">
              <w:rPr>
                <w:rFonts w:ascii="Arial" w:eastAsia="Times New Roman" w:hAnsi="Arial" w:cs="Arial"/>
                <w:color w:val="000000"/>
                <w:sz w:val="16"/>
                <w:szCs w:val="16"/>
                <w:lang w:eastAsia="pt-BR"/>
              </w:rPr>
              <w:t xml:space="preserve">, à base de cloro. Composição química: hipoclorito de sódio, cloreto, teor cloro </w:t>
            </w:r>
            <w:proofErr w:type="spellStart"/>
            <w:r w:rsidRPr="00967870">
              <w:rPr>
                <w:rFonts w:ascii="Arial" w:eastAsia="Times New Roman" w:hAnsi="Arial" w:cs="Arial"/>
                <w:color w:val="000000"/>
                <w:sz w:val="16"/>
                <w:szCs w:val="16"/>
                <w:lang w:eastAsia="pt-BR"/>
              </w:rPr>
              <w:t>ativo.Aplicação</w:t>
            </w:r>
            <w:proofErr w:type="spellEnd"/>
            <w:r w:rsidRPr="00967870">
              <w:rPr>
                <w:rFonts w:ascii="Arial" w:eastAsia="Times New Roman" w:hAnsi="Arial" w:cs="Arial"/>
                <w:color w:val="000000"/>
                <w:sz w:val="16"/>
                <w:szCs w:val="16"/>
                <w:lang w:eastAsia="pt-BR"/>
              </w:rPr>
              <w:t xml:space="preserve">: alvejante e desinfete de uso </w:t>
            </w:r>
            <w:proofErr w:type="spellStart"/>
            <w:r w:rsidRPr="00967870">
              <w:rPr>
                <w:rFonts w:ascii="Arial" w:eastAsia="Times New Roman" w:hAnsi="Arial" w:cs="Arial"/>
                <w:color w:val="000000"/>
                <w:sz w:val="16"/>
                <w:szCs w:val="16"/>
                <w:lang w:eastAsia="pt-BR"/>
              </w:rPr>
              <w:t>geral.Validade</w:t>
            </w:r>
            <w:proofErr w:type="spellEnd"/>
            <w:r w:rsidRPr="00967870">
              <w:rPr>
                <w:rFonts w:ascii="Arial" w:eastAsia="Times New Roman" w:hAnsi="Arial" w:cs="Arial"/>
                <w:color w:val="000000"/>
                <w:sz w:val="16"/>
                <w:szCs w:val="16"/>
                <w:lang w:eastAsia="pt-BR"/>
              </w:rPr>
              <w:t xml:space="preserve"> mínima de 06 </w:t>
            </w:r>
            <w:proofErr w:type="spellStart"/>
            <w:r w:rsidRPr="00967870">
              <w:rPr>
                <w:rFonts w:ascii="Arial" w:eastAsia="Times New Roman" w:hAnsi="Arial" w:cs="Arial"/>
                <w:color w:val="000000"/>
                <w:sz w:val="16"/>
                <w:szCs w:val="16"/>
                <w:lang w:eastAsia="pt-BR"/>
              </w:rPr>
              <w:t>meses.CAIXAS</w:t>
            </w:r>
            <w:proofErr w:type="spellEnd"/>
            <w:r w:rsidRPr="00967870">
              <w:rPr>
                <w:rFonts w:ascii="Arial" w:eastAsia="Times New Roman" w:hAnsi="Arial" w:cs="Arial"/>
                <w:color w:val="000000"/>
                <w:sz w:val="16"/>
                <w:szCs w:val="16"/>
                <w:lang w:eastAsia="pt-BR"/>
              </w:rPr>
              <w:t xml:space="preserve"> c/12 de 1000 ml</w:t>
            </w:r>
          </w:p>
        </w:tc>
      </w:tr>
      <w:tr w:rsidR="00C83655" w:rsidRPr="00967870" w14:paraId="31F7BA28" w14:textId="77777777" w:rsidTr="00634BD9">
        <w:trPr>
          <w:trHeight w:val="288"/>
        </w:trPr>
        <w:tc>
          <w:tcPr>
            <w:tcW w:w="523" w:type="dxa"/>
            <w:tcBorders>
              <w:top w:val="nil"/>
              <w:left w:val="single" w:sz="4" w:space="0" w:color="auto"/>
              <w:bottom w:val="single" w:sz="4" w:space="0" w:color="auto"/>
              <w:right w:val="single" w:sz="4" w:space="0" w:color="auto"/>
            </w:tcBorders>
            <w:vAlign w:val="center"/>
            <w:hideMark/>
          </w:tcPr>
          <w:p w14:paraId="0BD961BC"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5</w:t>
            </w:r>
          </w:p>
        </w:tc>
        <w:tc>
          <w:tcPr>
            <w:tcW w:w="8686" w:type="dxa"/>
            <w:tcBorders>
              <w:top w:val="nil"/>
              <w:left w:val="nil"/>
              <w:bottom w:val="single" w:sz="4" w:space="0" w:color="auto"/>
              <w:right w:val="single" w:sz="4" w:space="0" w:color="auto"/>
            </w:tcBorders>
            <w:vAlign w:val="center"/>
            <w:hideMark/>
          </w:tcPr>
          <w:p w14:paraId="2D87132F"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Álcool etílico hidratado 70% INPM. Testado e aprovado pela ANVISA. Caixa com 12 unidades de 1000 ml</w:t>
            </w:r>
            <w:proofErr w:type="gramStart"/>
            <w:r w:rsidRPr="00967870">
              <w:rPr>
                <w:rFonts w:ascii="Arial" w:eastAsia="Times New Roman" w:hAnsi="Arial" w:cs="Arial"/>
                <w:color w:val="000000"/>
                <w:sz w:val="16"/>
                <w:szCs w:val="16"/>
                <w:lang w:eastAsia="pt-BR"/>
              </w:rPr>
              <w:t xml:space="preserve"> ..</w:t>
            </w:r>
            <w:proofErr w:type="gramEnd"/>
          </w:p>
        </w:tc>
      </w:tr>
      <w:tr w:rsidR="00C83655" w:rsidRPr="00967870" w14:paraId="638AC71D" w14:textId="77777777" w:rsidTr="00634BD9">
        <w:trPr>
          <w:trHeight w:val="408"/>
        </w:trPr>
        <w:tc>
          <w:tcPr>
            <w:tcW w:w="523" w:type="dxa"/>
            <w:tcBorders>
              <w:top w:val="nil"/>
              <w:left w:val="single" w:sz="4" w:space="0" w:color="auto"/>
              <w:bottom w:val="single" w:sz="4" w:space="0" w:color="auto"/>
              <w:right w:val="single" w:sz="4" w:space="0" w:color="auto"/>
            </w:tcBorders>
            <w:vAlign w:val="center"/>
            <w:hideMark/>
          </w:tcPr>
          <w:p w14:paraId="07AD6055"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15</w:t>
            </w:r>
          </w:p>
        </w:tc>
        <w:tc>
          <w:tcPr>
            <w:tcW w:w="8686" w:type="dxa"/>
            <w:tcBorders>
              <w:top w:val="nil"/>
              <w:left w:val="nil"/>
              <w:bottom w:val="single" w:sz="4" w:space="0" w:color="auto"/>
              <w:right w:val="single" w:sz="4" w:space="0" w:color="auto"/>
            </w:tcBorders>
            <w:vAlign w:val="center"/>
            <w:hideMark/>
          </w:tcPr>
          <w:p w14:paraId="21556184"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 xml:space="preserve">Desinfetante perfumado 2l, concentrado de uso geral. Aspecto </w:t>
            </w:r>
            <w:proofErr w:type="spellStart"/>
            <w:r w:rsidRPr="00967870">
              <w:rPr>
                <w:rFonts w:ascii="Arial" w:eastAsia="Times New Roman" w:hAnsi="Arial" w:cs="Arial"/>
                <w:color w:val="000000"/>
                <w:sz w:val="16"/>
                <w:szCs w:val="16"/>
                <w:lang w:eastAsia="pt-BR"/>
              </w:rPr>
              <w:t>fisico</w:t>
            </w:r>
            <w:proofErr w:type="spellEnd"/>
            <w:r w:rsidRPr="00967870">
              <w:rPr>
                <w:rFonts w:ascii="Arial" w:eastAsia="Times New Roman" w:hAnsi="Arial" w:cs="Arial"/>
                <w:color w:val="000000"/>
                <w:sz w:val="16"/>
                <w:szCs w:val="16"/>
                <w:lang w:eastAsia="pt-BR"/>
              </w:rPr>
              <w:t xml:space="preserve"> liquido, </w:t>
            </w:r>
            <w:proofErr w:type="spellStart"/>
            <w:r w:rsidRPr="00967870">
              <w:rPr>
                <w:rFonts w:ascii="Arial" w:eastAsia="Times New Roman" w:hAnsi="Arial" w:cs="Arial"/>
                <w:color w:val="000000"/>
                <w:sz w:val="16"/>
                <w:szCs w:val="16"/>
                <w:lang w:eastAsia="pt-BR"/>
              </w:rPr>
              <w:t>aplicaçoes</w:t>
            </w:r>
            <w:proofErr w:type="spellEnd"/>
            <w:r w:rsidRPr="00967870">
              <w:rPr>
                <w:rFonts w:ascii="Arial" w:eastAsia="Times New Roman" w:hAnsi="Arial" w:cs="Arial"/>
                <w:color w:val="000000"/>
                <w:sz w:val="16"/>
                <w:szCs w:val="16"/>
                <w:lang w:eastAsia="pt-BR"/>
              </w:rPr>
              <w:t xml:space="preserve"> que elimina 99,99% dos germes/</w:t>
            </w:r>
            <w:proofErr w:type="spellStart"/>
            <w:r w:rsidRPr="00967870">
              <w:rPr>
                <w:rFonts w:ascii="Arial" w:eastAsia="Times New Roman" w:hAnsi="Arial" w:cs="Arial"/>
                <w:color w:val="000000"/>
                <w:sz w:val="16"/>
                <w:szCs w:val="16"/>
                <w:lang w:eastAsia="pt-BR"/>
              </w:rPr>
              <w:t>bacterias</w:t>
            </w:r>
            <w:proofErr w:type="spellEnd"/>
            <w:r w:rsidRPr="00967870">
              <w:rPr>
                <w:rFonts w:ascii="Arial" w:eastAsia="Times New Roman" w:hAnsi="Arial" w:cs="Arial"/>
                <w:color w:val="000000"/>
                <w:sz w:val="16"/>
                <w:szCs w:val="16"/>
                <w:lang w:eastAsia="pt-BR"/>
              </w:rPr>
              <w:t xml:space="preserve"> e fungos. Caixa com 06 unidades. </w:t>
            </w:r>
            <w:proofErr w:type="spellStart"/>
            <w:r w:rsidRPr="00967870">
              <w:rPr>
                <w:rFonts w:ascii="Arial" w:eastAsia="Times New Roman" w:hAnsi="Arial" w:cs="Arial"/>
                <w:color w:val="000000"/>
                <w:sz w:val="16"/>
                <w:szCs w:val="16"/>
                <w:lang w:eastAsia="pt-BR"/>
              </w:rPr>
              <w:t>Fragancia</w:t>
            </w:r>
            <w:proofErr w:type="spellEnd"/>
            <w:r w:rsidRPr="00967870">
              <w:rPr>
                <w:rFonts w:ascii="Arial" w:eastAsia="Times New Roman" w:hAnsi="Arial" w:cs="Arial"/>
                <w:color w:val="000000"/>
                <w:sz w:val="16"/>
                <w:szCs w:val="16"/>
                <w:lang w:eastAsia="pt-BR"/>
              </w:rPr>
              <w:t xml:space="preserve"> a solicitar.</w:t>
            </w:r>
          </w:p>
        </w:tc>
      </w:tr>
      <w:tr w:rsidR="00C83655" w:rsidRPr="00967870" w14:paraId="59102D7D" w14:textId="77777777" w:rsidTr="00634BD9">
        <w:trPr>
          <w:trHeight w:val="612"/>
        </w:trPr>
        <w:tc>
          <w:tcPr>
            <w:tcW w:w="523" w:type="dxa"/>
            <w:tcBorders>
              <w:top w:val="nil"/>
              <w:left w:val="single" w:sz="4" w:space="0" w:color="auto"/>
              <w:bottom w:val="single" w:sz="4" w:space="0" w:color="auto"/>
              <w:right w:val="single" w:sz="4" w:space="0" w:color="auto"/>
            </w:tcBorders>
            <w:vAlign w:val="center"/>
            <w:hideMark/>
          </w:tcPr>
          <w:p w14:paraId="5E058C49"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17</w:t>
            </w:r>
          </w:p>
        </w:tc>
        <w:tc>
          <w:tcPr>
            <w:tcW w:w="8686" w:type="dxa"/>
            <w:tcBorders>
              <w:top w:val="nil"/>
              <w:left w:val="nil"/>
              <w:bottom w:val="single" w:sz="4" w:space="0" w:color="auto"/>
              <w:right w:val="single" w:sz="4" w:space="0" w:color="auto"/>
            </w:tcBorders>
            <w:vAlign w:val="center"/>
            <w:hideMark/>
          </w:tcPr>
          <w:p w14:paraId="15E3A3D0"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 xml:space="preserve">Detergente </w:t>
            </w:r>
            <w:proofErr w:type="spellStart"/>
            <w:r w:rsidRPr="00967870">
              <w:rPr>
                <w:rFonts w:ascii="Arial" w:eastAsia="Times New Roman" w:hAnsi="Arial" w:cs="Arial"/>
                <w:color w:val="000000"/>
                <w:sz w:val="16"/>
                <w:szCs w:val="16"/>
                <w:lang w:eastAsia="pt-BR"/>
              </w:rPr>
              <w:t>PARESa</w:t>
            </w:r>
            <w:proofErr w:type="spellEnd"/>
            <w:r w:rsidRPr="00967870">
              <w:rPr>
                <w:rFonts w:ascii="Arial" w:eastAsia="Times New Roman" w:hAnsi="Arial" w:cs="Arial"/>
                <w:color w:val="000000"/>
                <w:sz w:val="16"/>
                <w:szCs w:val="16"/>
                <w:lang w:eastAsia="pt-BR"/>
              </w:rPr>
              <w:t xml:space="preserve"> loucas, biodegradável. </w:t>
            </w:r>
            <w:proofErr w:type="spellStart"/>
            <w:r w:rsidRPr="00967870">
              <w:rPr>
                <w:rFonts w:ascii="Arial" w:eastAsia="Times New Roman" w:hAnsi="Arial" w:cs="Arial"/>
                <w:color w:val="000000"/>
                <w:sz w:val="16"/>
                <w:szCs w:val="16"/>
                <w:lang w:eastAsia="pt-BR"/>
              </w:rPr>
              <w:t>Composiçãp</w:t>
            </w:r>
            <w:proofErr w:type="spellEnd"/>
            <w:r w:rsidRPr="00967870">
              <w:rPr>
                <w:rFonts w:ascii="Arial" w:eastAsia="Times New Roman" w:hAnsi="Arial" w:cs="Arial"/>
                <w:color w:val="000000"/>
                <w:sz w:val="16"/>
                <w:szCs w:val="16"/>
                <w:lang w:eastAsia="pt-BR"/>
              </w:rPr>
              <w:t xml:space="preserve">: teso ativos aniônicos, </w:t>
            </w:r>
            <w:proofErr w:type="spellStart"/>
            <w:r w:rsidRPr="00967870">
              <w:rPr>
                <w:rFonts w:ascii="Arial" w:eastAsia="Times New Roman" w:hAnsi="Arial" w:cs="Arial"/>
                <w:color w:val="000000"/>
                <w:sz w:val="16"/>
                <w:szCs w:val="16"/>
                <w:lang w:eastAsia="pt-BR"/>
              </w:rPr>
              <w:t>coadjunvante</w:t>
            </w:r>
            <w:proofErr w:type="spellEnd"/>
            <w:r w:rsidRPr="00967870">
              <w:rPr>
                <w:rFonts w:ascii="Arial" w:eastAsia="Times New Roman" w:hAnsi="Arial" w:cs="Arial"/>
                <w:color w:val="000000"/>
                <w:sz w:val="16"/>
                <w:szCs w:val="16"/>
                <w:lang w:eastAsia="pt-BR"/>
              </w:rPr>
              <w:t xml:space="preserve">, preservastes. Componente ativo linear: </w:t>
            </w:r>
            <w:proofErr w:type="spellStart"/>
            <w:r w:rsidRPr="00967870">
              <w:rPr>
                <w:rFonts w:ascii="Arial" w:eastAsia="Times New Roman" w:hAnsi="Arial" w:cs="Arial"/>
                <w:color w:val="000000"/>
                <w:sz w:val="16"/>
                <w:szCs w:val="16"/>
                <w:lang w:eastAsia="pt-BR"/>
              </w:rPr>
              <w:t>alquibenzeno</w:t>
            </w:r>
            <w:proofErr w:type="spellEnd"/>
            <w:r w:rsidRPr="00967870">
              <w:rPr>
                <w:rFonts w:ascii="Arial" w:eastAsia="Times New Roman" w:hAnsi="Arial" w:cs="Arial"/>
                <w:color w:val="000000"/>
                <w:sz w:val="16"/>
                <w:szCs w:val="16"/>
                <w:lang w:eastAsia="pt-BR"/>
              </w:rPr>
              <w:t xml:space="preserve"> sulfonado de sódio aplicação: remoção de gordura de louças, talheres e panelas. Aroma natural. Caixa com 24 unidades com 500 ml.</w:t>
            </w:r>
          </w:p>
        </w:tc>
      </w:tr>
      <w:tr w:rsidR="00C83655" w:rsidRPr="00967870" w14:paraId="4F418943" w14:textId="77777777" w:rsidTr="00634BD9">
        <w:trPr>
          <w:trHeight w:val="816"/>
        </w:trPr>
        <w:tc>
          <w:tcPr>
            <w:tcW w:w="523" w:type="dxa"/>
            <w:tcBorders>
              <w:top w:val="nil"/>
              <w:left w:val="single" w:sz="4" w:space="0" w:color="auto"/>
              <w:bottom w:val="single" w:sz="4" w:space="0" w:color="auto"/>
              <w:right w:val="single" w:sz="4" w:space="0" w:color="auto"/>
            </w:tcBorders>
            <w:vAlign w:val="center"/>
            <w:hideMark/>
          </w:tcPr>
          <w:p w14:paraId="5CAE06D3"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43</w:t>
            </w:r>
          </w:p>
        </w:tc>
        <w:tc>
          <w:tcPr>
            <w:tcW w:w="8686" w:type="dxa"/>
            <w:tcBorders>
              <w:top w:val="nil"/>
              <w:left w:val="nil"/>
              <w:bottom w:val="single" w:sz="4" w:space="0" w:color="auto"/>
              <w:right w:val="single" w:sz="4" w:space="0" w:color="auto"/>
            </w:tcBorders>
            <w:vAlign w:val="center"/>
            <w:hideMark/>
          </w:tcPr>
          <w:p w14:paraId="1B48B481"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 xml:space="preserve">Papel higiênico, neutro, folha dupla, fabricado com celulose virgem, </w:t>
            </w:r>
            <w:proofErr w:type="spellStart"/>
            <w:r w:rsidRPr="00967870">
              <w:rPr>
                <w:rFonts w:ascii="Arial" w:eastAsia="Times New Roman" w:hAnsi="Arial" w:cs="Arial"/>
                <w:color w:val="000000"/>
                <w:sz w:val="16"/>
                <w:szCs w:val="16"/>
                <w:lang w:eastAsia="pt-BR"/>
              </w:rPr>
              <w:t>nao</w:t>
            </w:r>
            <w:proofErr w:type="spellEnd"/>
            <w:r w:rsidRPr="00967870">
              <w:rPr>
                <w:rFonts w:ascii="Arial" w:eastAsia="Times New Roman" w:hAnsi="Arial" w:cs="Arial"/>
                <w:color w:val="000000"/>
                <w:sz w:val="16"/>
                <w:szCs w:val="16"/>
                <w:lang w:eastAsia="pt-BR"/>
              </w:rPr>
              <w:t xml:space="preserve"> reciclado, isento de </w:t>
            </w:r>
            <w:proofErr w:type="spellStart"/>
            <w:r w:rsidRPr="00967870">
              <w:rPr>
                <w:rFonts w:ascii="Arial" w:eastAsia="Times New Roman" w:hAnsi="Arial" w:cs="Arial"/>
                <w:color w:val="000000"/>
                <w:sz w:val="16"/>
                <w:szCs w:val="16"/>
                <w:lang w:eastAsia="pt-BR"/>
              </w:rPr>
              <w:t>PARESticulas</w:t>
            </w:r>
            <w:proofErr w:type="spellEnd"/>
            <w:r w:rsidRPr="00967870">
              <w:rPr>
                <w:rFonts w:ascii="Arial" w:eastAsia="Times New Roman" w:hAnsi="Arial" w:cs="Arial"/>
                <w:color w:val="000000"/>
                <w:sz w:val="16"/>
                <w:szCs w:val="16"/>
                <w:lang w:eastAsia="pt-BR"/>
              </w:rPr>
              <w:t xml:space="preserve"> lenhosa, </w:t>
            </w:r>
            <w:proofErr w:type="spellStart"/>
            <w:r w:rsidRPr="00967870">
              <w:rPr>
                <w:rFonts w:ascii="Arial" w:eastAsia="Times New Roman" w:hAnsi="Arial" w:cs="Arial"/>
                <w:color w:val="000000"/>
                <w:sz w:val="16"/>
                <w:szCs w:val="16"/>
                <w:lang w:eastAsia="pt-BR"/>
              </w:rPr>
              <w:t>metalicas</w:t>
            </w:r>
            <w:proofErr w:type="spellEnd"/>
            <w:r w:rsidRPr="00967870">
              <w:rPr>
                <w:rFonts w:ascii="Arial" w:eastAsia="Times New Roman" w:hAnsi="Arial" w:cs="Arial"/>
                <w:color w:val="000000"/>
                <w:sz w:val="16"/>
                <w:szCs w:val="16"/>
                <w:lang w:eastAsia="pt-BR"/>
              </w:rPr>
              <w:t xml:space="preserve">, fragmentos </w:t>
            </w:r>
            <w:proofErr w:type="spellStart"/>
            <w:r w:rsidRPr="00967870">
              <w:rPr>
                <w:rFonts w:ascii="Arial" w:eastAsia="Times New Roman" w:hAnsi="Arial" w:cs="Arial"/>
                <w:color w:val="000000"/>
                <w:sz w:val="16"/>
                <w:szCs w:val="16"/>
                <w:lang w:eastAsia="pt-BR"/>
              </w:rPr>
              <w:t>plasticos</w:t>
            </w:r>
            <w:proofErr w:type="spellEnd"/>
            <w:r w:rsidRPr="00967870">
              <w:rPr>
                <w:rFonts w:ascii="Arial" w:eastAsia="Times New Roman" w:hAnsi="Arial" w:cs="Arial"/>
                <w:color w:val="000000"/>
                <w:sz w:val="16"/>
                <w:szCs w:val="16"/>
                <w:lang w:eastAsia="pt-BR"/>
              </w:rPr>
              <w:t xml:space="preserve"> ou outras substancias nocivas a </w:t>
            </w:r>
            <w:proofErr w:type="spellStart"/>
            <w:r w:rsidRPr="00967870">
              <w:rPr>
                <w:rFonts w:ascii="Arial" w:eastAsia="Times New Roman" w:hAnsi="Arial" w:cs="Arial"/>
                <w:color w:val="000000"/>
                <w:sz w:val="16"/>
                <w:szCs w:val="16"/>
                <w:lang w:eastAsia="pt-BR"/>
              </w:rPr>
              <w:t>saude</w:t>
            </w:r>
            <w:proofErr w:type="spellEnd"/>
            <w:r w:rsidRPr="00967870">
              <w:rPr>
                <w:rFonts w:ascii="Arial" w:eastAsia="Times New Roman" w:hAnsi="Arial" w:cs="Arial"/>
                <w:color w:val="000000"/>
                <w:sz w:val="16"/>
                <w:szCs w:val="16"/>
                <w:lang w:eastAsia="pt-BR"/>
              </w:rPr>
              <w:t xml:space="preserve">, de boa qualidade, na gramatura </w:t>
            </w:r>
            <w:proofErr w:type="spellStart"/>
            <w:r w:rsidRPr="00967870">
              <w:rPr>
                <w:rFonts w:ascii="Arial" w:eastAsia="Times New Roman" w:hAnsi="Arial" w:cs="Arial"/>
                <w:color w:val="000000"/>
                <w:sz w:val="16"/>
                <w:szCs w:val="16"/>
                <w:lang w:eastAsia="pt-BR"/>
              </w:rPr>
              <w:t>minima</w:t>
            </w:r>
            <w:proofErr w:type="spellEnd"/>
            <w:r w:rsidRPr="00967870">
              <w:rPr>
                <w:rFonts w:ascii="Arial" w:eastAsia="Times New Roman" w:hAnsi="Arial" w:cs="Arial"/>
                <w:color w:val="000000"/>
                <w:sz w:val="16"/>
                <w:szCs w:val="16"/>
                <w:lang w:eastAsia="pt-BR"/>
              </w:rPr>
              <w:t xml:space="preserve"> de 14g/m, </w:t>
            </w:r>
            <w:proofErr w:type="gramStart"/>
            <w:r w:rsidRPr="00967870">
              <w:rPr>
                <w:rFonts w:ascii="Arial" w:eastAsia="Times New Roman" w:hAnsi="Arial" w:cs="Arial"/>
                <w:color w:val="000000"/>
                <w:sz w:val="16"/>
                <w:szCs w:val="16"/>
                <w:lang w:eastAsia="pt-BR"/>
              </w:rPr>
              <w:t>grafado(</w:t>
            </w:r>
            <w:proofErr w:type="gramEnd"/>
            <w:r w:rsidRPr="00967870">
              <w:rPr>
                <w:rFonts w:ascii="Arial" w:eastAsia="Times New Roman" w:hAnsi="Arial" w:cs="Arial"/>
                <w:color w:val="000000"/>
                <w:sz w:val="16"/>
                <w:szCs w:val="16"/>
                <w:lang w:eastAsia="pt-BR"/>
              </w:rPr>
              <w:t xml:space="preserve">com relevo), </w:t>
            </w:r>
            <w:proofErr w:type="spellStart"/>
            <w:r w:rsidRPr="00967870">
              <w:rPr>
                <w:rFonts w:ascii="Arial" w:eastAsia="Times New Roman" w:hAnsi="Arial" w:cs="Arial"/>
                <w:color w:val="000000"/>
                <w:sz w:val="16"/>
                <w:szCs w:val="16"/>
                <w:lang w:eastAsia="pt-BR"/>
              </w:rPr>
              <w:t>crepado</w:t>
            </w:r>
            <w:proofErr w:type="spellEnd"/>
            <w:r w:rsidRPr="00967870">
              <w:rPr>
                <w:rFonts w:ascii="Arial" w:eastAsia="Times New Roman" w:hAnsi="Arial" w:cs="Arial"/>
                <w:color w:val="000000"/>
                <w:sz w:val="16"/>
                <w:szCs w:val="16"/>
                <w:lang w:eastAsia="pt-BR"/>
              </w:rPr>
              <w:t xml:space="preserve"> (com elasticidade), macio, alta </w:t>
            </w:r>
            <w:proofErr w:type="spellStart"/>
            <w:r w:rsidRPr="00967870">
              <w:rPr>
                <w:rFonts w:ascii="Arial" w:eastAsia="Times New Roman" w:hAnsi="Arial" w:cs="Arial"/>
                <w:color w:val="000000"/>
                <w:sz w:val="16"/>
                <w:szCs w:val="16"/>
                <w:lang w:eastAsia="pt-BR"/>
              </w:rPr>
              <w:t>absorçao</w:t>
            </w:r>
            <w:proofErr w:type="spellEnd"/>
            <w:r w:rsidRPr="00967870">
              <w:rPr>
                <w:rFonts w:ascii="Arial" w:eastAsia="Times New Roman" w:hAnsi="Arial" w:cs="Arial"/>
                <w:color w:val="000000"/>
                <w:sz w:val="16"/>
                <w:szCs w:val="16"/>
                <w:lang w:eastAsia="pt-BR"/>
              </w:rPr>
              <w:t xml:space="preserve">, </w:t>
            </w:r>
            <w:proofErr w:type="spellStart"/>
            <w:r w:rsidRPr="00967870">
              <w:rPr>
                <w:rFonts w:ascii="Arial" w:eastAsia="Times New Roman" w:hAnsi="Arial" w:cs="Arial"/>
                <w:color w:val="000000"/>
                <w:sz w:val="16"/>
                <w:szCs w:val="16"/>
                <w:lang w:eastAsia="pt-BR"/>
              </w:rPr>
              <w:t>soluvel</w:t>
            </w:r>
            <w:proofErr w:type="spellEnd"/>
            <w:r w:rsidRPr="00967870">
              <w:rPr>
                <w:rFonts w:ascii="Arial" w:eastAsia="Times New Roman" w:hAnsi="Arial" w:cs="Arial"/>
                <w:color w:val="000000"/>
                <w:sz w:val="16"/>
                <w:szCs w:val="16"/>
                <w:lang w:eastAsia="pt-BR"/>
              </w:rPr>
              <w:t xml:space="preserve"> em agua na cor branca, sem odor. Dimensões 10 cmX30m.  </w:t>
            </w:r>
            <w:proofErr w:type="spellStart"/>
            <w:proofErr w:type="gramStart"/>
            <w:r w:rsidRPr="00967870">
              <w:rPr>
                <w:rFonts w:ascii="Arial" w:eastAsia="Times New Roman" w:hAnsi="Arial" w:cs="Arial"/>
                <w:color w:val="000000"/>
                <w:sz w:val="16"/>
                <w:szCs w:val="16"/>
                <w:lang w:eastAsia="pt-BR"/>
              </w:rPr>
              <w:t>grofado</w:t>
            </w:r>
            <w:proofErr w:type="spellEnd"/>
            <w:proofErr w:type="gramEnd"/>
            <w:r w:rsidRPr="00967870">
              <w:rPr>
                <w:rFonts w:ascii="Arial" w:eastAsia="Times New Roman" w:hAnsi="Arial" w:cs="Arial"/>
                <w:color w:val="000000"/>
                <w:sz w:val="16"/>
                <w:szCs w:val="16"/>
                <w:lang w:eastAsia="pt-BR"/>
              </w:rPr>
              <w:t xml:space="preserve">, com relevo, folha simples, na cor branca, </w:t>
            </w:r>
            <w:proofErr w:type="spellStart"/>
            <w:r w:rsidRPr="00967870">
              <w:rPr>
                <w:rFonts w:ascii="Arial" w:eastAsia="Times New Roman" w:hAnsi="Arial" w:cs="Arial"/>
                <w:color w:val="000000"/>
                <w:sz w:val="16"/>
                <w:szCs w:val="16"/>
                <w:lang w:eastAsia="pt-BR"/>
              </w:rPr>
              <w:t>neutro.FARDOS</w:t>
            </w:r>
            <w:proofErr w:type="spellEnd"/>
            <w:r w:rsidRPr="00967870">
              <w:rPr>
                <w:rFonts w:ascii="Arial" w:eastAsia="Times New Roman" w:hAnsi="Arial" w:cs="Arial"/>
                <w:color w:val="000000"/>
                <w:sz w:val="16"/>
                <w:szCs w:val="16"/>
                <w:lang w:eastAsia="pt-BR"/>
              </w:rPr>
              <w:t xml:space="preserve"> com 16 PACOTES com 4 rolos medindo 30mx10cm.</w:t>
            </w:r>
          </w:p>
        </w:tc>
      </w:tr>
      <w:tr w:rsidR="00C83655" w:rsidRPr="00967870" w14:paraId="57DE3F91" w14:textId="77777777" w:rsidTr="00634BD9">
        <w:trPr>
          <w:trHeight w:val="288"/>
        </w:trPr>
        <w:tc>
          <w:tcPr>
            <w:tcW w:w="523" w:type="dxa"/>
            <w:tcBorders>
              <w:top w:val="nil"/>
              <w:left w:val="single" w:sz="4" w:space="0" w:color="auto"/>
              <w:bottom w:val="single" w:sz="4" w:space="0" w:color="auto"/>
              <w:right w:val="single" w:sz="4" w:space="0" w:color="auto"/>
            </w:tcBorders>
            <w:vAlign w:val="center"/>
            <w:hideMark/>
          </w:tcPr>
          <w:p w14:paraId="203BA55C"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44</w:t>
            </w:r>
          </w:p>
        </w:tc>
        <w:tc>
          <w:tcPr>
            <w:tcW w:w="8686" w:type="dxa"/>
            <w:tcBorders>
              <w:top w:val="nil"/>
              <w:left w:val="nil"/>
              <w:bottom w:val="single" w:sz="4" w:space="0" w:color="auto"/>
              <w:right w:val="single" w:sz="4" w:space="0" w:color="auto"/>
            </w:tcBorders>
            <w:vAlign w:val="center"/>
            <w:hideMark/>
          </w:tcPr>
          <w:p w14:paraId="2B4381FB"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 xml:space="preserve">Papel </w:t>
            </w:r>
            <w:proofErr w:type="spellStart"/>
            <w:r w:rsidRPr="00967870">
              <w:rPr>
                <w:rFonts w:ascii="Arial" w:eastAsia="Times New Roman" w:hAnsi="Arial" w:cs="Arial"/>
                <w:color w:val="000000"/>
                <w:sz w:val="16"/>
                <w:szCs w:val="16"/>
                <w:lang w:eastAsia="pt-BR"/>
              </w:rPr>
              <w:t>higienico</w:t>
            </w:r>
            <w:proofErr w:type="spellEnd"/>
            <w:r w:rsidRPr="00967870">
              <w:rPr>
                <w:rFonts w:ascii="Arial" w:eastAsia="Times New Roman" w:hAnsi="Arial" w:cs="Arial"/>
                <w:color w:val="000000"/>
                <w:sz w:val="16"/>
                <w:szCs w:val="16"/>
                <w:lang w:eastAsia="pt-BR"/>
              </w:rPr>
              <w:t xml:space="preserve"> </w:t>
            </w:r>
            <w:proofErr w:type="spellStart"/>
            <w:r w:rsidRPr="00967870">
              <w:rPr>
                <w:rFonts w:ascii="Arial" w:eastAsia="Times New Roman" w:hAnsi="Arial" w:cs="Arial"/>
                <w:color w:val="000000"/>
                <w:sz w:val="16"/>
                <w:szCs w:val="16"/>
                <w:lang w:eastAsia="pt-BR"/>
              </w:rPr>
              <w:t>rolão</w:t>
            </w:r>
            <w:proofErr w:type="spellEnd"/>
            <w:r w:rsidRPr="00967870">
              <w:rPr>
                <w:rFonts w:ascii="Arial" w:eastAsia="Times New Roman" w:hAnsi="Arial" w:cs="Arial"/>
                <w:color w:val="000000"/>
                <w:sz w:val="16"/>
                <w:szCs w:val="16"/>
                <w:lang w:eastAsia="pt-BR"/>
              </w:rPr>
              <w:t xml:space="preserve"> de 300 metros pacotes com 8 rolos</w:t>
            </w:r>
          </w:p>
        </w:tc>
      </w:tr>
      <w:tr w:rsidR="00C83655" w:rsidRPr="00967870" w14:paraId="43BA085D" w14:textId="77777777" w:rsidTr="00634BD9">
        <w:trPr>
          <w:trHeight w:val="288"/>
        </w:trPr>
        <w:tc>
          <w:tcPr>
            <w:tcW w:w="523" w:type="dxa"/>
            <w:tcBorders>
              <w:top w:val="nil"/>
              <w:left w:val="single" w:sz="4" w:space="0" w:color="auto"/>
              <w:bottom w:val="single" w:sz="4" w:space="0" w:color="auto"/>
              <w:right w:val="single" w:sz="4" w:space="0" w:color="auto"/>
            </w:tcBorders>
            <w:vAlign w:val="center"/>
            <w:hideMark/>
          </w:tcPr>
          <w:p w14:paraId="04397F29"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45</w:t>
            </w:r>
          </w:p>
        </w:tc>
        <w:tc>
          <w:tcPr>
            <w:tcW w:w="8686" w:type="dxa"/>
            <w:tcBorders>
              <w:top w:val="nil"/>
              <w:left w:val="nil"/>
              <w:bottom w:val="single" w:sz="4" w:space="0" w:color="auto"/>
              <w:right w:val="single" w:sz="4" w:space="0" w:color="auto"/>
            </w:tcBorders>
            <w:vAlign w:val="center"/>
            <w:hideMark/>
          </w:tcPr>
          <w:p w14:paraId="2CD0076F"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 xml:space="preserve">Papel toalha </w:t>
            </w:r>
            <w:proofErr w:type="spellStart"/>
            <w:r w:rsidRPr="00967870">
              <w:rPr>
                <w:rFonts w:ascii="Arial" w:eastAsia="Times New Roman" w:hAnsi="Arial" w:cs="Arial"/>
                <w:color w:val="000000"/>
                <w:sz w:val="16"/>
                <w:szCs w:val="16"/>
                <w:lang w:eastAsia="pt-BR"/>
              </w:rPr>
              <w:t>interfolhas</w:t>
            </w:r>
            <w:proofErr w:type="spellEnd"/>
            <w:r w:rsidRPr="00967870">
              <w:rPr>
                <w:rFonts w:ascii="Arial" w:eastAsia="Times New Roman" w:hAnsi="Arial" w:cs="Arial"/>
                <w:color w:val="000000"/>
                <w:sz w:val="16"/>
                <w:szCs w:val="16"/>
                <w:lang w:eastAsia="pt-BR"/>
              </w:rPr>
              <w:t xml:space="preserve"> </w:t>
            </w:r>
            <w:proofErr w:type="spellStart"/>
            <w:r w:rsidRPr="00967870">
              <w:rPr>
                <w:rFonts w:ascii="Arial" w:eastAsia="Times New Roman" w:hAnsi="Arial" w:cs="Arial"/>
                <w:color w:val="000000"/>
                <w:sz w:val="16"/>
                <w:szCs w:val="16"/>
                <w:lang w:eastAsia="pt-BR"/>
              </w:rPr>
              <w:t>nao</w:t>
            </w:r>
            <w:proofErr w:type="spellEnd"/>
            <w:r w:rsidRPr="00967870">
              <w:rPr>
                <w:rFonts w:ascii="Arial" w:eastAsia="Times New Roman" w:hAnsi="Arial" w:cs="Arial"/>
                <w:color w:val="000000"/>
                <w:sz w:val="16"/>
                <w:szCs w:val="16"/>
                <w:lang w:eastAsia="pt-BR"/>
              </w:rPr>
              <w:t xml:space="preserve"> reciclado de alta </w:t>
            </w:r>
            <w:proofErr w:type="spellStart"/>
            <w:r w:rsidRPr="00967870">
              <w:rPr>
                <w:rFonts w:ascii="Arial" w:eastAsia="Times New Roman" w:hAnsi="Arial" w:cs="Arial"/>
                <w:color w:val="000000"/>
                <w:sz w:val="16"/>
                <w:szCs w:val="16"/>
                <w:lang w:eastAsia="pt-BR"/>
              </w:rPr>
              <w:t>absorçao</w:t>
            </w:r>
            <w:proofErr w:type="spellEnd"/>
            <w:r w:rsidRPr="00967870">
              <w:rPr>
                <w:rFonts w:ascii="Arial" w:eastAsia="Times New Roman" w:hAnsi="Arial" w:cs="Arial"/>
                <w:color w:val="000000"/>
                <w:sz w:val="16"/>
                <w:szCs w:val="16"/>
                <w:lang w:eastAsia="pt-BR"/>
              </w:rPr>
              <w:t xml:space="preserve"> com 21X23 CM, 100% celulose fibras virgens caixa contendo 2000 folhas (10X200)</w:t>
            </w:r>
          </w:p>
        </w:tc>
      </w:tr>
      <w:tr w:rsidR="00C83655" w:rsidRPr="00967870" w14:paraId="12CB32AB" w14:textId="77777777" w:rsidTr="00634BD9">
        <w:trPr>
          <w:trHeight w:val="408"/>
        </w:trPr>
        <w:tc>
          <w:tcPr>
            <w:tcW w:w="523" w:type="dxa"/>
            <w:tcBorders>
              <w:top w:val="nil"/>
              <w:left w:val="single" w:sz="4" w:space="0" w:color="auto"/>
              <w:bottom w:val="single" w:sz="4" w:space="0" w:color="auto"/>
              <w:right w:val="single" w:sz="4" w:space="0" w:color="auto"/>
            </w:tcBorders>
            <w:vAlign w:val="center"/>
            <w:hideMark/>
          </w:tcPr>
          <w:p w14:paraId="52DFA5DC"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46</w:t>
            </w:r>
          </w:p>
        </w:tc>
        <w:tc>
          <w:tcPr>
            <w:tcW w:w="8686" w:type="dxa"/>
            <w:tcBorders>
              <w:top w:val="nil"/>
              <w:left w:val="nil"/>
              <w:bottom w:val="single" w:sz="4" w:space="0" w:color="auto"/>
              <w:right w:val="single" w:sz="4" w:space="0" w:color="auto"/>
            </w:tcBorders>
            <w:vAlign w:val="center"/>
            <w:hideMark/>
          </w:tcPr>
          <w:p w14:paraId="68EACD19"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Papel toalha, em bobina de primeira qualidade 100% fibras naturais, cor branco, macio, com alto poder de absorção. FARDOS com 12 pacotes, cada pacote com 02 unidades.</w:t>
            </w:r>
          </w:p>
        </w:tc>
      </w:tr>
      <w:tr w:rsidR="00C83655" w:rsidRPr="00967870" w14:paraId="50EDDDD1" w14:textId="77777777" w:rsidTr="00634BD9">
        <w:trPr>
          <w:trHeight w:val="288"/>
        </w:trPr>
        <w:tc>
          <w:tcPr>
            <w:tcW w:w="523" w:type="dxa"/>
            <w:tcBorders>
              <w:top w:val="nil"/>
              <w:left w:val="nil"/>
              <w:bottom w:val="nil"/>
              <w:right w:val="nil"/>
            </w:tcBorders>
            <w:vAlign w:val="center"/>
            <w:hideMark/>
          </w:tcPr>
          <w:p w14:paraId="186383E5"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p>
        </w:tc>
        <w:tc>
          <w:tcPr>
            <w:tcW w:w="8686" w:type="dxa"/>
            <w:tcBorders>
              <w:top w:val="nil"/>
              <w:left w:val="nil"/>
              <w:bottom w:val="nil"/>
              <w:right w:val="nil"/>
            </w:tcBorders>
            <w:vAlign w:val="center"/>
            <w:hideMark/>
          </w:tcPr>
          <w:p w14:paraId="3CC79D64" w14:textId="77777777" w:rsidR="00C83655" w:rsidRPr="00967870" w:rsidRDefault="00C83655" w:rsidP="00634BD9">
            <w:pPr>
              <w:spacing w:after="0" w:line="240" w:lineRule="auto"/>
              <w:jc w:val="center"/>
              <w:rPr>
                <w:rFonts w:ascii="Times New Roman" w:eastAsia="Times New Roman" w:hAnsi="Times New Roman" w:cs="Times New Roman"/>
                <w:sz w:val="20"/>
                <w:szCs w:val="20"/>
                <w:lang w:eastAsia="pt-BR"/>
              </w:rPr>
            </w:pPr>
          </w:p>
        </w:tc>
      </w:tr>
      <w:tr w:rsidR="00C83655" w:rsidRPr="00967870" w14:paraId="7A3F8BC9" w14:textId="77777777" w:rsidTr="00634BD9">
        <w:trPr>
          <w:trHeight w:val="288"/>
        </w:trPr>
        <w:tc>
          <w:tcPr>
            <w:tcW w:w="523" w:type="dxa"/>
            <w:tcBorders>
              <w:top w:val="nil"/>
              <w:left w:val="nil"/>
              <w:bottom w:val="nil"/>
              <w:right w:val="nil"/>
            </w:tcBorders>
            <w:vAlign w:val="center"/>
            <w:hideMark/>
          </w:tcPr>
          <w:p w14:paraId="5063889F" w14:textId="77777777" w:rsidR="00C83655" w:rsidRPr="00967870" w:rsidRDefault="00C83655" w:rsidP="00634BD9">
            <w:pPr>
              <w:spacing w:after="0" w:line="240" w:lineRule="auto"/>
              <w:jc w:val="center"/>
              <w:rPr>
                <w:rFonts w:ascii="Times New Roman" w:eastAsia="Times New Roman" w:hAnsi="Times New Roman" w:cs="Times New Roman"/>
                <w:sz w:val="20"/>
                <w:szCs w:val="20"/>
                <w:lang w:eastAsia="pt-BR"/>
              </w:rPr>
            </w:pPr>
          </w:p>
        </w:tc>
        <w:tc>
          <w:tcPr>
            <w:tcW w:w="8686" w:type="dxa"/>
            <w:tcBorders>
              <w:top w:val="nil"/>
              <w:left w:val="nil"/>
              <w:bottom w:val="nil"/>
              <w:right w:val="nil"/>
            </w:tcBorders>
            <w:vAlign w:val="center"/>
            <w:hideMark/>
          </w:tcPr>
          <w:p w14:paraId="157D129B" w14:textId="77777777" w:rsidR="00C83655" w:rsidRPr="00967870" w:rsidRDefault="00C83655" w:rsidP="00634BD9">
            <w:pPr>
              <w:spacing w:after="0" w:line="240" w:lineRule="auto"/>
              <w:jc w:val="center"/>
              <w:rPr>
                <w:rFonts w:ascii="Times New Roman" w:eastAsia="Times New Roman" w:hAnsi="Times New Roman" w:cs="Times New Roman"/>
                <w:sz w:val="20"/>
                <w:szCs w:val="20"/>
                <w:lang w:eastAsia="pt-BR"/>
              </w:rPr>
            </w:pPr>
          </w:p>
        </w:tc>
      </w:tr>
      <w:tr w:rsidR="00C83655" w:rsidRPr="00967870" w14:paraId="6645209C" w14:textId="77777777" w:rsidTr="00634BD9">
        <w:trPr>
          <w:trHeight w:val="288"/>
        </w:trPr>
        <w:tc>
          <w:tcPr>
            <w:tcW w:w="523" w:type="dxa"/>
            <w:tcBorders>
              <w:top w:val="nil"/>
              <w:left w:val="nil"/>
              <w:bottom w:val="nil"/>
              <w:right w:val="nil"/>
            </w:tcBorders>
            <w:noWrap/>
            <w:vAlign w:val="bottom"/>
            <w:hideMark/>
          </w:tcPr>
          <w:p w14:paraId="72E2A929" w14:textId="77777777" w:rsidR="00C83655" w:rsidRPr="00967870" w:rsidRDefault="00C83655" w:rsidP="00634BD9">
            <w:pPr>
              <w:spacing w:after="0" w:line="240" w:lineRule="auto"/>
              <w:jc w:val="center"/>
              <w:rPr>
                <w:rFonts w:ascii="Times New Roman" w:eastAsia="Times New Roman" w:hAnsi="Times New Roman" w:cs="Times New Roman"/>
                <w:sz w:val="20"/>
                <w:szCs w:val="20"/>
                <w:lang w:eastAsia="pt-BR"/>
              </w:rPr>
            </w:pPr>
          </w:p>
        </w:tc>
        <w:tc>
          <w:tcPr>
            <w:tcW w:w="8686" w:type="dxa"/>
            <w:tcBorders>
              <w:top w:val="nil"/>
              <w:left w:val="nil"/>
              <w:bottom w:val="nil"/>
              <w:right w:val="nil"/>
            </w:tcBorders>
            <w:noWrap/>
            <w:vAlign w:val="bottom"/>
            <w:hideMark/>
          </w:tcPr>
          <w:p w14:paraId="7C806F92" w14:textId="77777777" w:rsidR="00C83655" w:rsidRPr="00967870" w:rsidRDefault="00C83655" w:rsidP="00634BD9">
            <w:pPr>
              <w:spacing w:after="0" w:line="240" w:lineRule="auto"/>
              <w:rPr>
                <w:rFonts w:ascii="Times New Roman" w:eastAsia="Times New Roman" w:hAnsi="Times New Roman" w:cs="Times New Roman"/>
                <w:sz w:val="20"/>
                <w:szCs w:val="20"/>
                <w:lang w:eastAsia="pt-BR"/>
              </w:rPr>
            </w:pPr>
          </w:p>
        </w:tc>
      </w:tr>
      <w:tr w:rsidR="00C83655" w:rsidRPr="00967870" w14:paraId="6B9E0593" w14:textId="77777777" w:rsidTr="00634BD9">
        <w:trPr>
          <w:trHeight w:val="288"/>
        </w:trPr>
        <w:tc>
          <w:tcPr>
            <w:tcW w:w="523" w:type="dxa"/>
            <w:tcBorders>
              <w:top w:val="nil"/>
              <w:left w:val="nil"/>
              <w:bottom w:val="nil"/>
              <w:right w:val="nil"/>
            </w:tcBorders>
            <w:noWrap/>
            <w:vAlign w:val="bottom"/>
            <w:hideMark/>
          </w:tcPr>
          <w:p w14:paraId="0500E228" w14:textId="77777777" w:rsidR="00C83655" w:rsidRPr="00967870" w:rsidRDefault="00C83655" w:rsidP="00634BD9">
            <w:pPr>
              <w:spacing w:after="0" w:line="240" w:lineRule="auto"/>
              <w:rPr>
                <w:rFonts w:ascii="Times New Roman" w:eastAsia="Times New Roman" w:hAnsi="Times New Roman" w:cs="Times New Roman"/>
                <w:sz w:val="20"/>
                <w:szCs w:val="20"/>
                <w:lang w:eastAsia="pt-BR"/>
              </w:rPr>
            </w:pPr>
          </w:p>
        </w:tc>
        <w:tc>
          <w:tcPr>
            <w:tcW w:w="8686" w:type="dxa"/>
            <w:tcBorders>
              <w:top w:val="nil"/>
              <w:left w:val="nil"/>
              <w:bottom w:val="nil"/>
              <w:right w:val="nil"/>
            </w:tcBorders>
            <w:noWrap/>
            <w:vAlign w:val="bottom"/>
            <w:hideMark/>
          </w:tcPr>
          <w:p w14:paraId="0DF0D813" w14:textId="77777777" w:rsidR="00C83655" w:rsidRPr="00967870" w:rsidRDefault="00C83655" w:rsidP="00634BD9">
            <w:pPr>
              <w:spacing w:after="0" w:line="240" w:lineRule="auto"/>
              <w:rPr>
                <w:rFonts w:ascii="Times New Roman" w:eastAsia="Times New Roman" w:hAnsi="Times New Roman" w:cs="Times New Roman"/>
                <w:sz w:val="20"/>
                <w:szCs w:val="20"/>
                <w:lang w:eastAsia="pt-BR"/>
              </w:rPr>
            </w:pPr>
          </w:p>
        </w:tc>
      </w:tr>
      <w:tr w:rsidR="00C83655" w:rsidRPr="00967870" w14:paraId="0BE73870" w14:textId="77777777" w:rsidTr="00634BD9">
        <w:trPr>
          <w:trHeight w:val="288"/>
        </w:trPr>
        <w:tc>
          <w:tcPr>
            <w:tcW w:w="9209" w:type="dxa"/>
            <w:gridSpan w:val="2"/>
            <w:tcBorders>
              <w:top w:val="single" w:sz="4" w:space="0" w:color="auto"/>
              <w:left w:val="single" w:sz="4" w:space="0" w:color="auto"/>
              <w:bottom w:val="single" w:sz="4" w:space="0" w:color="auto"/>
              <w:right w:val="single" w:sz="4" w:space="0" w:color="auto"/>
            </w:tcBorders>
            <w:shd w:val="clear" w:color="000000" w:fill="FFFF00"/>
            <w:vAlign w:val="center"/>
            <w:hideMark/>
          </w:tcPr>
          <w:p w14:paraId="2848CCD8" w14:textId="77777777" w:rsidR="00C83655" w:rsidRPr="00967870" w:rsidRDefault="00C83655" w:rsidP="00634BD9">
            <w:pPr>
              <w:spacing w:after="0" w:line="240" w:lineRule="auto"/>
              <w:jc w:val="center"/>
              <w:rPr>
                <w:rFonts w:ascii="Arial" w:eastAsia="Times New Roman" w:hAnsi="Arial" w:cs="Arial"/>
                <w:b/>
                <w:bCs/>
                <w:color w:val="000000"/>
                <w:sz w:val="16"/>
                <w:szCs w:val="16"/>
                <w:lang w:eastAsia="pt-BR"/>
              </w:rPr>
            </w:pPr>
            <w:r w:rsidRPr="00967870">
              <w:rPr>
                <w:rFonts w:ascii="Arial" w:eastAsia="Times New Roman" w:hAnsi="Arial" w:cs="Arial"/>
                <w:b/>
                <w:bCs/>
                <w:color w:val="000000"/>
                <w:sz w:val="16"/>
                <w:szCs w:val="16"/>
                <w:lang w:eastAsia="pt-BR"/>
              </w:rPr>
              <w:t>LOTE 02 - DESCARTAVEIS</w:t>
            </w:r>
          </w:p>
        </w:tc>
      </w:tr>
      <w:tr w:rsidR="00C83655" w:rsidRPr="00967870" w14:paraId="31C80DB7" w14:textId="77777777" w:rsidTr="00634BD9">
        <w:trPr>
          <w:trHeight w:val="288"/>
        </w:trPr>
        <w:tc>
          <w:tcPr>
            <w:tcW w:w="523" w:type="dxa"/>
            <w:tcBorders>
              <w:top w:val="nil"/>
              <w:left w:val="single" w:sz="4" w:space="0" w:color="auto"/>
              <w:bottom w:val="single" w:sz="4" w:space="0" w:color="auto"/>
              <w:right w:val="single" w:sz="4" w:space="0" w:color="auto"/>
            </w:tcBorders>
            <w:vAlign w:val="center"/>
            <w:hideMark/>
          </w:tcPr>
          <w:p w14:paraId="406CDC7B" w14:textId="77777777" w:rsidR="00C83655" w:rsidRPr="00967870" w:rsidRDefault="00C83655" w:rsidP="00634BD9">
            <w:pPr>
              <w:spacing w:after="0" w:line="240" w:lineRule="auto"/>
              <w:jc w:val="center"/>
              <w:rPr>
                <w:rFonts w:ascii="Arial" w:eastAsia="Times New Roman" w:hAnsi="Arial" w:cs="Arial"/>
                <w:b/>
                <w:bCs/>
                <w:color w:val="000000"/>
                <w:sz w:val="16"/>
                <w:szCs w:val="16"/>
                <w:lang w:eastAsia="pt-BR"/>
              </w:rPr>
            </w:pPr>
            <w:r w:rsidRPr="00967870">
              <w:rPr>
                <w:rFonts w:ascii="Arial" w:eastAsia="Times New Roman" w:hAnsi="Arial" w:cs="Arial"/>
                <w:b/>
                <w:bCs/>
                <w:color w:val="000000"/>
                <w:sz w:val="16"/>
                <w:szCs w:val="16"/>
                <w:lang w:eastAsia="pt-BR"/>
              </w:rPr>
              <w:t>ITEM</w:t>
            </w:r>
          </w:p>
        </w:tc>
        <w:tc>
          <w:tcPr>
            <w:tcW w:w="8686" w:type="dxa"/>
            <w:tcBorders>
              <w:top w:val="nil"/>
              <w:left w:val="nil"/>
              <w:bottom w:val="single" w:sz="4" w:space="0" w:color="auto"/>
              <w:right w:val="single" w:sz="4" w:space="0" w:color="auto"/>
            </w:tcBorders>
            <w:vAlign w:val="center"/>
            <w:hideMark/>
          </w:tcPr>
          <w:p w14:paraId="2B533293" w14:textId="77777777" w:rsidR="00C83655" w:rsidRPr="00967870" w:rsidRDefault="00C83655" w:rsidP="00634BD9">
            <w:pPr>
              <w:spacing w:after="0" w:line="240" w:lineRule="auto"/>
              <w:jc w:val="center"/>
              <w:rPr>
                <w:rFonts w:ascii="Arial" w:eastAsia="Times New Roman" w:hAnsi="Arial" w:cs="Arial"/>
                <w:b/>
                <w:bCs/>
                <w:color w:val="000000"/>
                <w:sz w:val="16"/>
                <w:szCs w:val="16"/>
                <w:lang w:eastAsia="pt-BR"/>
              </w:rPr>
            </w:pPr>
            <w:r w:rsidRPr="00967870">
              <w:rPr>
                <w:rFonts w:ascii="Arial" w:eastAsia="Times New Roman" w:hAnsi="Arial" w:cs="Arial"/>
                <w:b/>
                <w:bCs/>
                <w:color w:val="000000"/>
                <w:sz w:val="16"/>
                <w:szCs w:val="16"/>
                <w:lang w:eastAsia="pt-BR"/>
              </w:rPr>
              <w:t>ESPECIFICAÇÃO</w:t>
            </w:r>
          </w:p>
        </w:tc>
      </w:tr>
      <w:tr w:rsidR="00C83655" w:rsidRPr="00967870" w14:paraId="30CE3A81" w14:textId="77777777" w:rsidTr="00634BD9">
        <w:trPr>
          <w:trHeight w:val="288"/>
        </w:trPr>
        <w:tc>
          <w:tcPr>
            <w:tcW w:w="523" w:type="dxa"/>
            <w:tcBorders>
              <w:top w:val="nil"/>
              <w:left w:val="single" w:sz="4" w:space="0" w:color="auto"/>
              <w:bottom w:val="single" w:sz="4" w:space="0" w:color="auto"/>
              <w:right w:val="single" w:sz="4" w:space="0" w:color="auto"/>
            </w:tcBorders>
            <w:vAlign w:val="center"/>
            <w:hideMark/>
          </w:tcPr>
          <w:p w14:paraId="62C2F6ED"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13</w:t>
            </w:r>
          </w:p>
        </w:tc>
        <w:tc>
          <w:tcPr>
            <w:tcW w:w="8686" w:type="dxa"/>
            <w:tcBorders>
              <w:top w:val="nil"/>
              <w:left w:val="nil"/>
              <w:bottom w:val="single" w:sz="4" w:space="0" w:color="auto"/>
              <w:right w:val="single" w:sz="4" w:space="0" w:color="auto"/>
            </w:tcBorders>
            <w:vAlign w:val="center"/>
            <w:hideMark/>
          </w:tcPr>
          <w:p w14:paraId="6C87CCF1"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 xml:space="preserve">Colher </w:t>
            </w:r>
            <w:proofErr w:type="spellStart"/>
            <w:r w:rsidRPr="00967870">
              <w:rPr>
                <w:rFonts w:ascii="Arial" w:eastAsia="Times New Roman" w:hAnsi="Arial" w:cs="Arial"/>
                <w:color w:val="000000"/>
                <w:sz w:val="16"/>
                <w:szCs w:val="16"/>
                <w:lang w:eastAsia="pt-BR"/>
              </w:rPr>
              <w:t>descartavel</w:t>
            </w:r>
            <w:proofErr w:type="spellEnd"/>
            <w:r w:rsidRPr="00967870">
              <w:rPr>
                <w:rFonts w:ascii="Arial" w:eastAsia="Times New Roman" w:hAnsi="Arial" w:cs="Arial"/>
                <w:color w:val="000000"/>
                <w:sz w:val="16"/>
                <w:szCs w:val="16"/>
                <w:lang w:eastAsia="pt-BR"/>
              </w:rPr>
              <w:t xml:space="preserve"> grande.  Material </w:t>
            </w:r>
            <w:proofErr w:type="spellStart"/>
            <w:r w:rsidRPr="00967870">
              <w:rPr>
                <w:rFonts w:ascii="Arial" w:eastAsia="Times New Roman" w:hAnsi="Arial" w:cs="Arial"/>
                <w:color w:val="000000"/>
                <w:sz w:val="16"/>
                <w:szCs w:val="16"/>
                <w:lang w:eastAsia="pt-BR"/>
              </w:rPr>
              <w:t>plastico</w:t>
            </w:r>
            <w:proofErr w:type="spellEnd"/>
            <w:r w:rsidRPr="00967870">
              <w:rPr>
                <w:rFonts w:ascii="Arial" w:eastAsia="Times New Roman" w:hAnsi="Arial" w:cs="Arial"/>
                <w:color w:val="000000"/>
                <w:sz w:val="16"/>
                <w:szCs w:val="16"/>
                <w:lang w:eastAsia="pt-BR"/>
              </w:rPr>
              <w:t xml:space="preserve"> na cor cristal. Embalagem com 50 unidades.</w:t>
            </w:r>
          </w:p>
        </w:tc>
      </w:tr>
      <w:tr w:rsidR="00C83655" w:rsidRPr="00967870" w14:paraId="1CA7B04A" w14:textId="77777777" w:rsidTr="00634BD9">
        <w:trPr>
          <w:trHeight w:val="288"/>
        </w:trPr>
        <w:tc>
          <w:tcPr>
            <w:tcW w:w="523" w:type="dxa"/>
            <w:tcBorders>
              <w:top w:val="nil"/>
              <w:left w:val="single" w:sz="4" w:space="0" w:color="auto"/>
              <w:bottom w:val="single" w:sz="4" w:space="0" w:color="auto"/>
              <w:right w:val="single" w:sz="4" w:space="0" w:color="auto"/>
            </w:tcBorders>
            <w:vAlign w:val="center"/>
            <w:hideMark/>
          </w:tcPr>
          <w:p w14:paraId="72A73190"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15</w:t>
            </w:r>
          </w:p>
        </w:tc>
        <w:tc>
          <w:tcPr>
            <w:tcW w:w="8686" w:type="dxa"/>
            <w:tcBorders>
              <w:top w:val="nil"/>
              <w:left w:val="nil"/>
              <w:bottom w:val="single" w:sz="4" w:space="0" w:color="auto"/>
              <w:right w:val="single" w:sz="4" w:space="0" w:color="auto"/>
            </w:tcBorders>
            <w:vAlign w:val="center"/>
            <w:hideMark/>
          </w:tcPr>
          <w:p w14:paraId="13256530"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 xml:space="preserve">Copo de isopor com tampa térmico descartável, 250 ml. Embalagem com 100 unidades </w:t>
            </w:r>
          </w:p>
        </w:tc>
      </w:tr>
      <w:tr w:rsidR="00C83655" w:rsidRPr="00967870" w14:paraId="635E408B" w14:textId="77777777" w:rsidTr="00634BD9">
        <w:trPr>
          <w:trHeight w:val="408"/>
        </w:trPr>
        <w:tc>
          <w:tcPr>
            <w:tcW w:w="523" w:type="dxa"/>
            <w:tcBorders>
              <w:top w:val="nil"/>
              <w:left w:val="single" w:sz="4" w:space="0" w:color="auto"/>
              <w:bottom w:val="single" w:sz="4" w:space="0" w:color="auto"/>
              <w:right w:val="single" w:sz="4" w:space="0" w:color="auto"/>
            </w:tcBorders>
            <w:vAlign w:val="center"/>
            <w:hideMark/>
          </w:tcPr>
          <w:p w14:paraId="6822D628"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17</w:t>
            </w:r>
          </w:p>
        </w:tc>
        <w:tc>
          <w:tcPr>
            <w:tcW w:w="8686" w:type="dxa"/>
            <w:tcBorders>
              <w:top w:val="nil"/>
              <w:left w:val="nil"/>
              <w:bottom w:val="single" w:sz="4" w:space="0" w:color="auto"/>
              <w:right w:val="single" w:sz="4" w:space="0" w:color="auto"/>
            </w:tcBorders>
            <w:vAlign w:val="center"/>
            <w:hideMark/>
          </w:tcPr>
          <w:p w14:paraId="1B7E9D1E"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 xml:space="preserve">Copo para agua, </w:t>
            </w:r>
            <w:proofErr w:type="spellStart"/>
            <w:r w:rsidRPr="00967870">
              <w:rPr>
                <w:rFonts w:ascii="Arial" w:eastAsia="Times New Roman" w:hAnsi="Arial" w:cs="Arial"/>
                <w:color w:val="000000"/>
                <w:sz w:val="16"/>
                <w:szCs w:val="16"/>
                <w:lang w:eastAsia="pt-BR"/>
              </w:rPr>
              <w:t>descartavel</w:t>
            </w:r>
            <w:proofErr w:type="spellEnd"/>
            <w:r w:rsidRPr="00967870">
              <w:rPr>
                <w:rFonts w:ascii="Arial" w:eastAsia="Times New Roman" w:hAnsi="Arial" w:cs="Arial"/>
                <w:color w:val="000000"/>
                <w:sz w:val="16"/>
                <w:szCs w:val="16"/>
                <w:lang w:eastAsia="pt-BR"/>
              </w:rPr>
              <w:t xml:space="preserve">, capacidade 200 ml, em poliestireno na cor transparente, </w:t>
            </w:r>
            <w:proofErr w:type="spellStart"/>
            <w:r w:rsidRPr="00967870">
              <w:rPr>
                <w:rFonts w:ascii="Arial" w:eastAsia="Times New Roman" w:hAnsi="Arial" w:cs="Arial"/>
                <w:color w:val="000000"/>
                <w:sz w:val="16"/>
                <w:szCs w:val="16"/>
                <w:lang w:eastAsia="pt-BR"/>
              </w:rPr>
              <w:t>nao</w:t>
            </w:r>
            <w:proofErr w:type="spellEnd"/>
            <w:r w:rsidRPr="00967870">
              <w:rPr>
                <w:rFonts w:ascii="Arial" w:eastAsia="Times New Roman" w:hAnsi="Arial" w:cs="Arial"/>
                <w:color w:val="000000"/>
                <w:sz w:val="16"/>
                <w:szCs w:val="16"/>
                <w:lang w:eastAsia="pt-BR"/>
              </w:rPr>
              <w:t xml:space="preserve"> toxico, com frisos e </w:t>
            </w:r>
            <w:proofErr w:type="spellStart"/>
            <w:r w:rsidRPr="00967870">
              <w:rPr>
                <w:rFonts w:ascii="Arial" w:eastAsia="Times New Roman" w:hAnsi="Arial" w:cs="Arial"/>
                <w:color w:val="000000"/>
                <w:sz w:val="16"/>
                <w:szCs w:val="16"/>
                <w:lang w:eastAsia="pt-BR"/>
              </w:rPr>
              <w:t>saliencia</w:t>
            </w:r>
            <w:proofErr w:type="spellEnd"/>
            <w:r w:rsidRPr="00967870">
              <w:rPr>
                <w:rFonts w:ascii="Arial" w:eastAsia="Times New Roman" w:hAnsi="Arial" w:cs="Arial"/>
                <w:color w:val="000000"/>
                <w:sz w:val="16"/>
                <w:szCs w:val="16"/>
                <w:lang w:eastAsia="pt-BR"/>
              </w:rPr>
              <w:t xml:space="preserve"> na borda. Caixa com 25 tiras com 100 unidades.</w:t>
            </w:r>
          </w:p>
        </w:tc>
      </w:tr>
      <w:tr w:rsidR="00C83655" w:rsidRPr="00967870" w14:paraId="39190277" w14:textId="77777777" w:rsidTr="00634BD9">
        <w:trPr>
          <w:trHeight w:val="408"/>
        </w:trPr>
        <w:tc>
          <w:tcPr>
            <w:tcW w:w="523" w:type="dxa"/>
            <w:tcBorders>
              <w:top w:val="nil"/>
              <w:left w:val="single" w:sz="4" w:space="0" w:color="auto"/>
              <w:bottom w:val="single" w:sz="4" w:space="0" w:color="auto"/>
              <w:right w:val="single" w:sz="4" w:space="0" w:color="auto"/>
            </w:tcBorders>
            <w:vAlign w:val="center"/>
            <w:hideMark/>
          </w:tcPr>
          <w:p w14:paraId="31DEFAA0"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27</w:t>
            </w:r>
          </w:p>
        </w:tc>
        <w:tc>
          <w:tcPr>
            <w:tcW w:w="8686" w:type="dxa"/>
            <w:tcBorders>
              <w:top w:val="nil"/>
              <w:left w:val="nil"/>
              <w:bottom w:val="single" w:sz="4" w:space="0" w:color="auto"/>
              <w:right w:val="single" w:sz="4" w:space="0" w:color="auto"/>
            </w:tcBorders>
            <w:vAlign w:val="center"/>
            <w:hideMark/>
          </w:tcPr>
          <w:p w14:paraId="524195B4"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 xml:space="preserve">Fralda descartável com barreira </w:t>
            </w:r>
            <w:proofErr w:type="spellStart"/>
            <w:r w:rsidRPr="00967870">
              <w:rPr>
                <w:rFonts w:ascii="Arial" w:eastAsia="Times New Roman" w:hAnsi="Arial" w:cs="Arial"/>
                <w:color w:val="000000"/>
                <w:sz w:val="16"/>
                <w:szCs w:val="16"/>
                <w:lang w:eastAsia="pt-BR"/>
              </w:rPr>
              <w:t>anti-vazamento</w:t>
            </w:r>
            <w:proofErr w:type="spellEnd"/>
            <w:r w:rsidRPr="00967870">
              <w:rPr>
                <w:rFonts w:ascii="Arial" w:eastAsia="Times New Roman" w:hAnsi="Arial" w:cs="Arial"/>
                <w:color w:val="000000"/>
                <w:sz w:val="16"/>
                <w:szCs w:val="16"/>
                <w:lang w:eastAsia="pt-BR"/>
              </w:rPr>
              <w:t xml:space="preserve"> em </w:t>
            </w:r>
            <w:proofErr w:type="gramStart"/>
            <w:r w:rsidRPr="00967870">
              <w:rPr>
                <w:rFonts w:ascii="Arial" w:eastAsia="Times New Roman" w:hAnsi="Arial" w:cs="Arial"/>
                <w:color w:val="000000"/>
                <w:sz w:val="16"/>
                <w:szCs w:val="16"/>
                <w:lang w:eastAsia="pt-BR"/>
              </w:rPr>
              <w:t>gel,  superabsorvente</w:t>
            </w:r>
            <w:proofErr w:type="gramEnd"/>
            <w:r w:rsidRPr="00967870">
              <w:rPr>
                <w:rFonts w:ascii="Arial" w:eastAsia="Times New Roman" w:hAnsi="Arial" w:cs="Arial"/>
                <w:color w:val="000000"/>
                <w:sz w:val="16"/>
                <w:szCs w:val="16"/>
                <w:lang w:eastAsia="pt-BR"/>
              </w:rPr>
              <w:t xml:space="preserve">  embalado em pacote plástico, com gravura na embalagem informando as </w:t>
            </w:r>
            <w:proofErr w:type="spellStart"/>
            <w:r w:rsidRPr="00967870">
              <w:rPr>
                <w:rFonts w:ascii="Arial" w:eastAsia="Times New Roman" w:hAnsi="Arial" w:cs="Arial"/>
                <w:color w:val="000000"/>
                <w:sz w:val="16"/>
                <w:szCs w:val="16"/>
                <w:lang w:eastAsia="pt-BR"/>
              </w:rPr>
              <w:t>caracteristica</w:t>
            </w:r>
            <w:proofErr w:type="spellEnd"/>
            <w:r w:rsidRPr="00967870">
              <w:rPr>
                <w:rFonts w:ascii="Arial" w:eastAsia="Times New Roman" w:hAnsi="Arial" w:cs="Arial"/>
                <w:color w:val="000000"/>
                <w:sz w:val="16"/>
                <w:szCs w:val="16"/>
                <w:lang w:eastAsia="pt-BR"/>
              </w:rPr>
              <w:t xml:space="preserve"> do material, tamanho grande. Contendo 30 unidades em cada pacote.</w:t>
            </w:r>
          </w:p>
        </w:tc>
      </w:tr>
      <w:tr w:rsidR="00C83655" w:rsidRPr="00967870" w14:paraId="75BC9F46" w14:textId="77777777" w:rsidTr="00634BD9">
        <w:trPr>
          <w:trHeight w:val="288"/>
        </w:trPr>
        <w:tc>
          <w:tcPr>
            <w:tcW w:w="523" w:type="dxa"/>
            <w:tcBorders>
              <w:top w:val="nil"/>
              <w:left w:val="nil"/>
              <w:bottom w:val="nil"/>
              <w:right w:val="nil"/>
            </w:tcBorders>
            <w:noWrap/>
            <w:vAlign w:val="bottom"/>
            <w:hideMark/>
          </w:tcPr>
          <w:p w14:paraId="0F807489"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p>
        </w:tc>
        <w:tc>
          <w:tcPr>
            <w:tcW w:w="8686" w:type="dxa"/>
            <w:tcBorders>
              <w:top w:val="nil"/>
              <w:left w:val="nil"/>
              <w:bottom w:val="nil"/>
              <w:right w:val="nil"/>
            </w:tcBorders>
            <w:noWrap/>
            <w:vAlign w:val="bottom"/>
            <w:hideMark/>
          </w:tcPr>
          <w:p w14:paraId="4E03756C" w14:textId="77777777" w:rsidR="00C83655" w:rsidRPr="00967870" w:rsidRDefault="00C83655" w:rsidP="00634BD9">
            <w:pPr>
              <w:spacing w:after="0" w:line="240" w:lineRule="auto"/>
              <w:rPr>
                <w:rFonts w:ascii="Times New Roman" w:eastAsia="Times New Roman" w:hAnsi="Times New Roman" w:cs="Times New Roman"/>
                <w:sz w:val="20"/>
                <w:szCs w:val="20"/>
                <w:lang w:eastAsia="pt-BR"/>
              </w:rPr>
            </w:pPr>
          </w:p>
        </w:tc>
      </w:tr>
      <w:tr w:rsidR="00C83655" w:rsidRPr="00967870" w14:paraId="45C34F3A" w14:textId="77777777" w:rsidTr="00634BD9">
        <w:trPr>
          <w:trHeight w:val="288"/>
        </w:trPr>
        <w:tc>
          <w:tcPr>
            <w:tcW w:w="523" w:type="dxa"/>
            <w:tcBorders>
              <w:top w:val="nil"/>
              <w:left w:val="nil"/>
              <w:bottom w:val="nil"/>
              <w:right w:val="nil"/>
            </w:tcBorders>
            <w:noWrap/>
            <w:vAlign w:val="bottom"/>
            <w:hideMark/>
          </w:tcPr>
          <w:p w14:paraId="603747F9" w14:textId="77777777" w:rsidR="00C83655" w:rsidRPr="00967870" w:rsidRDefault="00C83655" w:rsidP="00634BD9">
            <w:pPr>
              <w:spacing w:after="0" w:line="240" w:lineRule="auto"/>
              <w:rPr>
                <w:rFonts w:ascii="Times New Roman" w:eastAsia="Times New Roman" w:hAnsi="Times New Roman" w:cs="Times New Roman"/>
                <w:sz w:val="20"/>
                <w:szCs w:val="20"/>
                <w:lang w:eastAsia="pt-BR"/>
              </w:rPr>
            </w:pPr>
          </w:p>
        </w:tc>
        <w:tc>
          <w:tcPr>
            <w:tcW w:w="8686" w:type="dxa"/>
            <w:tcBorders>
              <w:top w:val="nil"/>
              <w:left w:val="nil"/>
              <w:bottom w:val="nil"/>
              <w:right w:val="nil"/>
            </w:tcBorders>
            <w:noWrap/>
            <w:vAlign w:val="bottom"/>
            <w:hideMark/>
          </w:tcPr>
          <w:p w14:paraId="43D10BED" w14:textId="77777777" w:rsidR="00C83655" w:rsidRPr="00967870" w:rsidRDefault="00C83655" w:rsidP="00634BD9">
            <w:pPr>
              <w:spacing w:after="0" w:line="240" w:lineRule="auto"/>
              <w:rPr>
                <w:rFonts w:ascii="Times New Roman" w:eastAsia="Times New Roman" w:hAnsi="Times New Roman" w:cs="Times New Roman"/>
                <w:sz w:val="20"/>
                <w:szCs w:val="20"/>
                <w:lang w:eastAsia="pt-BR"/>
              </w:rPr>
            </w:pPr>
          </w:p>
        </w:tc>
      </w:tr>
      <w:tr w:rsidR="00C83655" w:rsidRPr="00967870" w14:paraId="0A900353" w14:textId="77777777" w:rsidTr="00634BD9">
        <w:trPr>
          <w:trHeight w:val="288"/>
        </w:trPr>
        <w:tc>
          <w:tcPr>
            <w:tcW w:w="9209" w:type="dxa"/>
            <w:gridSpan w:val="2"/>
            <w:tcBorders>
              <w:top w:val="single" w:sz="4" w:space="0" w:color="auto"/>
              <w:left w:val="single" w:sz="4" w:space="0" w:color="auto"/>
              <w:bottom w:val="single" w:sz="4" w:space="0" w:color="auto"/>
              <w:right w:val="single" w:sz="4" w:space="0" w:color="auto"/>
            </w:tcBorders>
            <w:shd w:val="clear" w:color="000000" w:fill="FFFF00"/>
            <w:vAlign w:val="center"/>
            <w:hideMark/>
          </w:tcPr>
          <w:p w14:paraId="70C32C86" w14:textId="77777777" w:rsidR="00C83655" w:rsidRPr="00967870" w:rsidRDefault="00C83655" w:rsidP="00634BD9">
            <w:pPr>
              <w:spacing w:after="0" w:line="240" w:lineRule="auto"/>
              <w:jc w:val="center"/>
              <w:rPr>
                <w:rFonts w:ascii="Arial" w:eastAsia="Times New Roman" w:hAnsi="Arial" w:cs="Arial"/>
                <w:b/>
                <w:bCs/>
                <w:color w:val="000000"/>
                <w:sz w:val="16"/>
                <w:szCs w:val="16"/>
                <w:lang w:eastAsia="pt-BR"/>
              </w:rPr>
            </w:pPr>
            <w:r w:rsidRPr="00967870">
              <w:rPr>
                <w:rFonts w:ascii="Arial" w:eastAsia="Times New Roman" w:hAnsi="Arial" w:cs="Arial"/>
                <w:b/>
                <w:bCs/>
                <w:color w:val="000000"/>
                <w:sz w:val="16"/>
                <w:szCs w:val="16"/>
                <w:lang w:eastAsia="pt-BR"/>
              </w:rPr>
              <w:t>LOTE 03 - DIVERSOS</w:t>
            </w:r>
          </w:p>
        </w:tc>
      </w:tr>
      <w:tr w:rsidR="00C83655" w:rsidRPr="00967870" w14:paraId="220C3F19" w14:textId="77777777" w:rsidTr="00634BD9">
        <w:trPr>
          <w:trHeight w:val="288"/>
        </w:trPr>
        <w:tc>
          <w:tcPr>
            <w:tcW w:w="523" w:type="dxa"/>
            <w:tcBorders>
              <w:top w:val="nil"/>
              <w:left w:val="single" w:sz="4" w:space="0" w:color="auto"/>
              <w:bottom w:val="single" w:sz="4" w:space="0" w:color="auto"/>
              <w:right w:val="single" w:sz="4" w:space="0" w:color="auto"/>
            </w:tcBorders>
            <w:vAlign w:val="center"/>
            <w:hideMark/>
          </w:tcPr>
          <w:p w14:paraId="51DC3755" w14:textId="77777777" w:rsidR="00C83655" w:rsidRPr="00967870" w:rsidRDefault="00C83655" w:rsidP="00634BD9">
            <w:pPr>
              <w:spacing w:after="0" w:line="240" w:lineRule="auto"/>
              <w:jc w:val="center"/>
              <w:rPr>
                <w:rFonts w:ascii="Arial" w:eastAsia="Times New Roman" w:hAnsi="Arial" w:cs="Arial"/>
                <w:b/>
                <w:bCs/>
                <w:color w:val="000000"/>
                <w:sz w:val="16"/>
                <w:szCs w:val="16"/>
                <w:lang w:eastAsia="pt-BR"/>
              </w:rPr>
            </w:pPr>
            <w:r w:rsidRPr="00967870">
              <w:rPr>
                <w:rFonts w:ascii="Arial" w:eastAsia="Times New Roman" w:hAnsi="Arial" w:cs="Arial"/>
                <w:b/>
                <w:bCs/>
                <w:color w:val="000000"/>
                <w:sz w:val="16"/>
                <w:szCs w:val="16"/>
                <w:lang w:eastAsia="pt-BR"/>
              </w:rPr>
              <w:t>ITEM</w:t>
            </w:r>
          </w:p>
        </w:tc>
        <w:tc>
          <w:tcPr>
            <w:tcW w:w="8686" w:type="dxa"/>
            <w:tcBorders>
              <w:top w:val="nil"/>
              <w:left w:val="nil"/>
              <w:bottom w:val="single" w:sz="4" w:space="0" w:color="auto"/>
              <w:right w:val="single" w:sz="4" w:space="0" w:color="auto"/>
            </w:tcBorders>
            <w:vAlign w:val="center"/>
            <w:hideMark/>
          </w:tcPr>
          <w:p w14:paraId="084389DB" w14:textId="77777777" w:rsidR="00C83655" w:rsidRPr="00967870" w:rsidRDefault="00C83655" w:rsidP="00634BD9">
            <w:pPr>
              <w:spacing w:after="0" w:line="240" w:lineRule="auto"/>
              <w:jc w:val="center"/>
              <w:rPr>
                <w:rFonts w:ascii="Arial" w:eastAsia="Times New Roman" w:hAnsi="Arial" w:cs="Arial"/>
                <w:b/>
                <w:bCs/>
                <w:color w:val="000000"/>
                <w:sz w:val="16"/>
                <w:szCs w:val="16"/>
                <w:lang w:eastAsia="pt-BR"/>
              </w:rPr>
            </w:pPr>
            <w:r w:rsidRPr="00967870">
              <w:rPr>
                <w:rFonts w:ascii="Arial" w:eastAsia="Times New Roman" w:hAnsi="Arial" w:cs="Arial"/>
                <w:b/>
                <w:bCs/>
                <w:color w:val="000000"/>
                <w:sz w:val="16"/>
                <w:szCs w:val="16"/>
                <w:lang w:eastAsia="pt-BR"/>
              </w:rPr>
              <w:t>ESPECIFICAÇÃO</w:t>
            </w:r>
          </w:p>
        </w:tc>
      </w:tr>
      <w:tr w:rsidR="00C83655" w:rsidRPr="00967870" w14:paraId="2A26F82C" w14:textId="77777777" w:rsidTr="00634BD9">
        <w:trPr>
          <w:trHeight w:val="288"/>
        </w:trPr>
        <w:tc>
          <w:tcPr>
            <w:tcW w:w="523" w:type="dxa"/>
            <w:tcBorders>
              <w:top w:val="nil"/>
              <w:left w:val="single" w:sz="4" w:space="0" w:color="auto"/>
              <w:bottom w:val="single" w:sz="4" w:space="0" w:color="auto"/>
              <w:right w:val="single" w:sz="4" w:space="0" w:color="auto"/>
            </w:tcBorders>
            <w:vAlign w:val="center"/>
            <w:hideMark/>
          </w:tcPr>
          <w:p w14:paraId="4ADD5FD3"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3</w:t>
            </w:r>
          </w:p>
        </w:tc>
        <w:tc>
          <w:tcPr>
            <w:tcW w:w="8686" w:type="dxa"/>
            <w:tcBorders>
              <w:top w:val="nil"/>
              <w:left w:val="nil"/>
              <w:bottom w:val="single" w:sz="4" w:space="0" w:color="auto"/>
              <w:right w:val="single" w:sz="4" w:space="0" w:color="auto"/>
            </w:tcBorders>
            <w:vAlign w:val="center"/>
            <w:hideMark/>
          </w:tcPr>
          <w:p w14:paraId="29B1EEE8"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Balde, material plástico, para acondicionar água, capacidade de 10 litros, material alça arame galvanizado, cor natural.</w:t>
            </w:r>
          </w:p>
        </w:tc>
      </w:tr>
      <w:tr w:rsidR="00C83655" w:rsidRPr="00967870" w14:paraId="6C04FC92" w14:textId="77777777" w:rsidTr="00634BD9">
        <w:trPr>
          <w:trHeight w:val="288"/>
        </w:trPr>
        <w:tc>
          <w:tcPr>
            <w:tcW w:w="523" w:type="dxa"/>
            <w:tcBorders>
              <w:top w:val="nil"/>
              <w:left w:val="single" w:sz="4" w:space="0" w:color="auto"/>
              <w:bottom w:val="single" w:sz="4" w:space="0" w:color="auto"/>
              <w:right w:val="single" w:sz="4" w:space="0" w:color="auto"/>
            </w:tcBorders>
            <w:vAlign w:val="center"/>
            <w:hideMark/>
          </w:tcPr>
          <w:p w14:paraId="340B8B2C"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lastRenderedPageBreak/>
              <w:t>31</w:t>
            </w:r>
          </w:p>
        </w:tc>
        <w:tc>
          <w:tcPr>
            <w:tcW w:w="8686" w:type="dxa"/>
            <w:tcBorders>
              <w:top w:val="nil"/>
              <w:left w:val="nil"/>
              <w:bottom w:val="single" w:sz="4" w:space="0" w:color="auto"/>
              <w:right w:val="single" w:sz="4" w:space="0" w:color="auto"/>
            </w:tcBorders>
            <w:vAlign w:val="center"/>
            <w:hideMark/>
          </w:tcPr>
          <w:p w14:paraId="39E6F2FF"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proofErr w:type="spellStart"/>
            <w:r w:rsidRPr="00967870">
              <w:rPr>
                <w:rFonts w:ascii="Arial" w:eastAsia="Times New Roman" w:hAnsi="Arial" w:cs="Arial"/>
                <w:color w:val="000000"/>
                <w:sz w:val="16"/>
                <w:szCs w:val="16"/>
                <w:lang w:eastAsia="pt-BR"/>
              </w:rPr>
              <w:t>Mop</w:t>
            </w:r>
            <w:proofErr w:type="spellEnd"/>
            <w:r w:rsidRPr="00967870">
              <w:rPr>
                <w:rFonts w:ascii="Arial" w:eastAsia="Times New Roman" w:hAnsi="Arial" w:cs="Arial"/>
                <w:color w:val="000000"/>
                <w:sz w:val="16"/>
                <w:szCs w:val="16"/>
                <w:lang w:eastAsia="pt-BR"/>
              </w:rPr>
              <w:t xml:space="preserve"> Giratório com Angulação de Aço Inox, Para Qualquer Tipo de Piso, Centrífuga 360 com Cesto em Inox, Não Risca, Nem Solta Fiapos.</w:t>
            </w:r>
          </w:p>
        </w:tc>
      </w:tr>
      <w:tr w:rsidR="00C83655" w:rsidRPr="00967870" w14:paraId="5CE1F566" w14:textId="77777777" w:rsidTr="00634BD9">
        <w:trPr>
          <w:trHeight w:val="408"/>
        </w:trPr>
        <w:tc>
          <w:tcPr>
            <w:tcW w:w="523" w:type="dxa"/>
            <w:tcBorders>
              <w:top w:val="nil"/>
              <w:left w:val="single" w:sz="4" w:space="0" w:color="auto"/>
              <w:bottom w:val="single" w:sz="4" w:space="0" w:color="auto"/>
              <w:right w:val="single" w:sz="4" w:space="0" w:color="auto"/>
            </w:tcBorders>
            <w:vAlign w:val="center"/>
            <w:hideMark/>
          </w:tcPr>
          <w:p w14:paraId="165A6860"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34</w:t>
            </w:r>
          </w:p>
        </w:tc>
        <w:tc>
          <w:tcPr>
            <w:tcW w:w="8686" w:type="dxa"/>
            <w:tcBorders>
              <w:top w:val="nil"/>
              <w:left w:val="nil"/>
              <w:bottom w:val="single" w:sz="4" w:space="0" w:color="auto"/>
              <w:right w:val="single" w:sz="4" w:space="0" w:color="auto"/>
            </w:tcBorders>
            <w:vAlign w:val="center"/>
            <w:hideMark/>
          </w:tcPr>
          <w:p w14:paraId="2562DDC1" w14:textId="77777777" w:rsidR="00C83655" w:rsidRPr="00967870" w:rsidRDefault="00C83655" w:rsidP="00634BD9">
            <w:pPr>
              <w:spacing w:after="0" w:line="240" w:lineRule="auto"/>
              <w:jc w:val="center"/>
              <w:rPr>
                <w:rFonts w:ascii="Arial" w:eastAsia="Times New Roman" w:hAnsi="Arial" w:cs="Arial"/>
                <w:color w:val="000000"/>
                <w:sz w:val="16"/>
                <w:szCs w:val="16"/>
                <w:lang w:eastAsia="pt-BR"/>
              </w:rPr>
            </w:pPr>
            <w:r w:rsidRPr="00967870">
              <w:rPr>
                <w:rFonts w:ascii="Arial" w:eastAsia="Times New Roman" w:hAnsi="Arial" w:cs="Arial"/>
                <w:color w:val="000000"/>
                <w:sz w:val="16"/>
                <w:szCs w:val="16"/>
                <w:lang w:eastAsia="pt-BR"/>
              </w:rPr>
              <w:t xml:space="preserve">Suporte para papel toalha </w:t>
            </w:r>
            <w:proofErr w:type="spellStart"/>
            <w:r w:rsidRPr="00967870">
              <w:rPr>
                <w:rFonts w:ascii="Arial" w:eastAsia="Times New Roman" w:hAnsi="Arial" w:cs="Arial"/>
                <w:color w:val="000000"/>
                <w:sz w:val="16"/>
                <w:szCs w:val="16"/>
                <w:lang w:eastAsia="pt-BR"/>
              </w:rPr>
              <w:t>interfolhados</w:t>
            </w:r>
            <w:proofErr w:type="spellEnd"/>
            <w:r w:rsidRPr="00967870">
              <w:rPr>
                <w:rFonts w:ascii="Arial" w:eastAsia="Times New Roman" w:hAnsi="Arial" w:cs="Arial"/>
                <w:color w:val="000000"/>
                <w:sz w:val="16"/>
                <w:szCs w:val="16"/>
                <w:lang w:eastAsia="pt-BR"/>
              </w:rPr>
              <w:t xml:space="preserve">. Composição: Polipropileno, Refil compatível: Papel toalha </w:t>
            </w:r>
            <w:proofErr w:type="spellStart"/>
            <w:proofErr w:type="gramStart"/>
            <w:r w:rsidRPr="00967870">
              <w:rPr>
                <w:rFonts w:ascii="Arial" w:eastAsia="Times New Roman" w:hAnsi="Arial" w:cs="Arial"/>
                <w:color w:val="000000"/>
                <w:sz w:val="16"/>
                <w:szCs w:val="16"/>
                <w:lang w:eastAsia="pt-BR"/>
              </w:rPr>
              <w:t>interfolhado</w:t>
            </w:r>
            <w:proofErr w:type="spellEnd"/>
            <w:r w:rsidRPr="00967870">
              <w:rPr>
                <w:rFonts w:ascii="Arial" w:eastAsia="Times New Roman" w:hAnsi="Arial" w:cs="Arial"/>
                <w:color w:val="000000"/>
                <w:sz w:val="16"/>
                <w:szCs w:val="16"/>
                <w:lang w:eastAsia="pt-BR"/>
              </w:rPr>
              <w:t xml:space="preserve"> ,medidas</w:t>
            </w:r>
            <w:proofErr w:type="gramEnd"/>
            <w:r w:rsidRPr="00967870">
              <w:rPr>
                <w:rFonts w:ascii="Arial" w:eastAsia="Times New Roman" w:hAnsi="Arial" w:cs="Arial"/>
                <w:color w:val="000000"/>
                <w:sz w:val="16"/>
                <w:szCs w:val="16"/>
                <w:lang w:eastAsia="pt-BR"/>
              </w:rPr>
              <w:t xml:space="preserve"> do produto 25,w x 30 x 13,7</w:t>
            </w:r>
          </w:p>
        </w:tc>
      </w:tr>
    </w:tbl>
    <w:p w14:paraId="63904469" w14:textId="77777777" w:rsidR="00C83655" w:rsidRDefault="00C83655" w:rsidP="00C83655">
      <w:pPr>
        <w:spacing w:line="276" w:lineRule="auto"/>
        <w:ind w:left="720"/>
        <w:contextualSpacing/>
        <w:rPr>
          <w:rFonts w:ascii="Arial" w:hAnsi="Arial" w:cs="Arial"/>
          <w:sz w:val="21"/>
          <w:szCs w:val="21"/>
        </w:rPr>
      </w:pPr>
    </w:p>
    <w:p w14:paraId="309D61BD" w14:textId="77777777" w:rsidR="00C83655" w:rsidRPr="005B2709" w:rsidRDefault="00C83655" w:rsidP="00C83655">
      <w:pPr>
        <w:spacing w:line="276" w:lineRule="auto"/>
        <w:ind w:left="360"/>
        <w:contextualSpacing/>
        <w:rPr>
          <w:rFonts w:ascii="Arial" w:hAnsi="Arial" w:cs="Arial"/>
          <w:sz w:val="21"/>
          <w:szCs w:val="21"/>
        </w:rPr>
      </w:pPr>
    </w:p>
    <w:p w14:paraId="20BB513A" w14:textId="77777777" w:rsidR="00C83655" w:rsidRPr="00D67B34" w:rsidRDefault="00C83655" w:rsidP="00C83655">
      <w:pPr>
        <w:snapToGrid w:val="0"/>
        <w:spacing w:after="120" w:line="240" w:lineRule="auto"/>
        <w:ind w:left="720"/>
        <w:contextualSpacing/>
        <w:rPr>
          <w:rFonts w:ascii="Arial" w:hAnsi="Arial" w:cs="Arial"/>
          <w:sz w:val="21"/>
          <w:szCs w:val="21"/>
        </w:rPr>
      </w:pPr>
    </w:p>
    <w:p w14:paraId="4D27CF13" w14:textId="77777777" w:rsidR="00C83655" w:rsidRPr="00CA068C" w:rsidRDefault="00C83655" w:rsidP="00DD0F40">
      <w:pPr>
        <w:numPr>
          <w:ilvl w:val="0"/>
          <w:numId w:val="36"/>
        </w:numPr>
        <w:shd w:val="clear" w:color="auto" w:fill="FFD966" w:themeFill="accent4" w:themeFillTint="99"/>
        <w:spacing w:after="0" w:line="240" w:lineRule="auto"/>
        <w:ind w:left="0" w:firstLine="0"/>
        <w:contextualSpacing/>
        <w:jc w:val="both"/>
        <w:rPr>
          <w:rFonts w:ascii="Arial" w:hAnsi="Arial" w:cs="Arial"/>
          <w:sz w:val="21"/>
          <w:szCs w:val="21"/>
        </w:rPr>
      </w:pPr>
      <w:r w:rsidRPr="00CA068C">
        <w:rPr>
          <w:rFonts w:ascii="Arial" w:hAnsi="Arial" w:cs="Arial"/>
          <w:b/>
          <w:bCs/>
          <w:sz w:val="21"/>
          <w:szCs w:val="21"/>
        </w:rPr>
        <w:t xml:space="preserve">ANÁLISE DE RISCOS </w:t>
      </w:r>
    </w:p>
    <w:p w14:paraId="0B3FDDCD" w14:textId="77777777" w:rsidR="00C83655" w:rsidRDefault="00C83655" w:rsidP="00C83655">
      <w:pPr>
        <w:autoSpaceDE w:val="0"/>
        <w:autoSpaceDN w:val="0"/>
        <w:adjustRightInd w:val="0"/>
        <w:spacing w:after="0"/>
        <w:ind w:firstLine="708"/>
        <w:jc w:val="both"/>
        <w:rPr>
          <w:rFonts w:ascii="Arial" w:hAnsi="Arial" w:cs="Arial"/>
          <w:sz w:val="21"/>
          <w:szCs w:val="21"/>
        </w:rPr>
      </w:pPr>
    </w:p>
    <w:p w14:paraId="2C2CC968" w14:textId="77777777" w:rsidR="00C83655" w:rsidRDefault="00C83655" w:rsidP="00C83655">
      <w:pPr>
        <w:autoSpaceDE w:val="0"/>
        <w:autoSpaceDN w:val="0"/>
        <w:adjustRightInd w:val="0"/>
        <w:spacing w:after="0"/>
        <w:ind w:firstLine="708"/>
        <w:jc w:val="both"/>
        <w:rPr>
          <w:rFonts w:ascii="Arial" w:hAnsi="Arial" w:cs="Arial"/>
          <w:sz w:val="21"/>
          <w:szCs w:val="21"/>
        </w:rPr>
      </w:pPr>
      <w:r>
        <w:rPr>
          <w:rFonts w:ascii="Arial" w:hAnsi="Arial" w:cs="Arial"/>
          <w:sz w:val="21"/>
          <w:szCs w:val="21"/>
        </w:rPr>
        <w:t>Em anexo</w:t>
      </w:r>
      <w:r w:rsidRPr="00D67B34">
        <w:rPr>
          <w:rFonts w:ascii="Arial" w:hAnsi="Arial" w:cs="Arial"/>
          <w:sz w:val="21"/>
          <w:szCs w:val="21"/>
        </w:rPr>
        <w:t>.</w:t>
      </w:r>
    </w:p>
    <w:p w14:paraId="4D375CA5" w14:textId="77777777" w:rsidR="00C83655" w:rsidRDefault="00C83655" w:rsidP="00C83655">
      <w:pPr>
        <w:autoSpaceDE w:val="0"/>
        <w:autoSpaceDN w:val="0"/>
        <w:adjustRightInd w:val="0"/>
        <w:spacing w:after="0"/>
        <w:ind w:firstLine="708"/>
        <w:jc w:val="both"/>
        <w:rPr>
          <w:rFonts w:ascii="Arial" w:hAnsi="Arial" w:cs="Arial"/>
          <w:sz w:val="21"/>
          <w:szCs w:val="21"/>
        </w:rPr>
      </w:pPr>
    </w:p>
    <w:p w14:paraId="5FE9F2D1" w14:textId="77777777" w:rsidR="00C83655" w:rsidRPr="00D67B34" w:rsidRDefault="00C83655" w:rsidP="00DD0F40">
      <w:pPr>
        <w:numPr>
          <w:ilvl w:val="0"/>
          <w:numId w:val="36"/>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DISPOSIÇÕES GERAIS:</w:t>
      </w:r>
    </w:p>
    <w:p w14:paraId="2D1523B4" w14:textId="77777777" w:rsidR="00C83655" w:rsidRPr="00D67B34" w:rsidRDefault="00C83655" w:rsidP="00C83655">
      <w:pPr>
        <w:spacing w:line="240" w:lineRule="auto"/>
        <w:contextualSpacing/>
        <w:jc w:val="both"/>
        <w:rPr>
          <w:rFonts w:ascii="Arial" w:hAnsi="Arial" w:cs="Arial"/>
          <w:sz w:val="21"/>
          <w:szCs w:val="21"/>
        </w:rPr>
      </w:pPr>
    </w:p>
    <w:p w14:paraId="1F0779D3" w14:textId="77777777" w:rsidR="00C83655" w:rsidRPr="00D67B34" w:rsidRDefault="00C83655" w:rsidP="00DD0F40">
      <w:pPr>
        <w:numPr>
          <w:ilvl w:val="1"/>
          <w:numId w:val="36"/>
        </w:numPr>
        <w:spacing w:line="240" w:lineRule="auto"/>
        <w:ind w:left="0" w:firstLine="0"/>
        <w:contextualSpacing/>
        <w:jc w:val="both"/>
        <w:rPr>
          <w:rFonts w:ascii="Arial" w:hAnsi="Arial" w:cs="Arial"/>
          <w:sz w:val="21"/>
          <w:szCs w:val="21"/>
        </w:rPr>
      </w:pPr>
      <w:r w:rsidRPr="00D67B34">
        <w:rPr>
          <w:rFonts w:ascii="Arial" w:hAnsi="Arial" w:cs="Arial"/>
          <w:sz w:val="21"/>
          <w:szCs w:val="21"/>
        </w:rPr>
        <w:t>As comunicações entre as partes, relacionadas com o acompanhamento e controle do futuro instrumento contratual, serão feitas sempre por escrito.</w:t>
      </w:r>
    </w:p>
    <w:p w14:paraId="7CD9476D" w14:textId="77777777" w:rsidR="00C83655" w:rsidRDefault="00C83655" w:rsidP="00C83655">
      <w:pPr>
        <w:spacing w:line="240" w:lineRule="auto"/>
        <w:contextualSpacing/>
        <w:jc w:val="both"/>
        <w:rPr>
          <w:rFonts w:ascii="Arial" w:hAnsi="Arial" w:cs="Arial"/>
          <w:color w:val="FF0000"/>
          <w:sz w:val="21"/>
          <w:szCs w:val="21"/>
        </w:rPr>
      </w:pPr>
    </w:p>
    <w:p w14:paraId="36960E25" w14:textId="77777777" w:rsidR="00C83655" w:rsidRPr="00533135" w:rsidRDefault="00C83655" w:rsidP="00C83655">
      <w:pPr>
        <w:pStyle w:val="PargrafodaLista"/>
        <w:ind w:left="0"/>
        <w:jc w:val="both"/>
        <w:rPr>
          <w:rFonts w:ascii="Arial" w:hAnsi="Arial" w:cs="Arial"/>
        </w:rPr>
      </w:pPr>
      <w:r w:rsidRPr="00533135">
        <w:rPr>
          <w:rFonts w:ascii="Arial" w:hAnsi="Arial" w:cs="Arial"/>
        </w:rPr>
        <w:t xml:space="preserve">Acajutiba – BA, </w:t>
      </w:r>
      <w:r w:rsidRPr="006C0390">
        <w:rPr>
          <w:rFonts w:ascii="Arial" w:hAnsi="Arial" w:cs="Arial"/>
          <w:highlight w:val="yellow"/>
        </w:rPr>
        <w:t>12</w:t>
      </w:r>
      <w:r>
        <w:rPr>
          <w:rFonts w:ascii="Arial" w:hAnsi="Arial" w:cs="Arial"/>
        </w:rPr>
        <w:t xml:space="preserve"> de janeiro de 2026</w:t>
      </w:r>
      <w:r w:rsidRPr="00533135">
        <w:rPr>
          <w:rFonts w:ascii="Arial" w:hAnsi="Arial" w:cs="Arial"/>
        </w:rPr>
        <w:t>.</w:t>
      </w:r>
    </w:p>
    <w:p w14:paraId="35A96A7F" w14:textId="77777777" w:rsidR="00C83655" w:rsidRDefault="00C83655" w:rsidP="00C83655">
      <w:pPr>
        <w:pStyle w:val="PargrafodaLista"/>
        <w:spacing w:after="0"/>
        <w:ind w:left="0"/>
        <w:jc w:val="center"/>
        <w:rPr>
          <w:rFonts w:ascii="Arial" w:hAnsi="Arial" w:cs="Arial"/>
          <w:color w:val="000000" w:themeColor="text1"/>
        </w:rPr>
      </w:pPr>
    </w:p>
    <w:p w14:paraId="3F6767CC" w14:textId="77777777" w:rsidR="00C83655" w:rsidRPr="003A1440" w:rsidRDefault="00C83655" w:rsidP="00C83655">
      <w:pPr>
        <w:pStyle w:val="PargrafodaLista"/>
        <w:spacing w:after="0"/>
        <w:ind w:left="0"/>
        <w:jc w:val="center"/>
        <w:rPr>
          <w:rFonts w:ascii="Arial" w:hAnsi="Arial" w:cs="Arial"/>
          <w:color w:val="000000" w:themeColor="text1"/>
        </w:rPr>
      </w:pPr>
      <w:r w:rsidRPr="003A1440">
        <w:rPr>
          <w:rFonts w:ascii="Arial" w:hAnsi="Arial" w:cs="Arial"/>
          <w:color w:val="000000" w:themeColor="text1"/>
        </w:rPr>
        <w:t>_______________________________________</w:t>
      </w:r>
    </w:p>
    <w:p w14:paraId="7D05D8E5" w14:textId="77777777" w:rsidR="00C83655" w:rsidRPr="003A1440" w:rsidRDefault="00C83655" w:rsidP="00C83655">
      <w:pPr>
        <w:spacing w:after="0"/>
        <w:jc w:val="center"/>
        <w:rPr>
          <w:rFonts w:ascii="Arial" w:hAnsi="Arial" w:cs="Arial"/>
        </w:rPr>
      </w:pPr>
      <w:r w:rsidRPr="003A1440">
        <w:rPr>
          <w:rFonts w:ascii="Arial" w:hAnsi="Arial" w:cs="Arial"/>
        </w:rPr>
        <w:t>SECRETARIA MUNICIPAL DE ADMINISTRAÇÃO E FINANÇAS</w:t>
      </w:r>
    </w:p>
    <w:p w14:paraId="645EB696" w14:textId="77777777" w:rsidR="00C83655" w:rsidRPr="003A1440" w:rsidRDefault="00C83655" w:rsidP="00C83655">
      <w:pPr>
        <w:spacing w:after="0"/>
        <w:jc w:val="center"/>
        <w:rPr>
          <w:rFonts w:ascii="Arial" w:hAnsi="Arial" w:cs="Arial"/>
        </w:rPr>
      </w:pPr>
      <w:r w:rsidRPr="003A1440">
        <w:rPr>
          <w:rFonts w:ascii="Arial" w:hAnsi="Arial" w:cs="Arial"/>
        </w:rPr>
        <w:t>Gilliana Oliveira Souza</w:t>
      </w:r>
    </w:p>
    <w:p w14:paraId="208F79D4" w14:textId="77777777" w:rsidR="00C83655" w:rsidRPr="003A1440" w:rsidRDefault="00C83655" w:rsidP="00C83655">
      <w:pPr>
        <w:spacing w:after="0"/>
        <w:jc w:val="center"/>
        <w:rPr>
          <w:rFonts w:ascii="Arial" w:hAnsi="Arial" w:cs="Arial"/>
        </w:rPr>
      </w:pPr>
      <w:r w:rsidRPr="003A1440">
        <w:rPr>
          <w:rFonts w:ascii="Arial" w:hAnsi="Arial" w:cs="Arial"/>
        </w:rPr>
        <w:t>Decreto nº 004-2025</w:t>
      </w:r>
    </w:p>
    <w:p w14:paraId="3B416B9E" w14:textId="77777777" w:rsidR="00C83655" w:rsidRPr="003A1440" w:rsidRDefault="00C83655" w:rsidP="00C83655">
      <w:pPr>
        <w:spacing w:line="240" w:lineRule="auto"/>
        <w:contextualSpacing/>
        <w:jc w:val="center"/>
        <w:rPr>
          <w:rFonts w:ascii="Arial" w:hAnsi="Arial" w:cs="Arial"/>
        </w:rPr>
      </w:pPr>
    </w:p>
    <w:p w14:paraId="57CA6FAD" w14:textId="77777777" w:rsidR="00C83655" w:rsidRPr="003A1440" w:rsidRDefault="00C83655" w:rsidP="00C83655">
      <w:pPr>
        <w:pStyle w:val="PargrafodaLista"/>
        <w:spacing w:after="0"/>
        <w:ind w:left="0"/>
        <w:jc w:val="center"/>
        <w:rPr>
          <w:rFonts w:ascii="Arial" w:hAnsi="Arial" w:cs="Arial"/>
          <w:color w:val="000000" w:themeColor="text1"/>
        </w:rPr>
      </w:pPr>
      <w:r w:rsidRPr="003A1440">
        <w:rPr>
          <w:rFonts w:ascii="Arial" w:hAnsi="Arial" w:cs="Arial"/>
          <w:color w:val="000000" w:themeColor="text1"/>
        </w:rPr>
        <w:t>_______________________________________</w:t>
      </w:r>
    </w:p>
    <w:p w14:paraId="0C2B338A" w14:textId="77777777" w:rsidR="00C83655" w:rsidRPr="003A1440" w:rsidRDefault="00C83655" w:rsidP="00C83655">
      <w:pPr>
        <w:pStyle w:val="PargrafodaLista"/>
        <w:spacing w:after="0"/>
        <w:ind w:left="0"/>
        <w:jc w:val="center"/>
        <w:rPr>
          <w:rFonts w:ascii="Arial" w:hAnsi="Arial" w:cs="Arial"/>
        </w:rPr>
      </w:pPr>
      <w:bookmarkStart w:id="35" w:name="_Hlk197957157"/>
      <w:r w:rsidRPr="003A1440">
        <w:rPr>
          <w:rFonts w:ascii="Arial" w:hAnsi="Arial" w:cs="Arial"/>
        </w:rPr>
        <w:t>SECRETARIA MUNICIPAL DE ASSISTÊNCIA SOCIAL E CIDADANIA</w:t>
      </w:r>
    </w:p>
    <w:bookmarkEnd w:id="35"/>
    <w:p w14:paraId="7064F9FD" w14:textId="77777777" w:rsidR="00C83655" w:rsidRPr="003A1440" w:rsidRDefault="00C83655" w:rsidP="00C83655">
      <w:pPr>
        <w:pStyle w:val="PargrafodaLista"/>
        <w:spacing w:after="0"/>
        <w:ind w:left="0"/>
        <w:jc w:val="center"/>
        <w:rPr>
          <w:rFonts w:ascii="Arial" w:hAnsi="Arial" w:cs="Arial"/>
        </w:rPr>
      </w:pPr>
      <w:r w:rsidRPr="003A1440">
        <w:rPr>
          <w:rFonts w:ascii="Arial" w:hAnsi="Arial" w:cs="Arial"/>
        </w:rPr>
        <w:t>VERBENIA MENEZES DE FREITAS</w:t>
      </w:r>
    </w:p>
    <w:p w14:paraId="6CD75C56" w14:textId="77777777" w:rsidR="00C83655" w:rsidRPr="003A1440" w:rsidRDefault="00C83655" w:rsidP="00C83655">
      <w:pPr>
        <w:spacing w:line="240" w:lineRule="auto"/>
        <w:jc w:val="center"/>
        <w:rPr>
          <w:rFonts w:ascii="Arial" w:hAnsi="Arial" w:cs="Arial"/>
        </w:rPr>
      </w:pPr>
      <w:r w:rsidRPr="003A1440">
        <w:rPr>
          <w:rFonts w:ascii="Arial" w:hAnsi="Arial" w:cs="Arial"/>
        </w:rPr>
        <w:t>Decreto 006-2025</w:t>
      </w:r>
    </w:p>
    <w:p w14:paraId="1CFE5225" w14:textId="77777777" w:rsidR="00C83655" w:rsidRPr="003A1440" w:rsidRDefault="00C83655" w:rsidP="00C83655">
      <w:pPr>
        <w:spacing w:line="240" w:lineRule="auto"/>
        <w:contextualSpacing/>
        <w:jc w:val="both"/>
        <w:rPr>
          <w:rFonts w:ascii="Arial" w:hAnsi="Arial" w:cs="Arial"/>
        </w:rPr>
      </w:pPr>
    </w:p>
    <w:p w14:paraId="63A21581" w14:textId="77777777" w:rsidR="00C83655" w:rsidRPr="003A1440" w:rsidRDefault="00C83655" w:rsidP="00C83655">
      <w:pPr>
        <w:spacing w:after="0" w:line="240" w:lineRule="auto"/>
        <w:jc w:val="center"/>
        <w:rPr>
          <w:rFonts w:ascii="Arial" w:hAnsi="Arial" w:cs="Arial"/>
        </w:rPr>
      </w:pPr>
      <w:r w:rsidRPr="003A1440">
        <w:rPr>
          <w:rFonts w:ascii="Arial" w:hAnsi="Arial" w:cs="Arial"/>
        </w:rPr>
        <w:t>_________________________________________</w:t>
      </w:r>
    </w:p>
    <w:p w14:paraId="5C1FDB51" w14:textId="77777777" w:rsidR="00C83655" w:rsidRPr="003A1440" w:rsidRDefault="00C83655" w:rsidP="00C83655">
      <w:pPr>
        <w:pStyle w:val="PargrafodaLista"/>
        <w:jc w:val="center"/>
        <w:rPr>
          <w:rFonts w:ascii="Arial" w:hAnsi="Arial" w:cs="Arial"/>
        </w:rPr>
      </w:pPr>
      <w:r w:rsidRPr="003A1440">
        <w:rPr>
          <w:rFonts w:ascii="Arial" w:hAnsi="Arial" w:cs="Arial"/>
        </w:rPr>
        <w:t>Secretaria Municipal de Agricultura e Meio Ambiente</w:t>
      </w:r>
    </w:p>
    <w:p w14:paraId="4D2D8A04" w14:textId="77777777" w:rsidR="00C83655" w:rsidRPr="003A1440" w:rsidRDefault="00C83655" w:rsidP="00C83655">
      <w:pPr>
        <w:pStyle w:val="PargrafodaLista"/>
        <w:jc w:val="center"/>
        <w:rPr>
          <w:rFonts w:ascii="Arial" w:hAnsi="Arial" w:cs="Arial"/>
        </w:rPr>
      </w:pPr>
      <w:r w:rsidRPr="003A1440">
        <w:rPr>
          <w:rFonts w:ascii="Arial" w:hAnsi="Arial" w:cs="Arial"/>
        </w:rPr>
        <w:t>Flávio Roberto de Oliveira Souza</w:t>
      </w:r>
    </w:p>
    <w:p w14:paraId="6714A241" w14:textId="77777777" w:rsidR="00C83655" w:rsidRPr="003A1440" w:rsidRDefault="00C83655" w:rsidP="00C83655">
      <w:pPr>
        <w:pStyle w:val="PargrafodaLista"/>
        <w:ind w:left="0"/>
        <w:jc w:val="center"/>
        <w:rPr>
          <w:rFonts w:ascii="Arial" w:hAnsi="Arial" w:cs="Arial"/>
        </w:rPr>
      </w:pPr>
      <w:r w:rsidRPr="003A1440">
        <w:rPr>
          <w:rFonts w:ascii="Arial" w:hAnsi="Arial" w:cs="Arial"/>
        </w:rPr>
        <w:t>Decreto nº 007/2025</w:t>
      </w:r>
    </w:p>
    <w:p w14:paraId="1DA1798C" w14:textId="77777777" w:rsidR="00C83655" w:rsidRPr="003A1440" w:rsidRDefault="00C83655" w:rsidP="00C83655">
      <w:pPr>
        <w:spacing w:line="240" w:lineRule="auto"/>
        <w:jc w:val="center"/>
        <w:rPr>
          <w:rFonts w:ascii="Arial" w:hAnsi="Arial" w:cs="Arial"/>
        </w:rPr>
      </w:pPr>
    </w:p>
    <w:p w14:paraId="56C0B2D8" w14:textId="77777777" w:rsidR="00C83655" w:rsidRPr="003A1440" w:rsidRDefault="00C83655" w:rsidP="00C83655">
      <w:pPr>
        <w:spacing w:after="0" w:line="276" w:lineRule="auto"/>
        <w:jc w:val="center"/>
        <w:rPr>
          <w:rFonts w:ascii="Arial" w:hAnsi="Arial" w:cs="Arial"/>
        </w:rPr>
      </w:pPr>
      <w:r w:rsidRPr="003A1440">
        <w:rPr>
          <w:rFonts w:ascii="Arial" w:hAnsi="Arial" w:cs="Arial"/>
        </w:rPr>
        <w:t>_________________________________________</w:t>
      </w:r>
    </w:p>
    <w:p w14:paraId="3999F125" w14:textId="77777777" w:rsidR="00C83655" w:rsidRPr="003A1440" w:rsidRDefault="00C83655" w:rsidP="00C83655">
      <w:pPr>
        <w:spacing w:after="0" w:line="276" w:lineRule="auto"/>
        <w:ind w:firstLine="708"/>
        <w:jc w:val="center"/>
        <w:rPr>
          <w:rFonts w:ascii="Arial" w:hAnsi="Arial" w:cs="Arial"/>
        </w:rPr>
      </w:pPr>
      <w:r w:rsidRPr="003A1440">
        <w:rPr>
          <w:rFonts w:ascii="Arial" w:hAnsi="Arial" w:cs="Arial"/>
        </w:rPr>
        <w:t>SECRETARIA MUNICIPAL DE INFRAESTRUTURA, SERVIÇOS URBANOS E TRANSPORTE.</w:t>
      </w:r>
    </w:p>
    <w:p w14:paraId="61C4E8C3" w14:textId="77777777" w:rsidR="00C83655" w:rsidRPr="003A1440" w:rsidRDefault="00C83655" w:rsidP="00C83655">
      <w:pPr>
        <w:spacing w:after="0" w:line="276" w:lineRule="auto"/>
        <w:jc w:val="center"/>
        <w:rPr>
          <w:rFonts w:ascii="Arial" w:hAnsi="Arial" w:cs="Arial"/>
        </w:rPr>
      </w:pPr>
      <w:proofErr w:type="spellStart"/>
      <w:r w:rsidRPr="003A1440">
        <w:rPr>
          <w:rFonts w:ascii="Arial" w:hAnsi="Arial" w:cs="Arial"/>
        </w:rPr>
        <w:t>Nadson</w:t>
      </w:r>
      <w:proofErr w:type="spellEnd"/>
      <w:r w:rsidRPr="003A1440">
        <w:rPr>
          <w:rFonts w:ascii="Arial" w:hAnsi="Arial" w:cs="Arial"/>
        </w:rPr>
        <w:t xml:space="preserve"> dos Santos Soares</w:t>
      </w:r>
    </w:p>
    <w:p w14:paraId="5A227640" w14:textId="77777777" w:rsidR="00C83655" w:rsidRPr="003A1440" w:rsidRDefault="00C83655" w:rsidP="00C83655">
      <w:pPr>
        <w:spacing w:after="0" w:line="276" w:lineRule="auto"/>
        <w:jc w:val="center"/>
      </w:pPr>
      <w:r w:rsidRPr="003A1440">
        <w:rPr>
          <w:rFonts w:ascii="Arial" w:hAnsi="Arial" w:cs="Arial"/>
        </w:rPr>
        <w:t>Decreto nº 008-2025</w:t>
      </w:r>
    </w:p>
    <w:p w14:paraId="771F674A" w14:textId="77777777" w:rsidR="00C83655" w:rsidRPr="003A1440" w:rsidRDefault="00C83655" w:rsidP="00C83655">
      <w:pPr>
        <w:spacing w:line="240" w:lineRule="auto"/>
        <w:contextualSpacing/>
        <w:jc w:val="center"/>
        <w:rPr>
          <w:rFonts w:ascii="Arial" w:hAnsi="Arial" w:cs="Arial"/>
        </w:rPr>
      </w:pPr>
    </w:p>
    <w:p w14:paraId="0ACA6D42" w14:textId="77777777" w:rsidR="00C83655" w:rsidRPr="003A1440" w:rsidRDefault="00C83655" w:rsidP="00C83655">
      <w:pPr>
        <w:spacing w:after="0" w:line="240" w:lineRule="auto"/>
        <w:jc w:val="center"/>
        <w:rPr>
          <w:rFonts w:ascii="Arial" w:hAnsi="Arial" w:cs="Arial"/>
        </w:rPr>
      </w:pPr>
      <w:r w:rsidRPr="003A1440">
        <w:rPr>
          <w:rFonts w:ascii="Arial" w:hAnsi="Arial" w:cs="Arial"/>
        </w:rPr>
        <w:t>_________________________________________</w:t>
      </w:r>
    </w:p>
    <w:p w14:paraId="12CE3BB2" w14:textId="77777777" w:rsidR="00C83655" w:rsidRPr="003A1440" w:rsidRDefault="00C83655" w:rsidP="00C83655">
      <w:pPr>
        <w:pStyle w:val="PargrafodaLista"/>
        <w:spacing w:after="0"/>
        <w:ind w:left="0"/>
        <w:jc w:val="center"/>
        <w:rPr>
          <w:rFonts w:ascii="Arial" w:hAnsi="Arial" w:cs="Arial"/>
        </w:rPr>
      </w:pPr>
      <w:r w:rsidRPr="003A1440">
        <w:rPr>
          <w:rFonts w:ascii="Arial" w:hAnsi="Arial" w:cs="Arial"/>
        </w:rPr>
        <w:t>SECRETARIA MUNICIPAL DE EDUCAÇÃO, CULTURA, ESPORTE E LAZER</w:t>
      </w:r>
    </w:p>
    <w:p w14:paraId="0CD4D06B" w14:textId="77777777" w:rsidR="00C83655" w:rsidRPr="003A1440" w:rsidRDefault="00C83655" w:rsidP="00C83655">
      <w:pPr>
        <w:pStyle w:val="PargrafodaLista"/>
        <w:spacing w:after="0"/>
        <w:ind w:left="0"/>
        <w:jc w:val="center"/>
        <w:rPr>
          <w:rFonts w:ascii="Arial" w:hAnsi="Arial" w:cs="Arial"/>
        </w:rPr>
      </w:pPr>
      <w:r w:rsidRPr="003A1440">
        <w:rPr>
          <w:rFonts w:ascii="Arial" w:hAnsi="Arial" w:cs="Arial"/>
        </w:rPr>
        <w:t>Rose Maria Ramos de Souza Moreira</w:t>
      </w:r>
    </w:p>
    <w:p w14:paraId="5B4C478D" w14:textId="77777777" w:rsidR="00C83655" w:rsidRPr="003A1440" w:rsidRDefault="00C83655" w:rsidP="00C83655">
      <w:pPr>
        <w:pStyle w:val="PargrafodaLista"/>
        <w:spacing w:after="0"/>
        <w:ind w:left="0"/>
        <w:jc w:val="center"/>
        <w:rPr>
          <w:rFonts w:ascii="Arial" w:hAnsi="Arial" w:cs="Arial"/>
        </w:rPr>
      </w:pPr>
      <w:r w:rsidRPr="003A1440">
        <w:rPr>
          <w:rFonts w:ascii="Arial" w:hAnsi="Arial" w:cs="Arial"/>
        </w:rPr>
        <w:t>Decreto nº 009-2025</w:t>
      </w:r>
    </w:p>
    <w:p w14:paraId="1861CC49" w14:textId="77777777" w:rsidR="00C83655" w:rsidRPr="003A1440" w:rsidRDefault="00C83655" w:rsidP="00C83655">
      <w:pPr>
        <w:pStyle w:val="PargrafodaLista"/>
        <w:ind w:left="0"/>
        <w:jc w:val="center"/>
        <w:rPr>
          <w:rFonts w:ascii="Arial" w:hAnsi="Arial" w:cs="Arial"/>
          <w:color w:val="000000" w:themeColor="text1"/>
        </w:rPr>
      </w:pPr>
    </w:p>
    <w:p w14:paraId="7AE6BABF" w14:textId="77777777" w:rsidR="00C83655" w:rsidRPr="003A1440" w:rsidRDefault="00C83655" w:rsidP="00C83655">
      <w:pPr>
        <w:pStyle w:val="PargrafodaLista"/>
        <w:spacing w:after="0"/>
        <w:ind w:left="0"/>
        <w:jc w:val="center"/>
        <w:rPr>
          <w:rFonts w:ascii="Arial" w:hAnsi="Arial" w:cs="Arial"/>
          <w:color w:val="000000" w:themeColor="text1"/>
        </w:rPr>
      </w:pPr>
      <w:r w:rsidRPr="003A1440">
        <w:rPr>
          <w:rFonts w:ascii="Arial" w:hAnsi="Arial" w:cs="Arial"/>
          <w:color w:val="000000" w:themeColor="text1"/>
        </w:rPr>
        <w:t>_______________________________________</w:t>
      </w:r>
    </w:p>
    <w:p w14:paraId="0097345E" w14:textId="77777777" w:rsidR="00C83655" w:rsidRPr="003A1440" w:rsidRDefault="00C83655" w:rsidP="00C83655">
      <w:pPr>
        <w:spacing w:after="0" w:line="240" w:lineRule="auto"/>
        <w:jc w:val="center"/>
        <w:rPr>
          <w:rFonts w:ascii="Arial" w:hAnsi="Arial" w:cs="Arial"/>
          <w:bCs/>
        </w:rPr>
      </w:pPr>
      <w:r w:rsidRPr="003A1440">
        <w:rPr>
          <w:rFonts w:ascii="Arial" w:hAnsi="Arial" w:cs="Arial"/>
        </w:rPr>
        <w:t>SECRETARIA MUNICIPAL DE SAÚDE</w:t>
      </w:r>
    </w:p>
    <w:p w14:paraId="43C09ABE" w14:textId="77777777" w:rsidR="00C83655" w:rsidRPr="003A1440" w:rsidRDefault="00C83655" w:rsidP="00C83655">
      <w:pPr>
        <w:spacing w:after="0" w:line="240" w:lineRule="auto"/>
        <w:jc w:val="center"/>
        <w:rPr>
          <w:rFonts w:ascii="Arial" w:hAnsi="Arial" w:cs="Arial"/>
          <w:bCs/>
        </w:rPr>
      </w:pPr>
      <w:proofErr w:type="spellStart"/>
      <w:r w:rsidRPr="003A1440">
        <w:rPr>
          <w:rFonts w:ascii="Arial" w:hAnsi="Arial" w:cs="Arial"/>
        </w:rPr>
        <w:t>Ive</w:t>
      </w:r>
      <w:proofErr w:type="spellEnd"/>
      <w:r w:rsidRPr="003A1440">
        <w:rPr>
          <w:rFonts w:ascii="Arial" w:hAnsi="Arial" w:cs="Arial"/>
        </w:rPr>
        <w:t xml:space="preserve"> Farias Victorio Santos</w:t>
      </w:r>
    </w:p>
    <w:p w14:paraId="5D3AA434" w14:textId="4EFD4563" w:rsidR="0040140C" w:rsidRDefault="00C83655" w:rsidP="00C83655">
      <w:pPr>
        <w:spacing w:after="0" w:line="276" w:lineRule="auto"/>
        <w:jc w:val="center"/>
        <w:rPr>
          <w:rFonts w:ascii="Arial" w:eastAsia="Arial" w:hAnsi="Arial" w:cs="Arial"/>
          <w:b/>
          <w:color w:val="000000"/>
        </w:rPr>
      </w:pPr>
      <w:r w:rsidRPr="003A1440">
        <w:rPr>
          <w:rFonts w:ascii="Arial" w:hAnsi="Arial" w:cs="Arial"/>
        </w:rPr>
        <w:t>Decreto 011-2025</w:t>
      </w:r>
    </w:p>
    <w:p w14:paraId="3A69E7F8" w14:textId="77777777" w:rsidR="001163E5" w:rsidRDefault="001163E5" w:rsidP="00E0162A">
      <w:pPr>
        <w:spacing w:after="0" w:line="276" w:lineRule="auto"/>
        <w:jc w:val="center"/>
        <w:rPr>
          <w:rFonts w:ascii="Arial" w:eastAsia="Arial" w:hAnsi="Arial" w:cs="Arial"/>
          <w:b/>
          <w:color w:val="000000"/>
        </w:rPr>
      </w:pPr>
    </w:p>
    <w:p w14:paraId="2DDD3C68" w14:textId="77777777" w:rsidR="001163E5" w:rsidRDefault="001163E5" w:rsidP="00E0162A">
      <w:pPr>
        <w:spacing w:after="0" w:line="276" w:lineRule="auto"/>
        <w:jc w:val="center"/>
        <w:rPr>
          <w:rFonts w:ascii="Arial" w:eastAsia="Arial" w:hAnsi="Arial" w:cs="Arial"/>
          <w:b/>
          <w:color w:val="000000"/>
        </w:rPr>
      </w:pPr>
    </w:p>
    <w:p w14:paraId="7166F428" w14:textId="77777777" w:rsidR="0040140C" w:rsidRDefault="0040140C" w:rsidP="00E0162A">
      <w:pPr>
        <w:spacing w:after="0" w:line="276" w:lineRule="auto"/>
        <w:jc w:val="center"/>
        <w:rPr>
          <w:rFonts w:ascii="Arial" w:eastAsia="Arial" w:hAnsi="Arial" w:cs="Arial"/>
          <w:b/>
          <w:color w:val="000000"/>
        </w:rPr>
      </w:pPr>
    </w:p>
    <w:p w14:paraId="06830574" w14:textId="77777777" w:rsidR="00AD7F60" w:rsidRPr="00E0162A" w:rsidRDefault="00AD7F60" w:rsidP="00E0162A">
      <w:pPr>
        <w:spacing w:after="0" w:line="276" w:lineRule="auto"/>
        <w:jc w:val="center"/>
        <w:rPr>
          <w:rFonts w:ascii="Arial" w:eastAsia="Arial" w:hAnsi="Arial" w:cs="Arial"/>
          <w:b/>
          <w:color w:val="000000"/>
        </w:rPr>
      </w:pPr>
    </w:p>
    <w:p w14:paraId="018EFBE0" w14:textId="77777777" w:rsidR="00AD7F60" w:rsidRPr="00E0162A" w:rsidRDefault="00AD7F60" w:rsidP="00E0162A">
      <w:pPr>
        <w:spacing w:after="0" w:line="276" w:lineRule="auto"/>
        <w:jc w:val="center"/>
        <w:rPr>
          <w:rFonts w:ascii="Arial" w:eastAsia="Arial" w:hAnsi="Arial" w:cs="Arial"/>
          <w:b/>
          <w:color w:val="000000"/>
        </w:rPr>
      </w:pPr>
    </w:p>
    <w:p w14:paraId="39B254DC" w14:textId="3057CEFF" w:rsidR="00AD7F60" w:rsidRDefault="00AD7F60" w:rsidP="00E0162A">
      <w:pPr>
        <w:spacing w:after="0" w:line="276" w:lineRule="auto"/>
        <w:jc w:val="center"/>
        <w:rPr>
          <w:rFonts w:ascii="Arial" w:eastAsia="Arial" w:hAnsi="Arial" w:cs="Arial"/>
          <w:b/>
        </w:rPr>
      </w:pPr>
      <w:r w:rsidRPr="00E0162A">
        <w:rPr>
          <w:rFonts w:ascii="Arial" w:eastAsia="Arial" w:hAnsi="Arial" w:cs="Arial"/>
          <w:b/>
        </w:rPr>
        <w:t>ANEXO II</w:t>
      </w:r>
      <w:r w:rsidR="00CC1DB5">
        <w:rPr>
          <w:rFonts w:ascii="Arial" w:eastAsia="Arial" w:hAnsi="Arial" w:cs="Arial"/>
          <w:b/>
        </w:rPr>
        <w:t xml:space="preserve"> </w:t>
      </w:r>
      <w:r w:rsidR="0040140C">
        <w:rPr>
          <w:rFonts w:ascii="Arial" w:eastAsia="Arial" w:hAnsi="Arial" w:cs="Arial"/>
          <w:b/>
        </w:rPr>
        <w:t>–</w:t>
      </w:r>
      <w:r w:rsidR="00CC1DB5">
        <w:rPr>
          <w:rFonts w:ascii="Arial" w:eastAsia="Arial" w:hAnsi="Arial" w:cs="Arial"/>
          <w:b/>
        </w:rPr>
        <w:t xml:space="preserve"> </w:t>
      </w:r>
      <w:r w:rsidRPr="00E0162A">
        <w:rPr>
          <w:rFonts w:ascii="Arial" w:eastAsia="Arial" w:hAnsi="Arial" w:cs="Arial"/>
          <w:b/>
        </w:rPr>
        <w:t>MODELO DE PROPOSTA DE PREÇOS</w:t>
      </w:r>
    </w:p>
    <w:p w14:paraId="3249A971" w14:textId="77777777" w:rsidR="00E216BA" w:rsidRPr="00E216BA" w:rsidRDefault="00E216BA"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AD7F60" w:rsidRPr="00E216BA" w14:paraId="6A249CC4" w14:textId="77777777" w:rsidTr="00E216BA">
        <w:trPr>
          <w:trHeight w:val="129"/>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6E5E4E"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 xml:space="preserve">MODALIDADE PREGÃO </w:t>
            </w:r>
            <w:r w:rsidRPr="00761888">
              <w:rPr>
                <w:rFonts w:ascii="Arial" w:eastAsia="Arial" w:hAnsi="Arial" w:cs="Arial"/>
                <w:b/>
                <w:sz w:val="21"/>
                <w:szCs w:val="21"/>
              </w:rPr>
              <w:t xml:space="preserve">ELETRÔNICO </w:t>
            </w:r>
            <w:r w:rsidRPr="00761888">
              <w:rPr>
                <w:rFonts w:ascii="Arial" w:eastAsia="Arial" w:hAnsi="Arial" w:cs="Arial"/>
                <w:b/>
                <w:color w:val="FF0000"/>
                <w:sz w:val="21"/>
                <w:szCs w:val="21"/>
              </w:rPr>
              <w:t>Nº XXX/20XX</w:t>
            </w:r>
          </w:p>
        </w:tc>
      </w:tr>
      <w:tr w:rsidR="00AD7F60" w:rsidRPr="00E216BA"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RAZÃO SOCIAL: </w:t>
            </w:r>
          </w:p>
          <w:p w14:paraId="0409F787"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CNPJ:</w:t>
            </w:r>
          </w:p>
          <w:p w14:paraId="7ED469E5"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INSCRIÇÃO ESTADUAL: </w:t>
            </w:r>
          </w:p>
        </w:tc>
      </w:tr>
      <w:tr w:rsidR="00AD7F60" w:rsidRPr="00E216BA"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ENDEREÇO: </w:t>
            </w:r>
          </w:p>
          <w:p w14:paraId="187F074D"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TELEFONE: </w:t>
            </w:r>
          </w:p>
          <w:p w14:paraId="1D774951" w14:textId="77777777" w:rsidR="00AD7F60" w:rsidRPr="00E216BA"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EMAIL:</w:t>
            </w:r>
          </w:p>
        </w:tc>
      </w:tr>
      <w:tr w:rsidR="00AD7F60" w:rsidRPr="00E216BA"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BANCO (NOME/Nº)</w:t>
            </w:r>
          </w:p>
          <w:p w14:paraId="4562EBC2" w14:textId="77777777" w:rsidR="00AD7F60" w:rsidRPr="00E216BA"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CONTA CORRENTE Nº:</w:t>
            </w:r>
          </w:p>
        </w:tc>
      </w:tr>
      <w:tr w:rsidR="00AD7F60" w:rsidRPr="00E216BA" w14:paraId="1BC9482D" w14:textId="77777777" w:rsidTr="00E216BA">
        <w:trPr>
          <w:trHeight w:val="770"/>
        </w:trPr>
        <w:tc>
          <w:tcPr>
            <w:tcW w:w="9923" w:type="dxa"/>
            <w:gridSpan w:val="4"/>
            <w:tcBorders>
              <w:top w:val="nil"/>
              <w:left w:val="single" w:sz="4" w:space="0" w:color="000000"/>
              <w:bottom w:val="single" w:sz="4" w:space="0" w:color="000000"/>
              <w:right w:val="single" w:sz="4" w:space="0" w:color="000000"/>
            </w:tcBorders>
            <w:shd w:val="clear" w:color="auto" w:fill="auto"/>
          </w:tcPr>
          <w:p w14:paraId="138D554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VALIDADE DA PROPOSTA DE PREÇOS:</w:t>
            </w:r>
          </w:p>
          <w:p w14:paraId="300DC848" w14:textId="77777777" w:rsidR="00AD7F60" w:rsidRPr="00E216BA" w:rsidRDefault="00AD7F60" w:rsidP="00E216BA">
            <w:pPr>
              <w:spacing w:after="0" w:line="276" w:lineRule="auto"/>
              <w:rPr>
                <w:rFonts w:ascii="Arial" w:eastAsia="Arial" w:hAnsi="Arial" w:cs="Arial"/>
                <w:b/>
                <w:sz w:val="21"/>
                <w:szCs w:val="21"/>
              </w:rPr>
            </w:pPr>
          </w:p>
        </w:tc>
      </w:tr>
    </w:tbl>
    <w:p w14:paraId="13E2ADE8" w14:textId="77777777" w:rsidR="00AD7F60" w:rsidRDefault="00AD7F60" w:rsidP="0040140C">
      <w:pPr>
        <w:spacing w:after="0" w:line="276" w:lineRule="auto"/>
        <w:rPr>
          <w:rFonts w:ascii="Arial" w:eastAsia="Arial" w:hAnsi="Arial" w:cs="Arial"/>
          <w:b/>
          <w:sz w:val="21"/>
          <w:szCs w:val="21"/>
        </w:rPr>
      </w:pPr>
    </w:p>
    <w:p w14:paraId="2BCF5AD3" w14:textId="78C48D76" w:rsidR="0040140C" w:rsidRPr="00E216BA" w:rsidRDefault="0040140C" w:rsidP="0040140C">
      <w:pPr>
        <w:spacing w:after="0" w:line="276" w:lineRule="auto"/>
        <w:rPr>
          <w:rFonts w:ascii="Arial" w:eastAsia="Arial" w:hAnsi="Arial" w:cs="Arial"/>
          <w:b/>
          <w:sz w:val="21"/>
          <w:szCs w:val="21"/>
        </w:rPr>
      </w:pPr>
      <w:r>
        <w:rPr>
          <w:rFonts w:ascii="Arial" w:eastAsia="Arial" w:hAnsi="Arial" w:cs="Arial"/>
          <w:b/>
          <w:sz w:val="21"/>
          <w:szCs w:val="21"/>
        </w:rPr>
        <w:t xml:space="preserve">LOTE </w:t>
      </w:r>
      <w:r w:rsidRPr="0040140C">
        <w:rPr>
          <w:rFonts w:ascii="Arial" w:eastAsia="Arial" w:hAnsi="Arial" w:cs="Arial"/>
          <w:b/>
          <w:color w:val="FF0000"/>
          <w:sz w:val="21"/>
          <w:szCs w:val="21"/>
        </w:rPr>
        <w:t>XXXXX</w:t>
      </w:r>
      <w:r>
        <w:rPr>
          <w:rFonts w:ascii="Arial" w:eastAsia="Arial" w:hAnsi="Arial" w:cs="Arial"/>
          <w:b/>
          <w:sz w:val="21"/>
          <w:szCs w:val="21"/>
        </w:rPr>
        <w:t xml:space="preserve"> - </w:t>
      </w:r>
      <w:r w:rsidRPr="0040140C">
        <w:rPr>
          <w:rFonts w:ascii="Arial" w:eastAsia="Arial" w:hAnsi="Arial" w:cs="Arial"/>
          <w:b/>
          <w:color w:val="FF0000"/>
          <w:sz w:val="21"/>
          <w:szCs w:val="21"/>
        </w:rPr>
        <w:t>XXXXX</w:t>
      </w:r>
    </w:p>
    <w:p w14:paraId="7A3662A9" w14:textId="77777777" w:rsidR="00AD7F60" w:rsidRPr="00E216BA" w:rsidRDefault="00AD7F60" w:rsidP="00E0162A">
      <w:pPr>
        <w:spacing w:after="0" w:line="276" w:lineRule="auto"/>
        <w:jc w:val="center"/>
        <w:rPr>
          <w:rFonts w:ascii="Arial" w:eastAsia="Arial" w:hAnsi="Arial" w:cs="Arial"/>
          <w:b/>
          <w:sz w:val="21"/>
          <w:szCs w:val="21"/>
        </w:rPr>
      </w:pPr>
    </w:p>
    <w:p w14:paraId="1373F53E" w14:textId="77777777" w:rsidR="00AD7F60" w:rsidRPr="00E216BA" w:rsidRDefault="00AD7F60" w:rsidP="00E0162A">
      <w:pPr>
        <w:spacing w:after="0" w:line="276" w:lineRule="auto"/>
        <w:jc w:val="center"/>
        <w:rPr>
          <w:rFonts w:ascii="Arial" w:eastAsia="Arial" w:hAnsi="Arial" w:cs="Arial"/>
          <w:b/>
          <w:sz w:val="21"/>
          <w:szCs w:val="21"/>
        </w:rPr>
      </w:pPr>
    </w:p>
    <w:tbl>
      <w:tblPr>
        <w:tblW w:w="9902" w:type="dxa"/>
        <w:tblInd w:w="-577" w:type="dxa"/>
        <w:tblLayout w:type="fixed"/>
        <w:tblLook w:val="0400" w:firstRow="0" w:lastRow="0" w:firstColumn="0" w:lastColumn="0" w:noHBand="0" w:noVBand="1"/>
      </w:tblPr>
      <w:tblGrid>
        <w:gridCol w:w="851"/>
        <w:gridCol w:w="3325"/>
        <w:gridCol w:w="851"/>
        <w:gridCol w:w="1134"/>
        <w:gridCol w:w="1096"/>
        <w:gridCol w:w="1300"/>
        <w:gridCol w:w="1345"/>
      </w:tblGrid>
      <w:tr w:rsidR="00AD7F60" w:rsidRPr="00E216BA" w14:paraId="5E126E8B" w14:textId="77777777" w:rsidTr="00E216BA">
        <w:trPr>
          <w:trHeight w:val="250"/>
        </w:trPr>
        <w:tc>
          <w:tcPr>
            <w:tcW w:w="851" w:type="dxa"/>
            <w:tcBorders>
              <w:top w:val="single" w:sz="8" w:space="0" w:color="000000"/>
              <w:left w:val="single" w:sz="8" w:space="0" w:color="000000"/>
              <w:bottom w:val="single" w:sz="8" w:space="0" w:color="000000"/>
              <w:right w:val="single" w:sz="8" w:space="0" w:color="000000"/>
            </w:tcBorders>
            <w:vAlign w:val="center"/>
          </w:tcPr>
          <w:p w14:paraId="62940B23"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ITEM</w:t>
            </w:r>
          </w:p>
        </w:tc>
        <w:tc>
          <w:tcPr>
            <w:tcW w:w="3325" w:type="dxa"/>
            <w:tcBorders>
              <w:top w:val="single" w:sz="8" w:space="0" w:color="000000"/>
              <w:left w:val="nil"/>
              <w:bottom w:val="single" w:sz="8" w:space="0" w:color="000000"/>
              <w:right w:val="single" w:sz="8" w:space="0" w:color="000000"/>
            </w:tcBorders>
            <w:vAlign w:val="center"/>
          </w:tcPr>
          <w:p w14:paraId="647C1FB8" w14:textId="27357FC9" w:rsidR="00AD7F60" w:rsidRPr="00E216BA" w:rsidRDefault="00E216BA"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DESCRIÇÃO DO ITEM</w:t>
            </w:r>
          </w:p>
        </w:tc>
        <w:tc>
          <w:tcPr>
            <w:tcW w:w="851" w:type="dxa"/>
            <w:tcBorders>
              <w:top w:val="single" w:sz="8" w:space="0" w:color="000000"/>
              <w:left w:val="nil"/>
              <w:bottom w:val="single" w:sz="8" w:space="0" w:color="000000"/>
              <w:right w:val="single" w:sz="8" w:space="0" w:color="000000"/>
            </w:tcBorders>
            <w:vAlign w:val="center"/>
          </w:tcPr>
          <w:p w14:paraId="08D9C62A"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UND.</w:t>
            </w:r>
          </w:p>
        </w:tc>
        <w:tc>
          <w:tcPr>
            <w:tcW w:w="1134" w:type="dxa"/>
            <w:tcBorders>
              <w:top w:val="single" w:sz="8" w:space="0" w:color="000000"/>
              <w:left w:val="nil"/>
              <w:bottom w:val="single" w:sz="8" w:space="0" w:color="000000"/>
              <w:right w:val="single" w:sz="4" w:space="0" w:color="000000"/>
            </w:tcBorders>
            <w:vAlign w:val="center"/>
          </w:tcPr>
          <w:p w14:paraId="2593F773"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QUANT.</w:t>
            </w:r>
          </w:p>
        </w:tc>
        <w:tc>
          <w:tcPr>
            <w:tcW w:w="1096" w:type="dxa"/>
            <w:tcBorders>
              <w:top w:val="single" w:sz="4" w:space="0" w:color="000000"/>
              <w:left w:val="single" w:sz="4" w:space="0" w:color="000000"/>
              <w:bottom w:val="single" w:sz="4" w:space="0" w:color="000000"/>
              <w:right w:val="single" w:sz="4" w:space="0" w:color="000000"/>
            </w:tcBorders>
            <w:vAlign w:val="center"/>
          </w:tcPr>
          <w:p w14:paraId="3888C77A"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MARCA</w:t>
            </w:r>
          </w:p>
        </w:tc>
        <w:tc>
          <w:tcPr>
            <w:tcW w:w="1300" w:type="dxa"/>
            <w:tcBorders>
              <w:top w:val="single" w:sz="8" w:space="0" w:color="000000"/>
              <w:left w:val="single" w:sz="4" w:space="0" w:color="000000"/>
              <w:bottom w:val="single" w:sz="8" w:space="0" w:color="000000"/>
              <w:right w:val="single" w:sz="4" w:space="0" w:color="000000"/>
            </w:tcBorders>
            <w:vAlign w:val="center"/>
          </w:tcPr>
          <w:p w14:paraId="72595ED8"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VALOR UNITÁRIO</w:t>
            </w:r>
          </w:p>
        </w:tc>
        <w:tc>
          <w:tcPr>
            <w:tcW w:w="1345" w:type="dxa"/>
            <w:tcBorders>
              <w:top w:val="single" w:sz="8" w:space="0" w:color="000000"/>
              <w:left w:val="single" w:sz="4" w:space="0" w:color="000000"/>
              <w:bottom w:val="single" w:sz="8" w:space="0" w:color="000000"/>
              <w:right w:val="single" w:sz="4" w:space="0" w:color="000000"/>
            </w:tcBorders>
            <w:vAlign w:val="center"/>
          </w:tcPr>
          <w:p w14:paraId="69988844"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VALOR</w:t>
            </w:r>
          </w:p>
          <w:p w14:paraId="1BB08607"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TOTAL</w:t>
            </w:r>
          </w:p>
        </w:tc>
      </w:tr>
      <w:tr w:rsidR="00AD7F60" w:rsidRPr="00E216BA" w14:paraId="1DB82382" w14:textId="77777777" w:rsidTr="00E216BA">
        <w:trPr>
          <w:trHeight w:val="658"/>
        </w:trPr>
        <w:tc>
          <w:tcPr>
            <w:tcW w:w="851" w:type="dxa"/>
            <w:tcBorders>
              <w:top w:val="single" w:sz="4" w:space="0" w:color="000000"/>
              <w:left w:val="single" w:sz="8" w:space="0" w:color="000000"/>
              <w:bottom w:val="single" w:sz="4" w:space="0" w:color="000000"/>
              <w:right w:val="single" w:sz="8" w:space="0" w:color="000000"/>
            </w:tcBorders>
            <w:vAlign w:val="center"/>
          </w:tcPr>
          <w:p w14:paraId="0427A696" w14:textId="77777777" w:rsidR="00AD7F60" w:rsidRPr="00E216BA" w:rsidRDefault="00AD7F60" w:rsidP="00E0162A">
            <w:pPr>
              <w:spacing w:after="0" w:line="276" w:lineRule="auto"/>
              <w:jc w:val="center"/>
              <w:rPr>
                <w:rFonts w:ascii="Arial" w:eastAsia="Arial" w:hAnsi="Arial" w:cs="Arial"/>
                <w:bCs/>
                <w:sz w:val="21"/>
                <w:szCs w:val="21"/>
              </w:rPr>
            </w:pPr>
            <w:r w:rsidRPr="00E216BA">
              <w:rPr>
                <w:rFonts w:ascii="Arial" w:eastAsia="Arial" w:hAnsi="Arial" w:cs="Arial"/>
                <w:bCs/>
                <w:sz w:val="21"/>
                <w:szCs w:val="21"/>
              </w:rPr>
              <w:t>1</w:t>
            </w:r>
          </w:p>
        </w:tc>
        <w:tc>
          <w:tcPr>
            <w:tcW w:w="3325" w:type="dxa"/>
            <w:tcBorders>
              <w:top w:val="single" w:sz="4" w:space="0" w:color="000000"/>
              <w:left w:val="nil"/>
              <w:bottom w:val="single" w:sz="4" w:space="0" w:color="000000"/>
              <w:right w:val="single" w:sz="4" w:space="0" w:color="000000"/>
            </w:tcBorders>
            <w:vAlign w:val="center"/>
          </w:tcPr>
          <w:p w14:paraId="002E850A" w14:textId="77777777" w:rsidR="00AD7F60" w:rsidRPr="00E216BA" w:rsidRDefault="00AD7F60" w:rsidP="00E0162A">
            <w:pPr>
              <w:spacing w:after="0" w:line="276" w:lineRule="auto"/>
              <w:jc w:val="center"/>
              <w:rPr>
                <w:rFonts w:ascii="Arial" w:eastAsia="Arial" w:hAnsi="Arial" w:cs="Arial"/>
                <w:b/>
                <w:sz w:val="21"/>
                <w:szCs w:val="21"/>
              </w:rPr>
            </w:pPr>
          </w:p>
        </w:tc>
        <w:tc>
          <w:tcPr>
            <w:tcW w:w="851" w:type="dxa"/>
            <w:tcBorders>
              <w:top w:val="single" w:sz="4" w:space="0" w:color="000000"/>
              <w:left w:val="nil"/>
              <w:bottom w:val="single" w:sz="4" w:space="0" w:color="000000"/>
              <w:right w:val="single" w:sz="4" w:space="0" w:color="000000"/>
            </w:tcBorders>
            <w:vAlign w:val="center"/>
          </w:tcPr>
          <w:p w14:paraId="13B27B1F" w14:textId="77777777" w:rsidR="00AD7F60" w:rsidRPr="00E216BA" w:rsidRDefault="00AD7F60" w:rsidP="00E0162A">
            <w:pPr>
              <w:spacing w:after="0" w:line="276" w:lineRule="auto"/>
              <w:jc w:val="center"/>
              <w:rPr>
                <w:rFonts w:ascii="Arial" w:eastAsia="Arial" w:hAnsi="Arial" w:cs="Arial"/>
                <w:b/>
                <w:sz w:val="21"/>
                <w:szCs w:val="21"/>
              </w:rPr>
            </w:pPr>
          </w:p>
        </w:tc>
        <w:tc>
          <w:tcPr>
            <w:tcW w:w="1134" w:type="dxa"/>
            <w:tcBorders>
              <w:top w:val="single" w:sz="4" w:space="0" w:color="000000"/>
              <w:left w:val="nil"/>
              <w:bottom w:val="single" w:sz="4" w:space="0" w:color="000000"/>
              <w:right w:val="single" w:sz="4" w:space="0" w:color="000000"/>
            </w:tcBorders>
            <w:vAlign w:val="center"/>
          </w:tcPr>
          <w:p w14:paraId="412A075D" w14:textId="77777777" w:rsidR="00AD7F60" w:rsidRPr="00E216BA" w:rsidRDefault="00AD7F60" w:rsidP="00E0162A">
            <w:pPr>
              <w:spacing w:after="0" w:line="276" w:lineRule="auto"/>
              <w:jc w:val="center"/>
              <w:rPr>
                <w:rFonts w:ascii="Arial" w:eastAsia="Arial" w:hAnsi="Arial" w:cs="Arial"/>
                <w:b/>
                <w:sz w:val="21"/>
                <w:szCs w:val="21"/>
              </w:rPr>
            </w:pPr>
          </w:p>
        </w:tc>
        <w:tc>
          <w:tcPr>
            <w:tcW w:w="1096" w:type="dxa"/>
            <w:tcBorders>
              <w:top w:val="single" w:sz="4" w:space="0" w:color="000000"/>
              <w:left w:val="nil"/>
              <w:bottom w:val="single" w:sz="4" w:space="0" w:color="000000"/>
              <w:right w:val="single" w:sz="4" w:space="0" w:color="000000"/>
            </w:tcBorders>
          </w:tcPr>
          <w:p w14:paraId="04695E5A" w14:textId="77777777" w:rsidR="00AD7F60" w:rsidRPr="00E216BA" w:rsidRDefault="00AD7F60" w:rsidP="00E0162A">
            <w:pPr>
              <w:spacing w:after="0" w:line="276" w:lineRule="auto"/>
              <w:jc w:val="center"/>
              <w:rPr>
                <w:rFonts w:ascii="Arial" w:eastAsia="Arial" w:hAnsi="Arial" w:cs="Arial"/>
                <w:b/>
                <w:sz w:val="21"/>
                <w:szCs w:val="21"/>
              </w:rPr>
            </w:pPr>
          </w:p>
        </w:tc>
        <w:tc>
          <w:tcPr>
            <w:tcW w:w="1300" w:type="dxa"/>
            <w:tcBorders>
              <w:top w:val="single" w:sz="4" w:space="0" w:color="000000"/>
              <w:left w:val="single" w:sz="4" w:space="0" w:color="000000"/>
              <w:bottom w:val="single" w:sz="4" w:space="0" w:color="000000"/>
              <w:right w:val="single" w:sz="4" w:space="0" w:color="000000"/>
            </w:tcBorders>
          </w:tcPr>
          <w:p w14:paraId="59554709" w14:textId="77777777" w:rsidR="00AD7F60" w:rsidRPr="00E216BA" w:rsidRDefault="00AD7F60" w:rsidP="00E0162A">
            <w:pPr>
              <w:spacing w:after="0" w:line="276" w:lineRule="auto"/>
              <w:jc w:val="center"/>
              <w:rPr>
                <w:rFonts w:ascii="Arial" w:eastAsia="Arial" w:hAnsi="Arial" w:cs="Arial"/>
                <w:b/>
                <w:sz w:val="21"/>
                <w:szCs w:val="21"/>
              </w:rPr>
            </w:pPr>
          </w:p>
        </w:tc>
        <w:tc>
          <w:tcPr>
            <w:tcW w:w="1345" w:type="dxa"/>
            <w:tcBorders>
              <w:top w:val="single" w:sz="4" w:space="0" w:color="000000"/>
              <w:left w:val="single" w:sz="4" w:space="0" w:color="000000"/>
              <w:bottom w:val="single" w:sz="4" w:space="0" w:color="000000"/>
              <w:right w:val="single" w:sz="4" w:space="0" w:color="000000"/>
            </w:tcBorders>
          </w:tcPr>
          <w:p w14:paraId="379301C8" w14:textId="77777777" w:rsidR="00AD7F60" w:rsidRPr="00E216BA" w:rsidRDefault="00AD7F60" w:rsidP="00E0162A">
            <w:pPr>
              <w:spacing w:after="0" w:line="276" w:lineRule="auto"/>
              <w:jc w:val="center"/>
              <w:rPr>
                <w:rFonts w:ascii="Arial" w:eastAsia="Arial" w:hAnsi="Arial" w:cs="Arial"/>
                <w:b/>
                <w:sz w:val="21"/>
                <w:szCs w:val="21"/>
              </w:rPr>
            </w:pPr>
          </w:p>
        </w:tc>
      </w:tr>
      <w:tr w:rsidR="00AD7F60" w:rsidRPr="00E216BA" w14:paraId="0D9ADF4C" w14:textId="77777777" w:rsidTr="00E216BA">
        <w:trPr>
          <w:trHeight w:val="708"/>
        </w:trPr>
        <w:tc>
          <w:tcPr>
            <w:tcW w:w="851" w:type="dxa"/>
            <w:tcBorders>
              <w:top w:val="nil"/>
              <w:left w:val="single" w:sz="8" w:space="0" w:color="000000"/>
              <w:bottom w:val="single" w:sz="4" w:space="0" w:color="000000"/>
              <w:right w:val="single" w:sz="8" w:space="0" w:color="000000"/>
            </w:tcBorders>
            <w:vAlign w:val="center"/>
          </w:tcPr>
          <w:p w14:paraId="3C370180" w14:textId="77777777" w:rsidR="00AD7F60" w:rsidRPr="00E216BA" w:rsidRDefault="00AD7F60" w:rsidP="00E0162A">
            <w:pPr>
              <w:spacing w:after="0" w:line="276" w:lineRule="auto"/>
              <w:jc w:val="center"/>
              <w:rPr>
                <w:rFonts w:ascii="Arial" w:eastAsia="Arial" w:hAnsi="Arial" w:cs="Arial"/>
                <w:bCs/>
                <w:sz w:val="21"/>
                <w:szCs w:val="21"/>
              </w:rPr>
            </w:pPr>
            <w:r w:rsidRPr="00E216BA">
              <w:rPr>
                <w:rFonts w:ascii="Arial" w:eastAsia="Arial" w:hAnsi="Arial" w:cs="Arial"/>
                <w:bCs/>
                <w:sz w:val="21"/>
                <w:szCs w:val="21"/>
              </w:rPr>
              <w:t>2</w:t>
            </w:r>
          </w:p>
        </w:tc>
        <w:tc>
          <w:tcPr>
            <w:tcW w:w="3325" w:type="dxa"/>
            <w:tcBorders>
              <w:top w:val="nil"/>
              <w:left w:val="nil"/>
              <w:bottom w:val="single" w:sz="4" w:space="0" w:color="000000"/>
              <w:right w:val="single" w:sz="4" w:space="0" w:color="000000"/>
            </w:tcBorders>
            <w:vAlign w:val="center"/>
          </w:tcPr>
          <w:p w14:paraId="25416C16" w14:textId="77777777" w:rsidR="00AD7F60" w:rsidRPr="00E216BA" w:rsidRDefault="00AD7F60" w:rsidP="00E0162A">
            <w:pPr>
              <w:spacing w:after="0" w:line="276" w:lineRule="auto"/>
              <w:jc w:val="center"/>
              <w:rPr>
                <w:rFonts w:ascii="Arial" w:eastAsia="Arial" w:hAnsi="Arial" w:cs="Arial"/>
                <w:b/>
                <w:sz w:val="21"/>
                <w:szCs w:val="21"/>
              </w:rPr>
            </w:pPr>
          </w:p>
        </w:tc>
        <w:tc>
          <w:tcPr>
            <w:tcW w:w="851" w:type="dxa"/>
            <w:tcBorders>
              <w:top w:val="nil"/>
              <w:left w:val="nil"/>
              <w:bottom w:val="single" w:sz="4" w:space="0" w:color="000000"/>
              <w:right w:val="single" w:sz="4" w:space="0" w:color="000000"/>
            </w:tcBorders>
            <w:vAlign w:val="center"/>
          </w:tcPr>
          <w:p w14:paraId="59DC40A3" w14:textId="77777777" w:rsidR="00AD7F60" w:rsidRPr="00E216BA" w:rsidRDefault="00AD7F60" w:rsidP="00E0162A">
            <w:pPr>
              <w:spacing w:after="0" w:line="276" w:lineRule="auto"/>
              <w:jc w:val="center"/>
              <w:rPr>
                <w:rFonts w:ascii="Arial" w:eastAsia="Arial" w:hAnsi="Arial" w:cs="Arial"/>
                <w:b/>
                <w:sz w:val="21"/>
                <w:szCs w:val="21"/>
              </w:rPr>
            </w:pPr>
          </w:p>
        </w:tc>
        <w:tc>
          <w:tcPr>
            <w:tcW w:w="1134" w:type="dxa"/>
            <w:tcBorders>
              <w:top w:val="nil"/>
              <w:left w:val="nil"/>
              <w:bottom w:val="single" w:sz="4" w:space="0" w:color="000000"/>
              <w:right w:val="single" w:sz="4" w:space="0" w:color="000000"/>
            </w:tcBorders>
            <w:vAlign w:val="center"/>
          </w:tcPr>
          <w:p w14:paraId="71A89357" w14:textId="77777777" w:rsidR="00AD7F60" w:rsidRPr="00E216BA" w:rsidRDefault="00AD7F60" w:rsidP="00E0162A">
            <w:pPr>
              <w:spacing w:after="0" w:line="276" w:lineRule="auto"/>
              <w:jc w:val="center"/>
              <w:rPr>
                <w:rFonts w:ascii="Arial" w:eastAsia="Arial" w:hAnsi="Arial" w:cs="Arial"/>
                <w:b/>
                <w:sz w:val="21"/>
                <w:szCs w:val="21"/>
              </w:rPr>
            </w:pPr>
          </w:p>
        </w:tc>
        <w:tc>
          <w:tcPr>
            <w:tcW w:w="1096" w:type="dxa"/>
            <w:tcBorders>
              <w:top w:val="single" w:sz="4" w:space="0" w:color="000000"/>
              <w:left w:val="nil"/>
              <w:bottom w:val="single" w:sz="4" w:space="0" w:color="000000"/>
              <w:right w:val="single" w:sz="4" w:space="0" w:color="000000"/>
            </w:tcBorders>
          </w:tcPr>
          <w:p w14:paraId="6B29608C" w14:textId="77777777" w:rsidR="00AD7F60" w:rsidRPr="00E216BA" w:rsidRDefault="00AD7F60" w:rsidP="00E0162A">
            <w:pPr>
              <w:spacing w:after="0" w:line="276" w:lineRule="auto"/>
              <w:jc w:val="center"/>
              <w:rPr>
                <w:rFonts w:ascii="Arial" w:eastAsia="Arial" w:hAnsi="Arial" w:cs="Arial"/>
                <w:b/>
                <w:sz w:val="21"/>
                <w:szCs w:val="21"/>
              </w:rPr>
            </w:pPr>
          </w:p>
        </w:tc>
        <w:tc>
          <w:tcPr>
            <w:tcW w:w="1300" w:type="dxa"/>
            <w:tcBorders>
              <w:top w:val="nil"/>
              <w:left w:val="single" w:sz="4" w:space="0" w:color="000000"/>
              <w:bottom w:val="single" w:sz="4" w:space="0" w:color="000000"/>
              <w:right w:val="single" w:sz="4" w:space="0" w:color="000000"/>
            </w:tcBorders>
          </w:tcPr>
          <w:p w14:paraId="2D69C316" w14:textId="77777777" w:rsidR="00AD7F60" w:rsidRPr="00E216BA" w:rsidRDefault="00AD7F60" w:rsidP="00E0162A">
            <w:pPr>
              <w:spacing w:after="0" w:line="276" w:lineRule="auto"/>
              <w:jc w:val="center"/>
              <w:rPr>
                <w:rFonts w:ascii="Arial" w:eastAsia="Arial" w:hAnsi="Arial" w:cs="Arial"/>
                <w:b/>
                <w:sz w:val="21"/>
                <w:szCs w:val="21"/>
              </w:rPr>
            </w:pPr>
          </w:p>
        </w:tc>
        <w:tc>
          <w:tcPr>
            <w:tcW w:w="1345" w:type="dxa"/>
            <w:tcBorders>
              <w:top w:val="nil"/>
              <w:left w:val="single" w:sz="4" w:space="0" w:color="000000"/>
              <w:bottom w:val="single" w:sz="4" w:space="0" w:color="000000"/>
              <w:right w:val="single" w:sz="4" w:space="0" w:color="000000"/>
            </w:tcBorders>
          </w:tcPr>
          <w:p w14:paraId="4D6DEFF1" w14:textId="77777777" w:rsidR="00AD7F60" w:rsidRPr="00E216BA" w:rsidRDefault="00AD7F60" w:rsidP="00E0162A">
            <w:pPr>
              <w:spacing w:after="0" w:line="276" w:lineRule="auto"/>
              <w:jc w:val="center"/>
              <w:rPr>
                <w:rFonts w:ascii="Arial" w:eastAsia="Arial" w:hAnsi="Arial" w:cs="Arial"/>
                <w:b/>
                <w:sz w:val="21"/>
                <w:szCs w:val="21"/>
              </w:rPr>
            </w:pPr>
          </w:p>
        </w:tc>
      </w:tr>
      <w:tr w:rsidR="00AD7F60" w:rsidRPr="00E216BA" w14:paraId="23CE9627" w14:textId="77777777" w:rsidTr="00E216BA">
        <w:trPr>
          <w:trHeight w:val="708"/>
        </w:trPr>
        <w:tc>
          <w:tcPr>
            <w:tcW w:w="851" w:type="dxa"/>
            <w:tcBorders>
              <w:top w:val="nil"/>
              <w:left w:val="single" w:sz="8" w:space="0" w:color="000000"/>
              <w:bottom w:val="single" w:sz="4" w:space="0" w:color="000000"/>
              <w:right w:val="single" w:sz="8" w:space="0" w:color="000000"/>
            </w:tcBorders>
            <w:vAlign w:val="center"/>
          </w:tcPr>
          <w:p w14:paraId="09752BEC" w14:textId="77777777" w:rsidR="00AD7F60" w:rsidRPr="00E216BA" w:rsidRDefault="00AD7F60" w:rsidP="00E0162A">
            <w:pPr>
              <w:spacing w:after="0" w:line="276" w:lineRule="auto"/>
              <w:jc w:val="center"/>
              <w:rPr>
                <w:rFonts w:ascii="Arial" w:eastAsia="Arial" w:hAnsi="Arial" w:cs="Arial"/>
                <w:bCs/>
                <w:sz w:val="21"/>
                <w:szCs w:val="21"/>
              </w:rPr>
            </w:pPr>
            <w:r w:rsidRPr="00E216BA">
              <w:rPr>
                <w:rFonts w:ascii="Arial" w:eastAsia="Arial" w:hAnsi="Arial" w:cs="Arial"/>
                <w:bCs/>
                <w:sz w:val="21"/>
                <w:szCs w:val="21"/>
              </w:rPr>
              <w:t>3</w:t>
            </w:r>
          </w:p>
        </w:tc>
        <w:tc>
          <w:tcPr>
            <w:tcW w:w="3325" w:type="dxa"/>
            <w:tcBorders>
              <w:top w:val="nil"/>
              <w:left w:val="nil"/>
              <w:bottom w:val="single" w:sz="4" w:space="0" w:color="000000"/>
              <w:right w:val="single" w:sz="4" w:space="0" w:color="000000"/>
            </w:tcBorders>
            <w:vAlign w:val="center"/>
          </w:tcPr>
          <w:p w14:paraId="6F22B0E2" w14:textId="77777777" w:rsidR="00AD7F60" w:rsidRPr="00E216BA" w:rsidRDefault="00AD7F60" w:rsidP="00E0162A">
            <w:pPr>
              <w:spacing w:after="0" w:line="276" w:lineRule="auto"/>
              <w:jc w:val="center"/>
              <w:rPr>
                <w:rFonts w:ascii="Arial" w:eastAsia="Arial" w:hAnsi="Arial" w:cs="Arial"/>
                <w:b/>
                <w:sz w:val="21"/>
                <w:szCs w:val="21"/>
              </w:rPr>
            </w:pPr>
          </w:p>
        </w:tc>
        <w:tc>
          <w:tcPr>
            <w:tcW w:w="851" w:type="dxa"/>
            <w:tcBorders>
              <w:top w:val="nil"/>
              <w:left w:val="nil"/>
              <w:bottom w:val="single" w:sz="4" w:space="0" w:color="000000"/>
              <w:right w:val="single" w:sz="4" w:space="0" w:color="000000"/>
            </w:tcBorders>
            <w:vAlign w:val="center"/>
          </w:tcPr>
          <w:p w14:paraId="20E8B821" w14:textId="77777777" w:rsidR="00AD7F60" w:rsidRPr="00E216BA" w:rsidRDefault="00AD7F60" w:rsidP="00E0162A">
            <w:pPr>
              <w:spacing w:after="0" w:line="276" w:lineRule="auto"/>
              <w:jc w:val="center"/>
              <w:rPr>
                <w:rFonts w:ascii="Arial" w:eastAsia="Arial" w:hAnsi="Arial" w:cs="Arial"/>
                <w:b/>
                <w:sz w:val="21"/>
                <w:szCs w:val="21"/>
              </w:rPr>
            </w:pPr>
          </w:p>
        </w:tc>
        <w:tc>
          <w:tcPr>
            <w:tcW w:w="1134" w:type="dxa"/>
            <w:tcBorders>
              <w:top w:val="nil"/>
              <w:left w:val="nil"/>
              <w:bottom w:val="single" w:sz="4" w:space="0" w:color="000000"/>
              <w:right w:val="single" w:sz="4" w:space="0" w:color="000000"/>
            </w:tcBorders>
            <w:vAlign w:val="center"/>
          </w:tcPr>
          <w:p w14:paraId="1AEC7E5E" w14:textId="77777777" w:rsidR="00AD7F60" w:rsidRPr="00E216BA" w:rsidRDefault="00AD7F60" w:rsidP="00E0162A">
            <w:pPr>
              <w:spacing w:after="0" w:line="276" w:lineRule="auto"/>
              <w:jc w:val="center"/>
              <w:rPr>
                <w:rFonts w:ascii="Arial" w:eastAsia="Arial" w:hAnsi="Arial" w:cs="Arial"/>
                <w:b/>
                <w:sz w:val="21"/>
                <w:szCs w:val="21"/>
              </w:rPr>
            </w:pPr>
          </w:p>
        </w:tc>
        <w:tc>
          <w:tcPr>
            <w:tcW w:w="1096" w:type="dxa"/>
            <w:tcBorders>
              <w:top w:val="single" w:sz="4" w:space="0" w:color="000000"/>
              <w:left w:val="nil"/>
              <w:bottom w:val="single" w:sz="4" w:space="0" w:color="000000"/>
              <w:right w:val="single" w:sz="4" w:space="0" w:color="000000"/>
            </w:tcBorders>
          </w:tcPr>
          <w:p w14:paraId="7DB88E59" w14:textId="77777777" w:rsidR="00AD7F60" w:rsidRPr="00E216BA" w:rsidRDefault="00AD7F60" w:rsidP="00E0162A">
            <w:pPr>
              <w:spacing w:after="0" w:line="276" w:lineRule="auto"/>
              <w:jc w:val="center"/>
              <w:rPr>
                <w:rFonts w:ascii="Arial" w:eastAsia="Arial" w:hAnsi="Arial" w:cs="Arial"/>
                <w:b/>
                <w:sz w:val="21"/>
                <w:szCs w:val="21"/>
              </w:rPr>
            </w:pPr>
          </w:p>
        </w:tc>
        <w:tc>
          <w:tcPr>
            <w:tcW w:w="1300" w:type="dxa"/>
            <w:tcBorders>
              <w:top w:val="nil"/>
              <w:left w:val="single" w:sz="4" w:space="0" w:color="000000"/>
              <w:bottom w:val="single" w:sz="4" w:space="0" w:color="000000"/>
              <w:right w:val="single" w:sz="4" w:space="0" w:color="000000"/>
            </w:tcBorders>
          </w:tcPr>
          <w:p w14:paraId="2C39E0FF" w14:textId="77777777" w:rsidR="00AD7F60" w:rsidRPr="00E216BA" w:rsidRDefault="00AD7F60" w:rsidP="00E0162A">
            <w:pPr>
              <w:spacing w:after="0" w:line="276" w:lineRule="auto"/>
              <w:jc w:val="center"/>
              <w:rPr>
                <w:rFonts w:ascii="Arial" w:eastAsia="Arial" w:hAnsi="Arial" w:cs="Arial"/>
                <w:b/>
                <w:sz w:val="21"/>
                <w:szCs w:val="21"/>
              </w:rPr>
            </w:pPr>
          </w:p>
        </w:tc>
        <w:tc>
          <w:tcPr>
            <w:tcW w:w="1345" w:type="dxa"/>
            <w:tcBorders>
              <w:top w:val="nil"/>
              <w:left w:val="single" w:sz="4" w:space="0" w:color="000000"/>
              <w:bottom w:val="single" w:sz="4" w:space="0" w:color="000000"/>
              <w:right w:val="single" w:sz="4" w:space="0" w:color="000000"/>
            </w:tcBorders>
          </w:tcPr>
          <w:p w14:paraId="4379696F" w14:textId="77777777" w:rsidR="00AD7F60" w:rsidRPr="00E216BA" w:rsidRDefault="00AD7F60" w:rsidP="00E0162A">
            <w:pPr>
              <w:spacing w:after="0" w:line="276" w:lineRule="auto"/>
              <w:jc w:val="center"/>
              <w:rPr>
                <w:rFonts w:ascii="Arial" w:eastAsia="Arial" w:hAnsi="Arial" w:cs="Arial"/>
                <w:b/>
                <w:sz w:val="21"/>
                <w:szCs w:val="21"/>
              </w:rPr>
            </w:pPr>
          </w:p>
        </w:tc>
      </w:tr>
    </w:tbl>
    <w:p w14:paraId="47630CF1" w14:textId="77777777" w:rsidR="00AD7F60" w:rsidRPr="00E216BA" w:rsidRDefault="00AD7F60" w:rsidP="00E0162A">
      <w:pPr>
        <w:spacing w:after="0" w:line="276" w:lineRule="auto"/>
        <w:rPr>
          <w:rFonts w:ascii="Arial" w:eastAsia="Arial" w:hAnsi="Arial" w:cs="Arial"/>
          <w:b/>
          <w:sz w:val="21"/>
          <w:szCs w:val="21"/>
        </w:rPr>
      </w:pPr>
    </w:p>
    <w:p w14:paraId="3DF44AEC"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VALOR TOTAL DA PROPOSTA:</w:t>
      </w:r>
    </w:p>
    <w:p w14:paraId="5FEB239D" w14:textId="77777777" w:rsidR="00AD7F60" w:rsidRPr="00E216BA" w:rsidRDefault="00AD7F60" w:rsidP="00E216BA">
      <w:pPr>
        <w:spacing w:after="0" w:line="276" w:lineRule="auto"/>
        <w:ind w:left="-567"/>
        <w:rPr>
          <w:rFonts w:ascii="Arial" w:eastAsia="Arial" w:hAnsi="Arial" w:cs="Arial"/>
          <w:b/>
          <w:sz w:val="21"/>
          <w:szCs w:val="21"/>
        </w:rPr>
      </w:pPr>
    </w:p>
    <w:p w14:paraId="5AC21CBE"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 xml:space="preserve">Cidade, ___ de ___________ </w:t>
      </w:r>
      <w:proofErr w:type="spellStart"/>
      <w:r w:rsidRPr="00E216BA">
        <w:rPr>
          <w:rFonts w:ascii="Arial" w:eastAsia="Arial" w:hAnsi="Arial" w:cs="Arial"/>
          <w:b/>
          <w:sz w:val="21"/>
          <w:szCs w:val="21"/>
        </w:rPr>
        <w:t>de</w:t>
      </w:r>
      <w:proofErr w:type="spellEnd"/>
      <w:r w:rsidRPr="00E216BA">
        <w:rPr>
          <w:rFonts w:ascii="Arial" w:eastAsia="Arial" w:hAnsi="Arial" w:cs="Arial"/>
          <w:b/>
          <w:sz w:val="21"/>
          <w:szCs w:val="21"/>
        </w:rPr>
        <w:t xml:space="preserve"> 20</w:t>
      </w:r>
      <w:r w:rsidRPr="00E216BA">
        <w:rPr>
          <w:rFonts w:ascii="Arial" w:eastAsia="Arial" w:hAnsi="Arial" w:cs="Arial"/>
          <w:b/>
          <w:color w:val="FF0000"/>
          <w:sz w:val="21"/>
          <w:szCs w:val="21"/>
        </w:rPr>
        <w:t>XX</w:t>
      </w:r>
      <w:r w:rsidRPr="00E216BA">
        <w:rPr>
          <w:rFonts w:ascii="Arial" w:eastAsia="Arial" w:hAnsi="Arial" w:cs="Arial"/>
          <w:b/>
          <w:sz w:val="21"/>
          <w:szCs w:val="21"/>
        </w:rPr>
        <w:t>.</w:t>
      </w:r>
    </w:p>
    <w:p w14:paraId="63D595A4" w14:textId="77777777" w:rsidR="00AD7F60" w:rsidRPr="00E216BA" w:rsidRDefault="00AD7F60" w:rsidP="00E216BA">
      <w:pPr>
        <w:spacing w:after="0" w:line="276" w:lineRule="auto"/>
        <w:ind w:left="-567"/>
        <w:rPr>
          <w:rFonts w:ascii="Arial" w:eastAsia="Arial" w:hAnsi="Arial" w:cs="Arial"/>
          <w:b/>
          <w:sz w:val="21"/>
          <w:szCs w:val="21"/>
        </w:rPr>
      </w:pPr>
    </w:p>
    <w:p w14:paraId="13DA8EA5"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______________________________________</w:t>
      </w:r>
    </w:p>
    <w:p w14:paraId="429F1028"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(nome, carimbo, assinatura do responsável legal da empresa).</w:t>
      </w:r>
    </w:p>
    <w:p w14:paraId="37A193B7" w14:textId="77777777" w:rsidR="00E216BA" w:rsidRPr="00E216BA" w:rsidRDefault="00E216BA" w:rsidP="00E216BA">
      <w:pPr>
        <w:spacing w:after="0" w:line="276" w:lineRule="auto"/>
        <w:ind w:left="-567"/>
        <w:jc w:val="center"/>
        <w:rPr>
          <w:rFonts w:ascii="Arial" w:eastAsia="Arial" w:hAnsi="Arial" w:cs="Arial"/>
          <w:b/>
          <w:sz w:val="21"/>
          <w:szCs w:val="21"/>
        </w:rPr>
      </w:pPr>
    </w:p>
    <w:p w14:paraId="6B3B9B8E" w14:textId="77777777" w:rsidR="00AD7F60" w:rsidRPr="00E216BA" w:rsidRDefault="00AD7F60" w:rsidP="00E216BA">
      <w:pPr>
        <w:tabs>
          <w:tab w:val="left" w:pos="1440"/>
        </w:tabs>
        <w:spacing w:after="0" w:line="276" w:lineRule="auto"/>
        <w:ind w:left="-567"/>
        <w:jc w:val="both"/>
        <w:rPr>
          <w:rFonts w:ascii="Arial" w:eastAsia="Arial" w:hAnsi="Arial" w:cs="Arial"/>
          <w:color w:val="000000"/>
          <w:sz w:val="21"/>
          <w:szCs w:val="21"/>
        </w:rPr>
      </w:pPr>
      <w:bookmarkStart w:id="36" w:name="_heading=h.1pxezwc" w:colFirst="0" w:colLast="0"/>
      <w:bookmarkEnd w:id="36"/>
      <w:r w:rsidRPr="00E216BA">
        <w:rPr>
          <w:rFonts w:ascii="Arial" w:eastAsia="Arial" w:hAnsi="Arial" w:cs="Arial"/>
          <w:b/>
          <w:color w:val="000000"/>
          <w:sz w:val="21"/>
          <w:szCs w:val="21"/>
        </w:rPr>
        <w:t>OBS:</w:t>
      </w:r>
      <w:r w:rsidRPr="00E216BA">
        <w:rPr>
          <w:rFonts w:ascii="Arial" w:eastAsia="Arial" w:hAnsi="Arial" w:cs="Arial"/>
          <w:color w:val="000000"/>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68CB8C4C" w14:textId="77777777" w:rsidR="00AD7F60" w:rsidRPr="00E216BA" w:rsidRDefault="00AD7F60" w:rsidP="00E0162A">
      <w:pPr>
        <w:spacing w:after="0" w:line="276" w:lineRule="auto"/>
        <w:jc w:val="center"/>
        <w:rPr>
          <w:rFonts w:ascii="Arial" w:eastAsia="Arial" w:hAnsi="Arial" w:cs="Arial"/>
          <w:b/>
          <w:sz w:val="21"/>
          <w:szCs w:val="21"/>
        </w:rPr>
      </w:pPr>
    </w:p>
    <w:p w14:paraId="63D2273C" w14:textId="77777777" w:rsidR="00AD7F60" w:rsidRPr="00E0162A" w:rsidRDefault="00AD7F60" w:rsidP="00E0162A">
      <w:pPr>
        <w:spacing w:after="0" w:line="276" w:lineRule="auto"/>
        <w:jc w:val="center"/>
        <w:rPr>
          <w:rFonts w:ascii="Arial" w:hAnsi="Arial" w:cs="Arial"/>
          <w:b/>
        </w:rPr>
      </w:pPr>
      <w:bookmarkStart w:id="37" w:name="_heading=h.49x2ik5" w:colFirst="0" w:colLast="0"/>
      <w:bookmarkEnd w:id="37"/>
    </w:p>
    <w:p w14:paraId="10380AA8" w14:textId="77777777" w:rsidR="00AD7F60" w:rsidRDefault="00AD7F60" w:rsidP="00E0162A">
      <w:pPr>
        <w:spacing w:after="0" w:line="276" w:lineRule="auto"/>
        <w:jc w:val="center"/>
        <w:rPr>
          <w:rFonts w:ascii="Arial" w:eastAsia="Arial" w:hAnsi="Arial" w:cs="Arial"/>
          <w:b/>
        </w:rPr>
      </w:pPr>
    </w:p>
    <w:p w14:paraId="71DB2C29" w14:textId="77777777" w:rsidR="00CC1DB5" w:rsidRDefault="00CC1DB5" w:rsidP="00E0162A">
      <w:pPr>
        <w:spacing w:after="0" w:line="276" w:lineRule="auto"/>
        <w:jc w:val="center"/>
        <w:rPr>
          <w:rFonts w:ascii="Arial" w:eastAsia="Arial" w:hAnsi="Arial" w:cs="Arial"/>
          <w:b/>
        </w:rPr>
      </w:pPr>
    </w:p>
    <w:p w14:paraId="51C3E5DD" w14:textId="77777777" w:rsidR="00CC1DB5" w:rsidRPr="00E0162A" w:rsidRDefault="00CC1DB5" w:rsidP="00E0162A">
      <w:pPr>
        <w:spacing w:after="0" w:line="276" w:lineRule="auto"/>
        <w:jc w:val="center"/>
        <w:rPr>
          <w:rFonts w:ascii="Arial" w:eastAsia="Arial" w:hAnsi="Arial" w:cs="Arial"/>
          <w:b/>
        </w:rPr>
      </w:pPr>
    </w:p>
    <w:p w14:paraId="50FD8B0C" w14:textId="77777777" w:rsidR="00AD7F60" w:rsidRPr="00E0162A" w:rsidRDefault="00AD7F60" w:rsidP="00E0162A">
      <w:pPr>
        <w:spacing w:after="0" w:line="276" w:lineRule="auto"/>
        <w:jc w:val="center"/>
        <w:rPr>
          <w:rFonts w:ascii="Arial" w:eastAsia="Arial" w:hAnsi="Arial" w:cs="Arial"/>
          <w:b/>
        </w:rPr>
      </w:pPr>
    </w:p>
    <w:p w14:paraId="29CC3828" w14:textId="77777777" w:rsidR="00AD7F60" w:rsidRPr="00E0162A" w:rsidRDefault="00AD7F60" w:rsidP="00E0162A">
      <w:pPr>
        <w:spacing w:after="0" w:line="276" w:lineRule="auto"/>
        <w:jc w:val="center"/>
        <w:rPr>
          <w:rFonts w:ascii="Arial" w:eastAsia="Arial" w:hAnsi="Arial" w:cs="Arial"/>
          <w:b/>
        </w:rPr>
      </w:pPr>
    </w:p>
    <w:p w14:paraId="37330F58" w14:textId="7B641422"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III</w:t>
      </w:r>
    </w:p>
    <w:p w14:paraId="3CE06FF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93558F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DE CUMPRIMENTO DOS REQUISITOS DE HABILITAÇÃO </w:t>
      </w:r>
    </w:p>
    <w:p w14:paraId="5EA3A31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6B4D0F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1C1A099" w14:textId="471ADBEB"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2F4857">
        <w:rPr>
          <w:rFonts w:ascii="Arial" w:eastAsia="Arial" w:hAnsi="Arial" w:cs="Arial"/>
          <w:b/>
        </w:rPr>
        <w:t>014-2026</w:t>
      </w:r>
    </w:p>
    <w:p w14:paraId="1C3AD3A4" w14:textId="77777777" w:rsidR="00AD7F60" w:rsidRPr="00761888" w:rsidRDefault="00AD7F60" w:rsidP="00E0162A">
      <w:pPr>
        <w:spacing w:after="0" w:line="276" w:lineRule="auto"/>
        <w:rPr>
          <w:rFonts w:ascii="Arial" w:eastAsia="Arial" w:hAnsi="Arial" w:cs="Arial"/>
        </w:rPr>
      </w:pPr>
    </w:p>
    <w:p w14:paraId="17D60E0D"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09E5C98A" w14:textId="77777777" w:rsidR="00AD7F60" w:rsidRPr="00761888" w:rsidRDefault="00AD7F60" w:rsidP="00E0162A">
      <w:pPr>
        <w:spacing w:after="0" w:line="276" w:lineRule="auto"/>
        <w:rPr>
          <w:rFonts w:ascii="Arial" w:eastAsia="Arial" w:hAnsi="Arial" w:cs="Arial"/>
          <w:b/>
        </w:rPr>
      </w:pPr>
    </w:p>
    <w:p w14:paraId="4F716B2E" w14:textId="6FE2B43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4D299874" w14:textId="77777777" w:rsidR="00AD7F60" w:rsidRPr="00E0162A" w:rsidRDefault="00AD7F60" w:rsidP="00E0162A">
      <w:pPr>
        <w:spacing w:after="0" w:line="276" w:lineRule="auto"/>
        <w:jc w:val="center"/>
        <w:rPr>
          <w:rFonts w:ascii="Arial" w:eastAsia="Arial" w:hAnsi="Arial" w:cs="Arial"/>
          <w:b/>
        </w:rPr>
      </w:pPr>
    </w:p>
    <w:p w14:paraId="4FCA84B0" w14:textId="77777777" w:rsidR="00AD7F60" w:rsidRPr="00E0162A" w:rsidRDefault="00AD7F60" w:rsidP="00E0162A">
      <w:pPr>
        <w:spacing w:after="0" w:line="276" w:lineRule="auto"/>
        <w:rPr>
          <w:rFonts w:ascii="Arial" w:eastAsia="Arial" w:hAnsi="Arial" w:cs="Arial"/>
        </w:rPr>
      </w:pPr>
    </w:p>
    <w:p w14:paraId="72052990" w14:textId="0CADE9BD" w:rsidR="00AD7F60" w:rsidRPr="005F59E8" w:rsidRDefault="005F59E8" w:rsidP="00E0162A">
      <w:pPr>
        <w:spacing w:after="0" w:line="276" w:lineRule="auto"/>
        <w:jc w:val="both"/>
        <w:rPr>
          <w:rFonts w:ascii="Arial" w:eastAsia="Arial" w:hAnsi="Arial" w:cs="Arial"/>
        </w:rPr>
      </w:pPr>
      <w:r>
        <w:rPr>
          <w:rFonts w:ascii="Arial" w:eastAsia="Arial" w:hAnsi="Arial" w:cs="Arial"/>
        </w:rPr>
        <w:t xml:space="preserve">A </w:t>
      </w:r>
      <w:r w:rsidR="00AD7F60" w:rsidRPr="005F59E8">
        <w:rPr>
          <w:rFonts w:ascii="Arial" w:eastAsia="Arial" w:hAnsi="Arial" w:cs="Arial"/>
        </w:rPr>
        <w:t>__________________</w:t>
      </w:r>
      <w:r w:rsidRPr="005F59E8">
        <w:rPr>
          <w:rFonts w:ascii="Arial" w:eastAsia="Arial" w:hAnsi="Arial" w:cs="Arial"/>
        </w:rPr>
        <w:t>_ (</w:t>
      </w:r>
      <w:r w:rsidR="00AD7F60" w:rsidRPr="005F59E8">
        <w:rPr>
          <w:rFonts w:ascii="Arial" w:eastAsia="Arial" w:hAnsi="Arial" w:cs="Arial"/>
        </w:rPr>
        <w:t>RAZÃO SOCIAL DA LICITANTE), ______________</w:t>
      </w:r>
      <w:proofErr w:type="gramStart"/>
      <w:r w:rsidR="00AD7F60" w:rsidRPr="005F59E8">
        <w:rPr>
          <w:rFonts w:ascii="Arial" w:eastAsia="Arial" w:hAnsi="Arial" w:cs="Arial"/>
        </w:rPr>
        <w:t>_(</w:t>
      </w:r>
      <w:proofErr w:type="gramEnd"/>
      <w:r w:rsidR="00AD7F60" w:rsidRPr="005F59E8">
        <w:rPr>
          <w:rFonts w:ascii="Arial" w:eastAsia="Arial" w:hAnsi="Arial" w:cs="Arial"/>
        </w:rPr>
        <w:t xml:space="preserve">CNPJ Nº), sediada no (a)__________________________ </w:t>
      </w:r>
      <w:r>
        <w:rPr>
          <w:rFonts w:ascii="Arial" w:eastAsia="Arial" w:hAnsi="Arial" w:cs="Arial"/>
        </w:rPr>
        <w:t xml:space="preserve"> </w:t>
      </w:r>
      <w:r w:rsidR="00AD7F60" w:rsidRPr="005F59E8">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E0162A" w:rsidRDefault="00AD7F60" w:rsidP="00E0162A">
      <w:pPr>
        <w:spacing w:after="0" w:line="276" w:lineRule="auto"/>
        <w:jc w:val="both"/>
        <w:rPr>
          <w:rFonts w:ascii="Arial" w:eastAsia="Arial" w:hAnsi="Arial" w:cs="Arial"/>
        </w:rPr>
      </w:pPr>
    </w:p>
    <w:p w14:paraId="044296FB"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E0162A" w:rsidRDefault="00AD7F60" w:rsidP="00E0162A">
      <w:pPr>
        <w:spacing w:after="0" w:line="276" w:lineRule="auto"/>
        <w:jc w:val="both"/>
        <w:rPr>
          <w:rFonts w:ascii="Arial" w:eastAsia="Arial" w:hAnsi="Arial" w:cs="Arial"/>
        </w:rPr>
      </w:pPr>
    </w:p>
    <w:p w14:paraId="5F951817"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E0162A" w:rsidRDefault="00AD7F60" w:rsidP="00E0162A">
      <w:pPr>
        <w:spacing w:after="0" w:line="276" w:lineRule="auto"/>
        <w:jc w:val="both"/>
        <w:rPr>
          <w:rFonts w:ascii="Arial" w:eastAsia="Arial" w:hAnsi="Arial" w:cs="Arial"/>
        </w:rPr>
      </w:pPr>
    </w:p>
    <w:p w14:paraId="65098190" w14:textId="77777777" w:rsidR="00AD7F60" w:rsidRPr="00E0162A" w:rsidRDefault="00AD7F60" w:rsidP="00E0162A">
      <w:pPr>
        <w:spacing w:after="0" w:line="276" w:lineRule="auto"/>
        <w:jc w:val="center"/>
        <w:rPr>
          <w:rFonts w:ascii="Arial" w:eastAsia="Arial" w:hAnsi="Arial" w:cs="Arial"/>
        </w:rPr>
      </w:pPr>
    </w:p>
    <w:p w14:paraId="38BC5F3C"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D9E462F" w14:textId="77777777" w:rsidR="00AD7F60" w:rsidRPr="00E0162A" w:rsidRDefault="00AD7F60" w:rsidP="00E0162A">
      <w:pPr>
        <w:spacing w:after="0" w:line="276" w:lineRule="auto"/>
        <w:jc w:val="center"/>
        <w:rPr>
          <w:rFonts w:ascii="Arial" w:eastAsia="Arial" w:hAnsi="Arial" w:cs="Arial"/>
        </w:rPr>
      </w:pPr>
    </w:p>
    <w:p w14:paraId="2BF73432" w14:textId="77777777" w:rsidR="00AD7F60" w:rsidRPr="00E0162A" w:rsidRDefault="00AD7F60" w:rsidP="00E0162A">
      <w:pPr>
        <w:spacing w:after="0" w:line="276" w:lineRule="auto"/>
        <w:jc w:val="center"/>
        <w:rPr>
          <w:rFonts w:ascii="Arial" w:eastAsia="Arial" w:hAnsi="Arial" w:cs="Arial"/>
        </w:rPr>
      </w:pPr>
    </w:p>
    <w:p w14:paraId="459A21B4"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450BD16E"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assinatura do responsável legal da empresa).</w:t>
      </w:r>
    </w:p>
    <w:p w14:paraId="716E370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C42387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37C681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6B161A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DFBA80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A69A0AE"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1461D8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9E7E0F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FAD652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A0F513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8AB1A4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71BB5F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D1F8F1B"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EC1CD4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187D1619"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4BEC3DA2" w14:textId="5714F0F5"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w:t>
      </w:r>
      <w:r w:rsidRPr="00E0162A">
        <w:rPr>
          <w:rFonts w:ascii="Arial" w:eastAsia="Arial" w:hAnsi="Arial" w:cs="Arial"/>
          <w:b/>
          <w:color w:val="000000"/>
        </w:rPr>
        <w:t>V</w:t>
      </w:r>
    </w:p>
    <w:p w14:paraId="410555D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4BA8807" w14:textId="03355D57" w:rsidR="00AD7F60" w:rsidRPr="00E0162A" w:rsidRDefault="00AD7F60" w:rsidP="005F59E8">
      <w:pPr>
        <w:pBdr>
          <w:top w:val="nil"/>
          <w:left w:val="nil"/>
          <w:bottom w:val="nil"/>
          <w:right w:val="nil"/>
          <w:between w:val="nil"/>
        </w:pBdr>
        <w:spacing w:after="0" w:line="276" w:lineRule="auto"/>
        <w:jc w:val="both"/>
        <w:rPr>
          <w:rFonts w:ascii="Arial" w:eastAsia="Arial" w:hAnsi="Arial" w:cs="Arial"/>
          <w:b/>
          <w:color w:val="000000"/>
        </w:rPr>
      </w:pPr>
      <w:r w:rsidRPr="00E0162A">
        <w:rPr>
          <w:rFonts w:ascii="Arial" w:eastAsia="Arial" w:hAnsi="Arial" w:cs="Arial"/>
          <w:b/>
          <w:color w:val="000000"/>
        </w:rPr>
        <w:t xml:space="preserve">MODELO DE DECLARAÇÃO DE EXISTÊNCIA DE CARGOS </w:t>
      </w:r>
      <w:r w:rsidR="005F59E8" w:rsidRPr="00E0162A">
        <w:rPr>
          <w:rFonts w:ascii="Arial" w:eastAsia="Arial" w:hAnsi="Arial" w:cs="Arial"/>
          <w:b/>
          <w:color w:val="000000"/>
        </w:rPr>
        <w:t>RESERVADOS PREVISTO</w:t>
      </w:r>
      <w:r w:rsidRPr="00E0162A">
        <w:rPr>
          <w:rFonts w:ascii="Arial" w:eastAsia="Arial" w:hAnsi="Arial" w:cs="Arial"/>
          <w:b/>
          <w:color w:val="000000"/>
        </w:rPr>
        <w:t xml:space="preserve"> EM LEI</w:t>
      </w:r>
    </w:p>
    <w:p w14:paraId="0301182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EFE5611" w14:textId="283E072A"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2F4857">
        <w:rPr>
          <w:rFonts w:ascii="Arial" w:eastAsia="Arial" w:hAnsi="Arial" w:cs="Arial"/>
          <w:b/>
        </w:rPr>
        <w:t>014-2026</w:t>
      </w:r>
    </w:p>
    <w:p w14:paraId="7E38CE1F" w14:textId="77777777" w:rsidR="00761888" w:rsidRPr="00761888" w:rsidRDefault="00761888" w:rsidP="00761888">
      <w:pPr>
        <w:spacing w:after="0" w:line="276" w:lineRule="auto"/>
        <w:rPr>
          <w:rFonts w:ascii="Arial" w:eastAsia="Arial" w:hAnsi="Arial" w:cs="Arial"/>
        </w:rPr>
      </w:pPr>
    </w:p>
    <w:p w14:paraId="64487684"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4AF79E83" w14:textId="77777777" w:rsidR="00761888" w:rsidRPr="00761888" w:rsidRDefault="00761888" w:rsidP="00761888">
      <w:pPr>
        <w:spacing w:after="0" w:line="276" w:lineRule="auto"/>
        <w:rPr>
          <w:rFonts w:ascii="Arial" w:eastAsia="Arial" w:hAnsi="Arial" w:cs="Arial"/>
          <w:b/>
        </w:rPr>
      </w:pPr>
    </w:p>
    <w:p w14:paraId="1888EB66"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5C07B4E7"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EB3F8F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CC01BDA" w14:textId="7DA44137" w:rsidR="00AD7F60" w:rsidRPr="00E0162A" w:rsidRDefault="005F59E8" w:rsidP="00E0162A">
      <w:pPr>
        <w:spacing w:after="0" w:line="276" w:lineRule="auto"/>
        <w:jc w:val="both"/>
        <w:rPr>
          <w:rFonts w:ascii="Arial" w:eastAsia="Arial" w:hAnsi="Arial" w:cs="Arial"/>
          <w:b/>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sidR="00AD7F60" w:rsidRPr="00E0162A">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E0162A" w:rsidRDefault="00AD7F60" w:rsidP="00E0162A">
      <w:pPr>
        <w:spacing w:after="0" w:line="276" w:lineRule="auto"/>
        <w:jc w:val="center"/>
        <w:rPr>
          <w:rFonts w:ascii="Arial" w:eastAsia="Arial" w:hAnsi="Arial" w:cs="Arial"/>
          <w:b/>
        </w:rPr>
      </w:pPr>
    </w:p>
    <w:p w14:paraId="35620E3D" w14:textId="77777777" w:rsidR="00AD7F60" w:rsidRPr="00E0162A" w:rsidRDefault="00AD7F60" w:rsidP="00E0162A">
      <w:pPr>
        <w:spacing w:after="0" w:line="276" w:lineRule="auto"/>
        <w:jc w:val="center"/>
        <w:rPr>
          <w:rFonts w:ascii="Arial" w:eastAsia="Arial" w:hAnsi="Arial" w:cs="Arial"/>
          <w:b/>
        </w:rPr>
      </w:pPr>
    </w:p>
    <w:p w14:paraId="0DC91367" w14:textId="77777777" w:rsidR="00AD7F60" w:rsidRPr="00E0162A" w:rsidRDefault="00AD7F60" w:rsidP="00E0162A">
      <w:pPr>
        <w:spacing w:after="0" w:line="276" w:lineRule="auto"/>
        <w:jc w:val="center"/>
        <w:rPr>
          <w:rFonts w:ascii="Arial" w:eastAsia="Arial" w:hAnsi="Arial" w:cs="Arial"/>
          <w:b/>
        </w:rPr>
      </w:pPr>
    </w:p>
    <w:p w14:paraId="75FA16B4" w14:textId="77777777" w:rsidR="00AD7F60" w:rsidRPr="00E0162A" w:rsidRDefault="00AD7F60" w:rsidP="00E0162A">
      <w:pPr>
        <w:spacing w:after="0" w:line="276" w:lineRule="auto"/>
        <w:jc w:val="center"/>
        <w:rPr>
          <w:rFonts w:ascii="Arial" w:eastAsia="Arial" w:hAnsi="Arial" w:cs="Arial"/>
          <w:b/>
        </w:rPr>
      </w:pPr>
    </w:p>
    <w:p w14:paraId="1645F1C0" w14:textId="77777777" w:rsidR="00AD7F60" w:rsidRPr="00E0162A" w:rsidRDefault="00AD7F60" w:rsidP="00E0162A">
      <w:pPr>
        <w:spacing w:after="0" w:line="276" w:lineRule="auto"/>
        <w:jc w:val="center"/>
        <w:rPr>
          <w:rFonts w:ascii="Arial" w:eastAsia="Arial" w:hAnsi="Arial" w:cs="Arial"/>
          <w:b/>
        </w:rPr>
      </w:pPr>
    </w:p>
    <w:p w14:paraId="14581E0E" w14:textId="77777777" w:rsidR="00AD7F60" w:rsidRPr="00E0162A" w:rsidRDefault="00AD7F60" w:rsidP="00E0162A">
      <w:pPr>
        <w:spacing w:after="0" w:line="276" w:lineRule="auto"/>
        <w:jc w:val="center"/>
        <w:rPr>
          <w:rFonts w:ascii="Arial" w:eastAsia="Arial" w:hAnsi="Arial" w:cs="Arial"/>
        </w:rPr>
      </w:pPr>
    </w:p>
    <w:p w14:paraId="1385C79F"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202X.</w:t>
      </w:r>
    </w:p>
    <w:p w14:paraId="0E47CBA6" w14:textId="77777777" w:rsidR="00AD7F60" w:rsidRPr="00E0162A" w:rsidRDefault="00AD7F60" w:rsidP="00E0162A">
      <w:pPr>
        <w:spacing w:after="0" w:line="276" w:lineRule="auto"/>
        <w:jc w:val="center"/>
        <w:rPr>
          <w:rFonts w:ascii="Arial" w:eastAsia="Arial" w:hAnsi="Arial" w:cs="Arial"/>
        </w:rPr>
      </w:pPr>
    </w:p>
    <w:p w14:paraId="735C4B36" w14:textId="77777777" w:rsidR="00AD7F60" w:rsidRPr="00E0162A" w:rsidRDefault="00AD7F60" w:rsidP="00E0162A">
      <w:pPr>
        <w:spacing w:after="0" w:line="276" w:lineRule="auto"/>
        <w:jc w:val="center"/>
        <w:rPr>
          <w:rFonts w:ascii="Arial" w:eastAsia="Arial" w:hAnsi="Arial" w:cs="Arial"/>
        </w:rPr>
      </w:pPr>
    </w:p>
    <w:p w14:paraId="36BE4164" w14:textId="77777777" w:rsidR="00AD7F60" w:rsidRPr="00E0162A" w:rsidRDefault="00AD7F60" w:rsidP="00E0162A">
      <w:pPr>
        <w:spacing w:after="0" w:line="276" w:lineRule="auto"/>
        <w:jc w:val="center"/>
        <w:rPr>
          <w:rFonts w:ascii="Arial" w:eastAsia="Arial" w:hAnsi="Arial" w:cs="Arial"/>
        </w:rPr>
      </w:pPr>
    </w:p>
    <w:p w14:paraId="3BDF6D0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___________________________________________________________</w:t>
      </w:r>
    </w:p>
    <w:p w14:paraId="056654E7"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 xml:space="preserve">(nome, carimbo, e assinatura do responsável legal da empresa). </w:t>
      </w:r>
    </w:p>
    <w:p w14:paraId="41D3CD9A" w14:textId="77777777" w:rsidR="00AD7F60" w:rsidRPr="00E0162A" w:rsidRDefault="00AD7F60" w:rsidP="00E0162A">
      <w:pPr>
        <w:spacing w:after="0" w:line="276" w:lineRule="auto"/>
        <w:jc w:val="center"/>
        <w:rPr>
          <w:rFonts w:ascii="Arial" w:eastAsia="Arial" w:hAnsi="Arial" w:cs="Arial"/>
          <w:b/>
        </w:rPr>
      </w:pPr>
    </w:p>
    <w:p w14:paraId="758362C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C72A5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545B98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EEC8AA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8FEB2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3C2F4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6ED711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5E1718E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7222DB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54034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B2CB6B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D6BC00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9B3F74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82189E5"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9B41E1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DF4053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2CEE0F8" w14:textId="77777777" w:rsidR="00AD7F60" w:rsidRPr="00E0162A" w:rsidRDefault="00AD7F60" w:rsidP="00E0162A">
      <w:pPr>
        <w:pBdr>
          <w:top w:val="nil"/>
          <w:left w:val="nil"/>
          <w:bottom w:val="nil"/>
          <w:right w:val="nil"/>
          <w:between w:val="nil"/>
        </w:pBdr>
        <w:spacing w:after="0" w:line="276" w:lineRule="auto"/>
        <w:rPr>
          <w:rFonts w:ascii="Arial" w:eastAsia="Arial" w:hAnsi="Arial" w:cs="Arial"/>
          <w:color w:val="000000"/>
        </w:rPr>
      </w:pPr>
    </w:p>
    <w:p w14:paraId="25994C8F" w14:textId="314A8B6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ANEXO V</w:t>
      </w:r>
    </w:p>
    <w:p w14:paraId="051AC1DA"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E8B68A3" w14:textId="77777777" w:rsidR="00AD7F60" w:rsidRPr="00E0162A" w:rsidRDefault="00AD7F60" w:rsidP="005F59E8">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MODELO DE DECLARAÇÃO DE MICROEMPRESA E EMPRESA DE PEQUENO PORTE, OU COOPERATIVA ENQUADRADA NO ARTIGO 34 DA LEI Nº 11.488, DE 2007.</w:t>
      </w:r>
    </w:p>
    <w:p w14:paraId="753A280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31D92B1" w14:textId="64420DA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2F4857">
        <w:rPr>
          <w:rFonts w:ascii="Arial" w:eastAsia="Arial" w:hAnsi="Arial" w:cs="Arial"/>
          <w:b/>
        </w:rPr>
        <w:t>014-2026</w:t>
      </w:r>
    </w:p>
    <w:p w14:paraId="30917288" w14:textId="77777777" w:rsidR="00AD7F60" w:rsidRPr="00761888" w:rsidRDefault="00AD7F60" w:rsidP="00E0162A">
      <w:pPr>
        <w:spacing w:after="0" w:line="276" w:lineRule="auto"/>
        <w:rPr>
          <w:rFonts w:ascii="Arial" w:eastAsia="Arial" w:hAnsi="Arial" w:cs="Arial"/>
        </w:rPr>
      </w:pPr>
    </w:p>
    <w:p w14:paraId="56E3AA44"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7707CAE4" w14:textId="77777777" w:rsidR="00AD7F60" w:rsidRPr="00761888" w:rsidRDefault="00AD7F60" w:rsidP="00E0162A">
      <w:pPr>
        <w:spacing w:after="0" w:line="276" w:lineRule="auto"/>
        <w:rPr>
          <w:rFonts w:ascii="Arial" w:eastAsia="Arial" w:hAnsi="Arial" w:cs="Arial"/>
          <w:b/>
        </w:rPr>
      </w:pPr>
    </w:p>
    <w:p w14:paraId="00FF8504" w14:textId="062B0A40" w:rsidR="00AD7F60" w:rsidRPr="00E0162A"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659EAB6A" w14:textId="77777777" w:rsidR="00AD7F60" w:rsidRPr="00E0162A" w:rsidRDefault="00AD7F60" w:rsidP="00E0162A">
      <w:pPr>
        <w:spacing w:after="0" w:line="276" w:lineRule="auto"/>
        <w:jc w:val="center"/>
        <w:rPr>
          <w:rFonts w:ascii="Arial" w:eastAsia="Arial" w:hAnsi="Arial" w:cs="Arial"/>
          <w:b/>
        </w:rPr>
      </w:pPr>
    </w:p>
    <w:p w14:paraId="1322EDDC" w14:textId="77CE9F8D"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DECLARO, sob as penas da Lei, em atendimento ao Edital do </w:t>
      </w:r>
      <w:r w:rsidRPr="00E0162A">
        <w:rPr>
          <w:rFonts w:ascii="Arial" w:eastAsia="Arial" w:hAnsi="Arial" w:cs="Arial"/>
          <w:b/>
        </w:rPr>
        <w:t xml:space="preserve">Pregão Eletrônico nº </w:t>
      </w:r>
      <w:r w:rsidR="002F4857">
        <w:rPr>
          <w:rFonts w:ascii="Arial" w:eastAsia="Arial" w:hAnsi="Arial" w:cs="Arial"/>
          <w:b/>
        </w:rPr>
        <w:t>014-2026</w:t>
      </w:r>
      <w:r w:rsidRPr="00E0162A">
        <w:rPr>
          <w:rFonts w:ascii="Arial" w:eastAsia="Arial" w:hAnsi="Arial" w:cs="Arial"/>
        </w:rPr>
        <w:t xml:space="preserve">, promovido pela PREFEITURA DE MUNICIPAL DE </w:t>
      </w:r>
      <w:r w:rsidR="00761888">
        <w:rPr>
          <w:rFonts w:ascii="Arial" w:eastAsia="Arial" w:hAnsi="Arial" w:cs="Arial"/>
        </w:rPr>
        <w:t>ACAJUTIBA – BA</w:t>
      </w:r>
      <w:r w:rsidRPr="00E0162A">
        <w:rPr>
          <w:rFonts w:ascii="Arial" w:eastAsia="Arial" w:hAnsi="Arial" w:cs="Arial"/>
        </w:rPr>
        <w:t xml:space="preserve">, marcado para às </w:t>
      </w:r>
      <w:r w:rsidRPr="00E0162A">
        <w:rPr>
          <w:rFonts w:ascii="Arial" w:eastAsia="Arial" w:hAnsi="Arial" w:cs="Arial"/>
          <w:b/>
        </w:rPr>
        <w:t>XX:00</w:t>
      </w:r>
      <w:r w:rsidRPr="00E0162A">
        <w:rPr>
          <w:rFonts w:ascii="Arial" w:eastAsia="Arial" w:hAnsi="Arial" w:cs="Arial"/>
        </w:rPr>
        <w:t xml:space="preserve"> horas do dia </w:t>
      </w:r>
      <w:r w:rsidRPr="00E0162A">
        <w:rPr>
          <w:rFonts w:ascii="Arial" w:eastAsia="Arial" w:hAnsi="Arial" w:cs="Arial"/>
          <w:b/>
        </w:rPr>
        <w:t>XX/XX/20XX</w:t>
      </w:r>
      <w:r w:rsidRPr="00E0162A">
        <w:rPr>
          <w:rFonts w:ascii="Arial" w:eastAsia="Arial" w:hAnsi="Arial" w:cs="Arial"/>
        </w:rPr>
        <w:t xml:space="preserve">, que a </w:t>
      </w:r>
      <w:proofErr w:type="gramStart"/>
      <w:r w:rsidRPr="00E0162A">
        <w:rPr>
          <w:rFonts w:ascii="Arial" w:eastAsia="Arial" w:hAnsi="Arial" w:cs="Arial"/>
        </w:rPr>
        <w:t xml:space="preserve">empresa </w:t>
      </w:r>
      <w:r w:rsidR="005F59E8">
        <w:rPr>
          <w:rFonts w:ascii="Arial" w:eastAsia="Arial" w:hAnsi="Arial" w:cs="Arial"/>
        </w:rPr>
        <w:t xml:space="preserve"> </w:t>
      </w:r>
      <w:r w:rsidR="005F59E8" w:rsidRPr="005F59E8">
        <w:rPr>
          <w:rFonts w:ascii="Arial" w:eastAsia="Arial" w:hAnsi="Arial" w:cs="Arial"/>
        </w:rPr>
        <w:t>_</w:t>
      </w:r>
      <w:proofErr w:type="gramEnd"/>
      <w:r w:rsidR="005F59E8" w:rsidRPr="005F59E8">
        <w:rPr>
          <w:rFonts w:ascii="Arial" w:eastAsia="Arial" w:hAnsi="Arial" w:cs="Arial"/>
        </w:rPr>
        <w:t xml:space="preserve">__________________ (RAZÃO SOCIAL DA LICITANTE), _______________(CNPJ Nº), sediada no (a)__________________________ </w:t>
      </w:r>
      <w:r w:rsidR="005F59E8">
        <w:rPr>
          <w:rFonts w:ascii="Arial" w:eastAsia="Arial" w:hAnsi="Arial" w:cs="Arial"/>
        </w:rPr>
        <w:t xml:space="preserve"> </w:t>
      </w:r>
      <w:r w:rsidR="005F59E8" w:rsidRPr="005F59E8">
        <w:rPr>
          <w:rFonts w:ascii="Arial" w:eastAsia="Arial" w:hAnsi="Arial" w:cs="Arial"/>
        </w:rPr>
        <w:t>(ENDEREÇO COMPLETO)</w:t>
      </w:r>
      <w:r w:rsidRPr="00E0162A">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643271F5" w14:textId="77777777" w:rsidR="00AD7F60" w:rsidRPr="00E0162A" w:rsidRDefault="00AD7F60" w:rsidP="00E0162A">
      <w:pPr>
        <w:spacing w:after="0" w:line="276" w:lineRule="auto"/>
        <w:jc w:val="center"/>
        <w:rPr>
          <w:rFonts w:ascii="Arial" w:eastAsia="Arial" w:hAnsi="Arial" w:cs="Arial"/>
        </w:rPr>
      </w:pPr>
    </w:p>
    <w:p w14:paraId="7E4AB7B1" w14:textId="77777777" w:rsidR="00AD7F60" w:rsidRPr="00E0162A" w:rsidRDefault="00AD7F60" w:rsidP="00E0162A">
      <w:pPr>
        <w:spacing w:after="0" w:line="276" w:lineRule="auto"/>
        <w:jc w:val="center"/>
        <w:rPr>
          <w:rFonts w:ascii="Arial" w:eastAsia="Arial" w:hAnsi="Arial" w:cs="Arial"/>
        </w:rPr>
      </w:pPr>
    </w:p>
    <w:p w14:paraId="1375EC87"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2DFFA7D3"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43D606A5"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4C9BC3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4A4730E6"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2BBEFF"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14B15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84B9A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6D3E417"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9E1E95A"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AC1CE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81BF62B"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3BF9827" w14:textId="77777777" w:rsidR="00AD7F60" w:rsidRPr="00E0162A" w:rsidRDefault="00AD7F60" w:rsidP="00E0162A">
      <w:pPr>
        <w:spacing w:after="0" w:line="276" w:lineRule="auto"/>
        <w:jc w:val="center"/>
        <w:rPr>
          <w:rFonts w:ascii="Arial" w:eastAsia="Arial" w:hAnsi="Arial" w:cs="Arial"/>
          <w:b/>
          <w:color w:val="000000"/>
        </w:rPr>
      </w:pPr>
    </w:p>
    <w:p w14:paraId="083CE36B" w14:textId="77777777" w:rsidR="00AD7F60" w:rsidRPr="00E0162A" w:rsidRDefault="00AD7F60" w:rsidP="00E0162A">
      <w:pPr>
        <w:spacing w:after="0" w:line="276" w:lineRule="auto"/>
        <w:jc w:val="center"/>
        <w:rPr>
          <w:rFonts w:ascii="Arial" w:eastAsia="Arial" w:hAnsi="Arial" w:cs="Arial"/>
          <w:b/>
          <w:color w:val="000000"/>
        </w:rPr>
      </w:pPr>
    </w:p>
    <w:p w14:paraId="22ED2BC8" w14:textId="77777777" w:rsidR="00AD7F60" w:rsidRPr="00E0162A" w:rsidRDefault="00AD7F60" w:rsidP="00E0162A">
      <w:pPr>
        <w:spacing w:after="0" w:line="276" w:lineRule="auto"/>
        <w:jc w:val="center"/>
        <w:rPr>
          <w:rFonts w:ascii="Arial" w:eastAsia="Arial" w:hAnsi="Arial" w:cs="Arial"/>
          <w:b/>
          <w:color w:val="000000"/>
        </w:rPr>
      </w:pPr>
    </w:p>
    <w:p w14:paraId="7FB55C10" w14:textId="77777777" w:rsidR="00AD7F60" w:rsidRPr="00E0162A" w:rsidRDefault="00AD7F60" w:rsidP="00E0162A">
      <w:pPr>
        <w:spacing w:after="0" w:line="276" w:lineRule="auto"/>
        <w:jc w:val="center"/>
        <w:rPr>
          <w:rFonts w:ascii="Arial" w:eastAsia="Arial" w:hAnsi="Arial" w:cs="Arial"/>
          <w:b/>
          <w:color w:val="000000"/>
        </w:rPr>
      </w:pPr>
    </w:p>
    <w:p w14:paraId="6B99CBCB" w14:textId="77777777" w:rsidR="00AD7F60" w:rsidRPr="00E0162A" w:rsidRDefault="00AD7F60" w:rsidP="00E0162A">
      <w:pPr>
        <w:spacing w:after="0" w:line="276" w:lineRule="auto"/>
        <w:jc w:val="center"/>
        <w:rPr>
          <w:rFonts w:ascii="Arial" w:eastAsia="Arial" w:hAnsi="Arial" w:cs="Arial"/>
          <w:b/>
          <w:color w:val="000000"/>
        </w:rPr>
      </w:pPr>
    </w:p>
    <w:p w14:paraId="062C1FDD" w14:textId="77777777" w:rsidR="00AD7F60" w:rsidRPr="00E0162A" w:rsidRDefault="00AD7F60" w:rsidP="00E0162A">
      <w:pPr>
        <w:spacing w:after="0" w:line="276" w:lineRule="auto"/>
        <w:jc w:val="center"/>
        <w:rPr>
          <w:rFonts w:ascii="Arial" w:eastAsia="Arial" w:hAnsi="Arial" w:cs="Arial"/>
          <w:b/>
          <w:color w:val="000000"/>
        </w:rPr>
      </w:pPr>
    </w:p>
    <w:p w14:paraId="65CF112A" w14:textId="77777777" w:rsidR="00AD7F60" w:rsidRPr="00E0162A" w:rsidRDefault="00AD7F60" w:rsidP="00E0162A">
      <w:pPr>
        <w:spacing w:after="0" w:line="276" w:lineRule="auto"/>
        <w:jc w:val="center"/>
        <w:rPr>
          <w:rFonts w:ascii="Arial" w:eastAsia="Arial" w:hAnsi="Arial" w:cs="Arial"/>
          <w:b/>
          <w:color w:val="000000"/>
        </w:rPr>
      </w:pPr>
    </w:p>
    <w:p w14:paraId="53D254B8" w14:textId="77777777" w:rsidR="00AD7F60" w:rsidRPr="00E0162A" w:rsidRDefault="00AD7F60" w:rsidP="00E0162A">
      <w:pPr>
        <w:spacing w:after="0" w:line="276" w:lineRule="auto"/>
        <w:jc w:val="center"/>
        <w:rPr>
          <w:rFonts w:ascii="Arial" w:eastAsia="Arial" w:hAnsi="Arial" w:cs="Arial"/>
          <w:b/>
          <w:color w:val="000000"/>
        </w:rPr>
      </w:pPr>
    </w:p>
    <w:p w14:paraId="4708F63A" w14:textId="77777777" w:rsidR="00AD7F60" w:rsidRPr="00E0162A" w:rsidRDefault="00AD7F60" w:rsidP="00E0162A">
      <w:pPr>
        <w:spacing w:after="0" w:line="276" w:lineRule="auto"/>
        <w:jc w:val="center"/>
        <w:rPr>
          <w:rFonts w:ascii="Arial" w:eastAsia="Arial" w:hAnsi="Arial" w:cs="Arial"/>
          <w:b/>
          <w:color w:val="000000"/>
        </w:rPr>
      </w:pPr>
    </w:p>
    <w:p w14:paraId="3DDAF1AD" w14:textId="77777777" w:rsidR="00AD7F60" w:rsidRPr="00E0162A" w:rsidRDefault="00AD7F60" w:rsidP="00E0162A">
      <w:pPr>
        <w:spacing w:after="0" w:line="276" w:lineRule="auto"/>
        <w:jc w:val="center"/>
        <w:rPr>
          <w:rFonts w:ascii="Arial" w:eastAsia="Arial" w:hAnsi="Arial" w:cs="Arial"/>
          <w:b/>
          <w:color w:val="000000"/>
        </w:rPr>
      </w:pPr>
    </w:p>
    <w:p w14:paraId="13765530" w14:textId="77777777" w:rsidR="00AD7F60" w:rsidRPr="00E0162A" w:rsidRDefault="00AD7F60" w:rsidP="00E0162A">
      <w:pPr>
        <w:spacing w:after="0" w:line="276" w:lineRule="auto"/>
        <w:jc w:val="center"/>
        <w:rPr>
          <w:rFonts w:ascii="Arial" w:eastAsia="Arial" w:hAnsi="Arial" w:cs="Arial"/>
          <w:b/>
          <w:color w:val="000000"/>
        </w:rPr>
      </w:pPr>
    </w:p>
    <w:p w14:paraId="3DAED606" w14:textId="77777777" w:rsidR="00AD7F60" w:rsidRPr="00E0162A" w:rsidRDefault="00AD7F60" w:rsidP="00E0162A">
      <w:pPr>
        <w:spacing w:after="0" w:line="276" w:lineRule="auto"/>
        <w:jc w:val="center"/>
        <w:rPr>
          <w:rFonts w:ascii="Arial" w:eastAsia="Arial" w:hAnsi="Arial" w:cs="Arial"/>
          <w:b/>
          <w:color w:val="000000"/>
        </w:rPr>
      </w:pPr>
    </w:p>
    <w:p w14:paraId="775577DF" w14:textId="77777777" w:rsidR="00AD7F60" w:rsidRPr="00E0162A" w:rsidRDefault="00AD7F60" w:rsidP="00E0162A">
      <w:pPr>
        <w:spacing w:after="0" w:line="276" w:lineRule="auto"/>
        <w:jc w:val="center"/>
        <w:rPr>
          <w:rFonts w:ascii="Arial" w:eastAsia="Arial" w:hAnsi="Arial" w:cs="Arial"/>
          <w:b/>
          <w:color w:val="000000"/>
        </w:rPr>
      </w:pPr>
    </w:p>
    <w:p w14:paraId="24E4A218" w14:textId="77777777" w:rsidR="00AD7F60" w:rsidRPr="00E0162A" w:rsidRDefault="00AD7F60" w:rsidP="00E0162A">
      <w:pPr>
        <w:spacing w:after="0" w:line="276" w:lineRule="auto"/>
        <w:jc w:val="center"/>
        <w:rPr>
          <w:rFonts w:ascii="Arial" w:eastAsia="Arial" w:hAnsi="Arial" w:cs="Arial"/>
          <w:b/>
          <w:color w:val="000000"/>
        </w:rPr>
      </w:pPr>
    </w:p>
    <w:p w14:paraId="722B44C3" w14:textId="77777777" w:rsidR="00AD7F60" w:rsidRPr="00E0162A" w:rsidRDefault="00AD7F60" w:rsidP="00E0162A">
      <w:pPr>
        <w:spacing w:after="0" w:line="276" w:lineRule="auto"/>
        <w:jc w:val="center"/>
        <w:rPr>
          <w:rFonts w:ascii="Arial" w:eastAsia="Arial" w:hAnsi="Arial" w:cs="Arial"/>
          <w:b/>
          <w:color w:val="000000"/>
        </w:rPr>
      </w:pPr>
    </w:p>
    <w:p w14:paraId="0E6F37AD" w14:textId="0BDF9919"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w:t>
      </w:r>
    </w:p>
    <w:p w14:paraId="5BB79D0C" w14:textId="77777777" w:rsidR="00AD7F60" w:rsidRPr="00E0162A" w:rsidRDefault="00AD7F60" w:rsidP="00E0162A">
      <w:pPr>
        <w:spacing w:after="0" w:line="276" w:lineRule="auto"/>
        <w:jc w:val="center"/>
        <w:rPr>
          <w:rFonts w:ascii="Arial" w:eastAsia="Arial" w:hAnsi="Arial" w:cs="Arial"/>
          <w:b/>
          <w:color w:val="000000"/>
        </w:rPr>
      </w:pPr>
    </w:p>
    <w:p w14:paraId="2E10B95A"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MODELO DECLARAÇÃO DA LICITANTE DE CUMPRIMENTO AO ARTIGO 7º, INCISO XXXIII, DA CONSTITUIÇÃO FEDERAL (ART. 68, INCISO VI, DA LEI 14.133/2021).</w:t>
      </w:r>
    </w:p>
    <w:p w14:paraId="52A387B6" w14:textId="77777777" w:rsidR="00AD7F60" w:rsidRPr="00E0162A" w:rsidRDefault="00AD7F60" w:rsidP="00E0162A">
      <w:pPr>
        <w:spacing w:after="0" w:line="276" w:lineRule="auto"/>
        <w:jc w:val="center"/>
        <w:rPr>
          <w:rFonts w:ascii="Arial" w:eastAsia="Arial" w:hAnsi="Arial" w:cs="Arial"/>
          <w:b/>
        </w:rPr>
      </w:pPr>
    </w:p>
    <w:p w14:paraId="669A3F09" w14:textId="77777777" w:rsidR="00AD7F60" w:rsidRPr="00E0162A" w:rsidRDefault="00AD7F60" w:rsidP="00E0162A">
      <w:pPr>
        <w:spacing w:after="0" w:line="276" w:lineRule="auto"/>
        <w:jc w:val="center"/>
        <w:rPr>
          <w:rFonts w:ascii="Arial" w:eastAsia="Arial" w:hAnsi="Arial" w:cs="Arial"/>
          <w:b/>
        </w:rPr>
      </w:pPr>
    </w:p>
    <w:p w14:paraId="46712804" w14:textId="77777777" w:rsidR="00AD7F60" w:rsidRPr="00E0162A" w:rsidRDefault="00AD7F60" w:rsidP="00E0162A">
      <w:pPr>
        <w:tabs>
          <w:tab w:val="left" w:pos="4005"/>
        </w:tabs>
        <w:spacing w:after="0" w:line="276" w:lineRule="auto"/>
        <w:rPr>
          <w:rFonts w:ascii="Arial" w:eastAsia="Arial" w:hAnsi="Arial" w:cs="Arial"/>
        </w:rPr>
      </w:pPr>
    </w:p>
    <w:p w14:paraId="57BB596E" w14:textId="42B6D5FC"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2F4857">
        <w:rPr>
          <w:rFonts w:ascii="Arial" w:eastAsia="Arial" w:hAnsi="Arial" w:cs="Arial"/>
          <w:b/>
        </w:rPr>
        <w:t>014-2026</w:t>
      </w:r>
    </w:p>
    <w:p w14:paraId="4962C5B3" w14:textId="77777777" w:rsidR="00761888" w:rsidRPr="00761888" w:rsidRDefault="00761888" w:rsidP="00761888">
      <w:pPr>
        <w:spacing w:after="0" w:line="276" w:lineRule="auto"/>
        <w:rPr>
          <w:rFonts w:ascii="Arial" w:eastAsia="Arial" w:hAnsi="Arial" w:cs="Arial"/>
        </w:rPr>
      </w:pPr>
    </w:p>
    <w:p w14:paraId="6D473DB7"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61177F94" w14:textId="77777777" w:rsidR="00761888" w:rsidRPr="00761888" w:rsidRDefault="00761888" w:rsidP="00761888">
      <w:pPr>
        <w:spacing w:after="0" w:line="276" w:lineRule="auto"/>
        <w:rPr>
          <w:rFonts w:ascii="Arial" w:eastAsia="Arial" w:hAnsi="Arial" w:cs="Arial"/>
          <w:b/>
        </w:rPr>
      </w:pPr>
    </w:p>
    <w:p w14:paraId="5D863265"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3C055E6" w14:textId="77777777" w:rsidR="00AD7F60" w:rsidRPr="00E0162A" w:rsidRDefault="00AD7F60" w:rsidP="00E0162A">
      <w:pPr>
        <w:spacing w:after="0" w:line="276" w:lineRule="auto"/>
        <w:rPr>
          <w:rFonts w:ascii="Arial" w:eastAsia="Arial" w:hAnsi="Arial" w:cs="Arial"/>
        </w:rPr>
      </w:pPr>
    </w:p>
    <w:p w14:paraId="24AC1254" w14:textId="77777777" w:rsidR="00AD7F60" w:rsidRPr="00E0162A" w:rsidRDefault="00AD7F60" w:rsidP="00E0162A">
      <w:pPr>
        <w:spacing w:after="0" w:line="276" w:lineRule="auto"/>
        <w:rPr>
          <w:rFonts w:ascii="Arial" w:eastAsia="Arial" w:hAnsi="Arial" w:cs="Arial"/>
          <w:b/>
        </w:rPr>
      </w:pPr>
    </w:p>
    <w:p w14:paraId="7847D5B6" w14:textId="77777777" w:rsidR="00AD7F60" w:rsidRPr="00E0162A" w:rsidRDefault="00AD7F60" w:rsidP="00E0162A">
      <w:pPr>
        <w:spacing w:after="0" w:line="276" w:lineRule="auto"/>
        <w:rPr>
          <w:rFonts w:ascii="Arial" w:eastAsia="Arial" w:hAnsi="Arial" w:cs="Arial"/>
        </w:rPr>
      </w:pPr>
    </w:p>
    <w:p w14:paraId="569208DD" w14:textId="509DADB3"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E0162A" w:rsidRDefault="00AD7F60" w:rsidP="00E0162A">
      <w:pPr>
        <w:spacing w:after="0" w:line="276" w:lineRule="auto"/>
        <w:jc w:val="both"/>
        <w:rPr>
          <w:rFonts w:ascii="Arial" w:eastAsia="Arial" w:hAnsi="Arial" w:cs="Arial"/>
        </w:rPr>
      </w:pPr>
    </w:p>
    <w:p w14:paraId="0EC03651"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Ressalva: emprega menor, a partir de quatorze anos, na condição de aprendiz</w:t>
      </w:r>
    </w:p>
    <w:p w14:paraId="7EF07C17" w14:textId="77777777" w:rsidR="00AD7F60" w:rsidRPr="00E0162A" w:rsidRDefault="00AD7F60" w:rsidP="00E0162A">
      <w:pPr>
        <w:spacing w:after="0" w:line="276" w:lineRule="auto"/>
        <w:rPr>
          <w:rFonts w:ascii="Arial" w:eastAsia="Arial" w:hAnsi="Arial" w:cs="Arial"/>
        </w:rPr>
      </w:pPr>
    </w:p>
    <w:p w14:paraId="6AD5872C" w14:textId="77777777" w:rsidR="00AD7F60" w:rsidRPr="00E0162A" w:rsidRDefault="00AD7F60" w:rsidP="00E0162A">
      <w:pPr>
        <w:spacing w:after="0" w:line="276" w:lineRule="auto"/>
        <w:jc w:val="center"/>
        <w:rPr>
          <w:rFonts w:ascii="Arial" w:eastAsia="Arial" w:hAnsi="Arial" w:cs="Arial"/>
          <w:b/>
        </w:rPr>
      </w:pPr>
      <w:proofErr w:type="gramStart"/>
      <w:r w:rsidRPr="00E0162A">
        <w:rPr>
          <w:rFonts w:ascii="Arial" w:eastAsia="Arial" w:hAnsi="Arial" w:cs="Arial"/>
          <w:b/>
        </w:rPr>
        <w:t xml:space="preserve">Sim(  </w:t>
      </w:r>
      <w:proofErr w:type="gramEnd"/>
      <w:r w:rsidRPr="00E0162A">
        <w:rPr>
          <w:rFonts w:ascii="Arial" w:eastAsia="Arial" w:hAnsi="Arial" w:cs="Arial"/>
          <w:b/>
        </w:rPr>
        <w:t>)                   Não (  )</w:t>
      </w:r>
    </w:p>
    <w:p w14:paraId="1CAF96E7" w14:textId="77777777" w:rsidR="00AD7F60" w:rsidRPr="00E0162A" w:rsidRDefault="00AD7F60" w:rsidP="00E0162A">
      <w:pPr>
        <w:spacing w:after="0" w:line="276" w:lineRule="auto"/>
        <w:jc w:val="center"/>
        <w:rPr>
          <w:rFonts w:ascii="Arial" w:eastAsia="Arial" w:hAnsi="Arial" w:cs="Arial"/>
          <w:b/>
        </w:rPr>
      </w:pPr>
    </w:p>
    <w:p w14:paraId="173CCF66" w14:textId="77777777" w:rsidR="00AD7F60" w:rsidRPr="00E0162A" w:rsidRDefault="00AD7F60" w:rsidP="00E0162A">
      <w:pPr>
        <w:spacing w:after="0" w:line="276" w:lineRule="auto"/>
        <w:jc w:val="center"/>
        <w:rPr>
          <w:rFonts w:ascii="Arial" w:eastAsia="Arial" w:hAnsi="Arial" w:cs="Arial"/>
          <w:b/>
        </w:rPr>
      </w:pPr>
    </w:p>
    <w:p w14:paraId="12ED275E" w14:textId="77777777" w:rsidR="00AD7F60" w:rsidRPr="00E0162A" w:rsidRDefault="00AD7F60" w:rsidP="00E0162A">
      <w:pPr>
        <w:spacing w:after="0" w:line="276" w:lineRule="auto"/>
        <w:jc w:val="center"/>
        <w:rPr>
          <w:rFonts w:ascii="Arial" w:eastAsia="Arial" w:hAnsi="Arial" w:cs="Arial"/>
          <w:b/>
        </w:rPr>
      </w:pPr>
    </w:p>
    <w:p w14:paraId="3344FDB5" w14:textId="77777777" w:rsidR="005F59E8" w:rsidRPr="00E0162A" w:rsidRDefault="005F59E8" w:rsidP="005F59E8">
      <w:pPr>
        <w:spacing w:after="0" w:line="276" w:lineRule="auto"/>
        <w:jc w:val="center"/>
        <w:rPr>
          <w:rFonts w:ascii="Arial" w:eastAsia="Arial" w:hAnsi="Arial" w:cs="Arial"/>
        </w:rPr>
      </w:pPr>
      <w:bookmarkStart w:id="38" w:name="_heading=h.41mghml" w:colFirst="0" w:colLast="0"/>
      <w:bookmarkEnd w:id="38"/>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78C5D34E" w14:textId="77777777" w:rsidR="005F59E8" w:rsidRPr="00E0162A" w:rsidRDefault="005F59E8" w:rsidP="005F59E8">
      <w:pPr>
        <w:spacing w:after="0" w:line="276" w:lineRule="auto"/>
        <w:jc w:val="center"/>
        <w:rPr>
          <w:rFonts w:ascii="Arial" w:eastAsia="Arial" w:hAnsi="Arial" w:cs="Arial"/>
        </w:rPr>
      </w:pPr>
    </w:p>
    <w:p w14:paraId="58484D46" w14:textId="77777777" w:rsidR="005F59E8" w:rsidRPr="00E0162A" w:rsidRDefault="005F59E8" w:rsidP="005F59E8">
      <w:pPr>
        <w:spacing w:after="0" w:line="276" w:lineRule="auto"/>
        <w:jc w:val="center"/>
        <w:rPr>
          <w:rFonts w:ascii="Arial" w:eastAsia="Arial" w:hAnsi="Arial" w:cs="Arial"/>
        </w:rPr>
      </w:pPr>
    </w:p>
    <w:p w14:paraId="68C94CAC"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0D8F3EF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53B3C595"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 </w:t>
      </w:r>
    </w:p>
    <w:p w14:paraId="32AFBB26" w14:textId="77777777" w:rsidR="00AD7F60" w:rsidRPr="00E0162A" w:rsidRDefault="00AD7F60" w:rsidP="00E0162A">
      <w:pPr>
        <w:spacing w:after="0" w:line="276" w:lineRule="auto"/>
        <w:jc w:val="center"/>
        <w:rPr>
          <w:rFonts w:ascii="Arial" w:eastAsia="Arial" w:hAnsi="Arial" w:cs="Arial"/>
        </w:rPr>
      </w:pPr>
    </w:p>
    <w:p w14:paraId="1AAB685D" w14:textId="77777777" w:rsidR="00AD7F60" w:rsidRPr="00E0162A" w:rsidRDefault="00AD7F60" w:rsidP="00E0162A">
      <w:pPr>
        <w:spacing w:after="0" w:line="276" w:lineRule="auto"/>
        <w:jc w:val="center"/>
        <w:rPr>
          <w:rFonts w:ascii="Arial" w:eastAsia="Arial" w:hAnsi="Arial" w:cs="Arial"/>
        </w:rPr>
      </w:pPr>
    </w:p>
    <w:p w14:paraId="3CCF7D2B" w14:textId="77777777" w:rsidR="00AD7F60" w:rsidRPr="00E0162A" w:rsidRDefault="00AD7F60" w:rsidP="00E0162A">
      <w:pPr>
        <w:spacing w:after="0" w:line="276" w:lineRule="auto"/>
        <w:jc w:val="center"/>
        <w:rPr>
          <w:rFonts w:ascii="Arial" w:eastAsia="Arial" w:hAnsi="Arial" w:cs="Arial"/>
        </w:rPr>
      </w:pPr>
    </w:p>
    <w:p w14:paraId="7F01BC19" w14:textId="77777777" w:rsidR="00AD7F60" w:rsidRPr="00E0162A" w:rsidRDefault="00AD7F60" w:rsidP="00E0162A">
      <w:pPr>
        <w:spacing w:after="0" w:line="276" w:lineRule="auto"/>
        <w:jc w:val="center"/>
        <w:rPr>
          <w:rFonts w:ascii="Arial" w:eastAsia="Arial" w:hAnsi="Arial" w:cs="Arial"/>
        </w:rPr>
      </w:pPr>
    </w:p>
    <w:p w14:paraId="009A175A" w14:textId="77777777" w:rsidR="00AD7F60" w:rsidRPr="00E0162A" w:rsidRDefault="00AD7F60" w:rsidP="00E0162A">
      <w:pPr>
        <w:spacing w:after="0" w:line="276" w:lineRule="auto"/>
        <w:jc w:val="center"/>
        <w:rPr>
          <w:rFonts w:ascii="Arial" w:eastAsia="Arial" w:hAnsi="Arial" w:cs="Arial"/>
        </w:rPr>
      </w:pPr>
    </w:p>
    <w:p w14:paraId="327E8C5F" w14:textId="77777777" w:rsidR="00AD7F60" w:rsidRPr="00E0162A" w:rsidRDefault="00AD7F60" w:rsidP="00E0162A">
      <w:pPr>
        <w:spacing w:after="0" w:line="276" w:lineRule="auto"/>
        <w:jc w:val="center"/>
        <w:rPr>
          <w:rFonts w:ascii="Arial" w:eastAsia="Arial" w:hAnsi="Arial" w:cs="Arial"/>
        </w:rPr>
      </w:pPr>
    </w:p>
    <w:p w14:paraId="3BDBE697" w14:textId="77777777" w:rsidR="00AD7F60" w:rsidRPr="00E0162A" w:rsidRDefault="00AD7F60" w:rsidP="00E0162A">
      <w:pPr>
        <w:spacing w:after="0" w:line="276" w:lineRule="auto"/>
        <w:jc w:val="center"/>
        <w:rPr>
          <w:rFonts w:ascii="Arial" w:eastAsia="Arial" w:hAnsi="Arial" w:cs="Arial"/>
        </w:rPr>
      </w:pPr>
    </w:p>
    <w:p w14:paraId="7E29F82B" w14:textId="77777777" w:rsidR="00AD7F60" w:rsidRPr="00E0162A" w:rsidRDefault="00AD7F60" w:rsidP="00E0162A">
      <w:pPr>
        <w:spacing w:after="0" w:line="276" w:lineRule="auto"/>
        <w:jc w:val="center"/>
        <w:rPr>
          <w:rFonts w:ascii="Arial" w:eastAsia="Arial" w:hAnsi="Arial" w:cs="Arial"/>
        </w:rPr>
      </w:pPr>
    </w:p>
    <w:p w14:paraId="2B2292E4" w14:textId="77777777" w:rsidR="00AD7F60" w:rsidRPr="00E0162A" w:rsidRDefault="00AD7F60" w:rsidP="00E0162A">
      <w:pPr>
        <w:spacing w:after="0" w:line="276" w:lineRule="auto"/>
        <w:jc w:val="center"/>
        <w:rPr>
          <w:rFonts w:ascii="Arial" w:eastAsia="Arial" w:hAnsi="Arial" w:cs="Arial"/>
        </w:rPr>
      </w:pPr>
    </w:p>
    <w:p w14:paraId="686A05AC" w14:textId="77777777" w:rsidR="00AD7F60" w:rsidRPr="00E0162A" w:rsidRDefault="00AD7F60" w:rsidP="00E0162A">
      <w:pPr>
        <w:spacing w:after="0" w:line="276" w:lineRule="auto"/>
        <w:jc w:val="center"/>
        <w:rPr>
          <w:rFonts w:ascii="Arial" w:eastAsia="Arial" w:hAnsi="Arial" w:cs="Arial"/>
        </w:rPr>
      </w:pPr>
    </w:p>
    <w:p w14:paraId="46689750" w14:textId="77777777" w:rsidR="00AD7F60" w:rsidRPr="00E0162A" w:rsidRDefault="00AD7F60" w:rsidP="00E0162A">
      <w:pPr>
        <w:spacing w:after="0" w:line="276" w:lineRule="auto"/>
        <w:jc w:val="center"/>
        <w:rPr>
          <w:rFonts w:ascii="Arial" w:eastAsia="Arial" w:hAnsi="Arial" w:cs="Arial"/>
        </w:rPr>
      </w:pPr>
    </w:p>
    <w:p w14:paraId="3581AD42" w14:textId="77777777" w:rsidR="00AD7F60" w:rsidRPr="00E0162A" w:rsidRDefault="00AD7F60" w:rsidP="00E0162A">
      <w:pPr>
        <w:spacing w:after="0" w:line="276" w:lineRule="auto"/>
        <w:jc w:val="center"/>
        <w:rPr>
          <w:rFonts w:ascii="Arial" w:eastAsia="Arial" w:hAnsi="Arial" w:cs="Arial"/>
        </w:rPr>
      </w:pPr>
    </w:p>
    <w:p w14:paraId="4AE0849C" w14:textId="77777777" w:rsidR="00AD7F60" w:rsidRPr="00E0162A" w:rsidRDefault="00AD7F60" w:rsidP="00E0162A">
      <w:pPr>
        <w:spacing w:after="0" w:line="276" w:lineRule="auto"/>
        <w:jc w:val="center"/>
        <w:rPr>
          <w:rFonts w:ascii="Arial" w:eastAsia="Arial" w:hAnsi="Arial" w:cs="Arial"/>
        </w:rPr>
      </w:pPr>
    </w:p>
    <w:p w14:paraId="224C2107" w14:textId="37C9569D"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VII</w:t>
      </w:r>
    </w:p>
    <w:p w14:paraId="5D9BC08A" w14:textId="77777777" w:rsidR="00AD7F60" w:rsidRPr="00E0162A" w:rsidRDefault="00AD7F60" w:rsidP="00E0162A">
      <w:pPr>
        <w:spacing w:after="0" w:line="276" w:lineRule="auto"/>
        <w:jc w:val="center"/>
        <w:rPr>
          <w:rFonts w:ascii="Arial" w:eastAsia="Arial" w:hAnsi="Arial" w:cs="Arial"/>
          <w:b/>
          <w:color w:val="000000"/>
        </w:rPr>
      </w:pPr>
    </w:p>
    <w:p w14:paraId="3B365469"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DA LICITANTE DE QUE A PROPOSTA ECONÔMICA COMPREENDE A INTEGRALIDADE DOS CUSTOS (art. 63, §1º, da Lei nº 14.133/2021). </w:t>
      </w:r>
    </w:p>
    <w:p w14:paraId="2E5117AA" w14:textId="77777777" w:rsidR="00AD7F60" w:rsidRPr="00E0162A" w:rsidRDefault="00AD7F60" w:rsidP="00E0162A">
      <w:pPr>
        <w:spacing w:after="0" w:line="276" w:lineRule="auto"/>
        <w:jc w:val="center"/>
        <w:rPr>
          <w:rFonts w:ascii="Arial" w:eastAsia="Arial" w:hAnsi="Arial" w:cs="Arial"/>
          <w:b/>
        </w:rPr>
      </w:pPr>
    </w:p>
    <w:p w14:paraId="78058E3A" w14:textId="77777777" w:rsidR="00AD7F60" w:rsidRPr="00E0162A" w:rsidRDefault="00AD7F60" w:rsidP="00E0162A">
      <w:pPr>
        <w:spacing w:after="0" w:line="276" w:lineRule="auto"/>
        <w:jc w:val="center"/>
        <w:rPr>
          <w:rFonts w:ascii="Arial" w:eastAsia="Arial" w:hAnsi="Arial" w:cs="Arial"/>
          <w:b/>
        </w:rPr>
      </w:pPr>
    </w:p>
    <w:p w14:paraId="082E2D20" w14:textId="77777777" w:rsidR="00AD7F60" w:rsidRPr="00E0162A" w:rsidRDefault="00AD7F60" w:rsidP="00E0162A">
      <w:pPr>
        <w:tabs>
          <w:tab w:val="left" w:pos="4005"/>
        </w:tabs>
        <w:spacing w:after="0" w:line="276" w:lineRule="auto"/>
        <w:rPr>
          <w:rFonts w:ascii="Arial" w:eastAsia="Arial" w:hAnsi="Arial" w:cs="Arial"/>
        </w:rPr>
      </w:pPr>
    </w:p>
    <w:p w14:paraId="00484089" w14:textId="4952B9D9"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2F4857">
        <w:rPr>
          <w:rFonts w:ascii="Arial" w:eastAsia="Arial" w:hAnsi="Arial" w:cs="Arial"/>
          <w:b/>
        </w:rPr>
        <w:t>014-2026</w:t>
      </w:r>
    </w:p>
    <w:p w14:paraId="6EE07433" w14:textId="77777777" w:rsidR="00761888" w:rsidRPr="00761888" w:rsidRDefault="00761888" w:rsidP="00761888">
      <w:pPr>
        <w:spacing w:after="0" w:line="276" w:lineRule="auto"/>
        <w:rPr>
          <w:rFonts w:ascii="Arial" w:eastAsia="Arial" w:hAnsi="Arial" w:cs="Arial"/>
        </w:rPr>
      </w:pPr>
    </w:p>
    <w:p w14:paraId="33D6BDB8"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50390100" w14:textId="77777777" w:rsidR="00761888" w:rsidRPr="00761888" w:rsidRDefault="00761888" w:rsidP="00761888">
      <w:pPr>
        <w:spacing w:after="0" w:line="276" w:lineRule="auto"/>
        <w:rPr>
          <w:rFonts w:ascii="Arial" w:eastAsia="Arial" w:hAnsi="Arial" w:cs="Arial"/>
          <w:b/>
        </w:rPr>
      </w:pPr>
    </w:p>
    <w:p w14:paraId="35E84FF1"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DBA0E65" w14:textId="77777777" w:rsidR="00AD7F60" w:rsidRPr="00E0162A" w:rsidRDefault="00AD7F60" w:rsidP="00E0162A">
      <w:pPr>
        <w:spacing w:after="0" w:line="276" w:lineRule="auto"/>
        <w:rPr>
          <w:rFonts w:ascii="Arial" w:eastAsia="Arial" w:hAnsi="Arial" w:cs="Arial"/>
        </w:rPr>
      </w:pPr>
    </w:p>
    <w:p w14:paraId="55C71108" w14:textId="77777777" w:rsidR="00AD7F60" w:rsidRPr="00E0162A" w:rsidRDefault="00AD7F60" w:rsidP="00E0162A">
      <w:pPr>
        <w:spacing w:after="0" w:line="276" w:lineRule="auto"/>
        <w:rPr>
          <w:rFonts w:ascii="Arial" w:eastAsia="Arial" w:hAnsi="Arial" w:cs="Arial"/>
          <w:b/>
        </w:rPr>
      </w:pPr>
    </w:p>
    <w:p w14:paraId="6DAC9433" w14:textId="14ABC772"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 xml:space="preserve">por intermédio de seu responsável legal _______________________, portador da Carteira de Identidade nº__________ e CPF nº_____________, declara par aos devidos fins do disposto no art. 63, </w:t>
      </w:r>
      <w:r w:rsidR="00AD7F60" w:rsidRPr="00E0162A">
        <w:rPr>
          <w:rFonts w:ascii="Arial" w:eastAsia="Arial" w:hAnsi="Arial" w:cs="Arial"/>
          <w:color w:val="000000"/>
        </w:rPr>
        <w:t xml:space="preserve">§1º, </w:t>
      </w:r>
      <w:r w:rsidR="00AD7F60" w:rsidRPr="00E0162A">
        <w:rPr>
          <w:rFonts w:ascii="Arial" w:eastAsia="Arial" w:hAnsi="Arial" w:cs="Arial"/>
        </w:rPr>
        <w:t xml:space="preserve">da Lei nº 14.133/2021, que </w:t>
      </w:r>
      <w:r w:rsidR="00AD7F60" w:rsidRPr="00E0162A">
        <w:rPr>
          <w:rFonts w:ascii="Arial" w:eastAsia="Arial" w:hAnsi="Arial" w:cs="Arial"/>
          <w:color w:val="00000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E0162A" w:rsidRDefault="00AD7F60" w:rsidP="00E0162A">
      <w:pPr>
        <w:spacing w:after="0" w:line="276" w:lineRule="auto"/>
        <w:jc w:val="both"/>
        <w:rPr>
          <w:rFonts w:ascii="Arial" w:eastAsia="Arial" w:hAnsi="Arial" w:cs="Arial"/>
        </w:rPr>
      </w:pPr>
    </w:p>
    <w:p w14:paraId="70B6C2DB" w14:textId="77777777" w:rsidR="00AD7F60" w:rsidRPr="00E0162A" w:rsidRDefault="00AD7F60" w:rsidP="00E0162A">
      <w:pPr>
        <w:spacing w:after="0" w:line="276" w:lineRule="auto"/>
        <w:jc w:val="center"/>
        <w:rPr>
          <w:rFonts w:ascii="Arial" w:eastAsia="Arial" w:hAnsi="Arial" w:cs="Arial"/>
          <w:b/>
        </w:rPr>
      </w:pPr>
    </w:p>
    <w:p w14:paraId="7BA7E90D" w14:textId="77777777" w:rsidR="005F59E8" w:rsidRPr="00E0162A" w:rsidRDefault="005F59E8" w:rsidP="005F59E8">
      <w:pPr>
        <w:spacing w:after="0" w:line="276" w:lineRule="auto"/>
        <w:jc w:val="center"/>
        <w:rPr>
          <w:rFonts w:ascii="Arial" w:eastAsia="Arial" w:hAnsi="Arial" w:cs="Arial"/>
          <w:b/>
        </w:rPr>
      </w:pPr>
    </w:p>
    <w:p w14:paraId="73A48EB5" w14:textId="77777777" w:rsidR="005F59E8" w:rsidRPr="00E0162A" w:rsidRDefault="005F59E8" w:rsidP="005F59E8">
      <w:pPr>
        <w:spacing w:after="0" w:line="276" w:lineRule="auto"/>
        <w:jc w:val="center"/>
        <w:rPr>
          <w:rFonts w:ascii="Arial" w:eastAsia="Arial" w:hAnsi="Arial" w:cs="Arial"/>
          <w:b/>
        </w:rPr>
      </w:pPr>
    </w:p>
    <w:p w14:paraId="0B03A0AE"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537EE7B" w14:textId="77777777" w:rsidR="005F59E8" w:rsidRPr="00E0162A" w:rsidRDefault="005F59E8" w:rsidP="005F59E8">
      <w:pPr>
        <w:spacing w:after="0" w:line="276" w:lineRule="auto"/>
        <w:jc w:val="center"/>
        <w:rPr>
          <w:rFonts w:ascii="Arial" w:eastAsia="Arial" w:hAnsi="Arial" w:cs="Arial"/>
        </w:rPr>
      </w:pPr>
    </w:p>
    <w:p w14:paraId="6DC4B228" w14:textId="77777777" w:rsidR="005F59E8" w:rsidRPr="00E0162A" w:rsidRDefault="005F59E8" w:rsidP="005F59E8">
      <w:pPr>
        <w:spacing w:after="0" w:line="276" w:lineRule="auto"/>
        <w:jc w:val="center"/>
        <w:rPr>
          <w:rFonts w:ascii="Arial" w:eastAsia="Arial" w:hAnsi="Arial" w:cs="Arial"/>
        </w:rPr>
      </w:pPr>
    </w:p>
    <w:p w14:paraId="2DF3A1B1"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768ED23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66B024C2" w14:textId="77777777" w:rsidR="00AD7F60" w:rsidRPr="00E0162A" w:rsidRDefault="00AD7F60" w:rsidP="00E0162A">
      <w:pPr>
        <w:spacing w:after="0" w:line="276" w:lineRule="auto"/>
        <w:jc w:val="center"/>
        <w:rPr>
          <w:rFonts w:ascii="Arial" w:eastAsia="Arial" w:hAnsi="Arial" w:cs="Arial"/>
          <w:color w:val="000000"/>
        </w:rPr>
      </w:pPr>
    </w:p>
    <w:p w14:paraId="0E7F2017" w14:textId="77777777" w:rsidR="00AD7F60" w:rsidRPr="00E0162A" w:rsidRDefault="00AD7F60" w:rsidP="00E0162A">
      <w:pPr>
        <w:spacing w:after="0" w:line="276" w:lineRule="auto"/>
        <w:jc w:val="center"/>
        <w:rPr>
          <w:rFonts w:ascii="Arial" w:eastAsia="Arial" w:hAnsi="Arial" w:cs="Arial"/>
          <w:color w:val="000000"/>
        </w:rPr>
      </w:pPr>
    </w:p>
    <w:p w14:paraId="3DFEBE44" w14:textId="77777777" w:rsidR="00AD7F60" w:rsidRPr="00E0162A" w:rsidRDefault="00AD7F60" w:rsidP="00E0162A">
      <w:pPr>
        <w:spacing w:after="0" w:line="276" w:lineRule="auto"/>
        <w:jc w:val="center"/>
        <w:rPr>
          <w:rFonts w:ascii="Arial" w:eastAsia="Arial" w:hAnsi="Arial" w:cs="Arial"/>
          <w:color w:val="000000"/>
        </w:rPr>
      </w:pPr>
    </w:p>
    <w:p w14:paraId="70D5FB1C" w14:textId="77777777" w:rsidR="00AD7F60" w:rsidRPr="00E0162A" w:rsidRDefault="00AD7F60" w:rsidP="00E0162A">
      <w:pPr>
        <w:spacing w:after="0" w:line="276" w:lineRule="auto"/>
        <w:jc w:val="center"/>
        <w:rPr>
          <w:rFonts w:ascii="Arial" w:eastAsia="Arial" w:hAnsi="Arial" w:cs="Arial"/>
          <w:color w:val="000000"/>
        </w:rPr>
      </w:pPr>
    </w:p>
    <w:p w14:paraId="5C0F5B27" w14:textId="77777777" w:rsidR="00AD7F60" w:rsidRPr="00E0162A" w:rsidRDefault="00AD7F60" w:rsidP="00E0162A">
      <w:pPr>
        <w:spacing w:after="0" w:line="276" w:lineRule="auto"/>
        <w:jc w:val="center"/>
        <w:rPr>
          <w:rFonts w:ascii="Arial" w:eastAsia="Arial" w:hAnsi="Arial" w:cs="Arial"/>
          <w:color w:val="000000"/>
        </w:rPr>
      </w:pPr>
    </w:p>
    <w:p w14:paraId="5428DC48" w14:textId="77777777" w:rsidR="00AD7F60" w:rsidRPr="00E0162A" w:rsidRDefault="00AD7F60" w:rsidP="00E0162A">
      <w:pPr>
        <w:spacing w:after="0" w:line="276" w:lineRule="auto"/>
        <w:rPr>
          <w:rFonts w:ascii="Arial" w:eastAsia="Arial" w:hAnsi="Arial" w:cs="Arial"/>
        </w:rPr>
      </w:pPr>
    </w:p>
    <w:p w14:paraId="5E75DCB2" w14:textId="28ED4568" w:rsidR="00B15273" w:rsidRDefault="00B15273" w:rsidP="005F59E8">
      <w:pPr>
        <w:pStyle w:val="PargrafodaLista"/>
        <w:spacing w:after="0" w:line="276" w:lineRule="auto"/>
        <w:rPr>
          <w:rFonts w:ascii="Arial" w:hAnsi="Arial" w:cs="Arial"/>
        </w:rPr>
      </w:pPr>
    </w:p>
    <w:p w14:paraId="599F626E" w14:textId="77777777" w:rsidR="005F59E8"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706274D8" w14:textId="77777777" w:rsidR="001B3E99" w:rsidRDefault="001B3E99" w:rsidP="005F59E8">
      <w:pPr>
        <w:pStyle w:val="PargrafodaLista"/>
        <w:spacing w:after="0" w:line="276" w:lineRule="auto"/>
        <w:rPr>
          <w:rFonts w:ascii="Arial" w:hAnsi="Arial" w:cs="Arial"/>
        </w:rPr>
      </w:pPr>
    </w:p>
    <w:p w14:paraId="304A4970" w14:textId="77777777" w:rsidR="001B3E99"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75E9A870" w14:textId="77777777" w:rsidR="001B3E99" w:rsidRDefault="001B3E99" w:rsidP="005F59E8">
      <w:pPr>
        <w:pStyle w:val="PargrafodaLista"/>
        <w:spacing w:after="0" w:line="276" w:lineRule="auto"/>
        <w:rPr>
          <w:rFonts w:ascii="Arial" w:hAnsi="Arial" w:cs="Arial"/>
        </w:rPr>
      </w:pPr>
    </w:p>
    <w:p w14:paraId="466FE3C0" w14:textId="77777777" w:rsidR="005F59E8" w:rsidRDefault="005F59E8" w:rsidP="005F59E8">
      <w:pPr>
        <w:pStyle w:val="PargrafodaLista"/>
        <w:spacing w:after="0" w:line="276" w:lineRule="auto"/>
        <w:rPr>
          <w:rFonts w:ascii="Arial" w:hAnsi="Arial" w:cs="Arial"/>
        </w:rPr>
      </w:pPr>
    </w:p>
    <w:p w14:paraId="0D1DA856" w14:textId="6B0942FB" w:rsidR="005F59E8" w:rsidRPr="00E0162A" w:rsidRDefault="005F59E8" w:rsidP="005F59E8">
      <w:pPr>
        <w:spacing w:after="0" w:line="276" w:lineRule="auto"/>
        <w:jc w:val="center"/>
        <w:rPr>
          <w:rFonts w:ascii="Arial" w:eastAsia="Arial" w:hAnsi="Arial" w:cs="Arial"/>
          <w:b/>
        </w:rPr>
      </w:pPr>
      <w:r w:rsidRPr="00E0162A">
        <w:rPr>
          <w:rFonts w:ascii="Arial" w:eastAsia="Arial" w:hAnsi="Arial" w:cs="Arial"/>
          <w:b/>
        </w:rPr>
        <w:t xml:space="preserve">ANEXO </w:t>
      </w:r>
      <w:r w:rsidR="00CC1DB5">
        <w:rPr>
          <w:rFonts w:ascii="Arial" w:eastAsia="Arial" w:hAnsi="Arial" w:cs="Arial"/>
          <w:b/>
        </w:rPr>
        <w:t>VIII</w:t>
      </w:r>
    </w:p>
    <w:p w14:paraId="45CF9A72" w14:textId="77777777" w:rsidR="005F59E8" w:rsidRPr="00E0162A" w:rsidRDefault="005F59E8" w:rsidP="005F59E8">
      <w:pPr>
        <w:tabs>
          <w:tab w:val="left" w:pos="4005"/>
        </w:tabs>
        <w:spacing w:after="0" w:line="276" w:lineRule="auto"/>
        <w:rPr>
          <w:rFonts w:ascii="Arial" w:eastAsia="Arial" w:hAnsi="Arial" w:cs="Arial"/>
        </w:rPr>
      </w:pPr>
    </w:p>
    <w:p w14:paraId="4864F1E3" w14:textId="52E37FF3" w:rsidR="005F59E8" w:rsidRPr="00E0162A" w:rsidRDefault="005F59E8" w:rsidP="005F59E8">
      <w:pPr>
        <w:tabs>
          <w:tab w:val="left" w:pos="4005"/>
        </w:tabs>
        <w:spacing w:after="0" w:line="276" w:lineRule="auto"/>
        <w:jc w:val="center"/>
        <w:rPr>
          <w:rFonts w:ascii="Arial" w:eastAsia="Arial" w:hAnsi="Arial" w:cs="Arial"/>
          <w:b/>
        </w:rPr>
      </w:pPr>
      <w:r w:rsidRPr="00E0162A">
        <w:rPr>
          <w:rFonts w:ascii="Arial" w:eastAsia="Arial" w:hAnsi="Arial" w:cs="Arial"/>
          <w:b/>
        </w:rPr>
        <w:t xml:space="preserve">MINUTA DE CONTRATO </w:t>
      </w:r>
      <w:r w:rsidRPr="00E0162A">
        <w:rPr>
          <w:rFonts w:ascii="Arial" w:eastAsia="Arial" w:hAnsi="Arial" w:cs="Arial"/>
          <w:b/>
          <w:color w:val="000000"/>
        </w:rPr>
        <w:t xml:space="preserve">Nº </w:t>
      </w:r>
      <w:r w:rsidRPr="00E0162A">
        <w:rPr>
          <w:rFonts w:ascii="Arial" w:eastAsia="Arial" w:hAnsi="Arial" w:cs="Arial"/>
          <w:b/>
          <w:color w:val="FF0000"/>
        </w:rPr>
        <w:t>XXXX</w:t>
      </w:r>
      <w:r w:rsidRPr="00E0162A">
        <w:rPr>
          <w:rFonts w:ascii="Arial" w:eastAsia="Arial" w:hAnsi="Arial" w:cs="Arial"/>
          <w:b/>
          <w:color w:val="000000"/>
        </w:rPr>
        <w:t>-202</w:t>
      </w:r>
      <w:r w:rsidR="00E336BD">
        <w:rPr>
          <w:rFonts w:ascii="Arial" w:eastAsia="Arial" w:hAnsi="Arial" w:cs="Arial"/>
          <w:b/>
          <w:color w:val="000000"/>
        </w:rPr>
        <w:t>6</w:t>
      </w:r>
    </w:p>
    <w:p w14:paraId="63A06F93" w14:textId="77777777" w:rsidR="005F59E8" w:rsidRPr="003753D6" w:rsidRDefault="005F59E8" w:rsidP="005F59E8">
      <w:pPr>
        <w:tabs>
          <w:tab w:val="left" w:pos="4005"/>
        </w:tabs>
        <w:spacing w:after="0" w:line="276" w:lineRule="auto"/>
        <w:rPr>
          <w:rFonts w:ascii="Arial" w:eastAsia="Arial" w:hAnsi="Arial" w:cs="Arial"/>
        </w:rPr>
      </w:pPr>
    </w:p>
    <w:p w14:paraId="106C8A0B" w14:textId="654E5A6D" w:rsidR="005F59E8" w:rsidRPr="003753D6" w:rsidRDefault="005F59E8" w:rsidP="005F59E8">
      <w:pPr>
        <w:spacing w:after="0" w:line="276" w:lineRule="auto"/>
        <w:jc w:val="center"/>
        <w:rPr>
          <w:rFonts w:ascii="Arial" w:eastAsia="Arial" w:hAnsi="Arial" w:cs="Arial"/>
          <w:b/>
        </w:rPr>
      </w:pPr>
      <w:r w:rsidRPr="003753D6">
        <w:rPr>
          <w:rFonts w:ascii="Arial" w:eastAsia="Arial" w:hAnsi="Arial" w:cs="Arial"/>
          <w:b/>
        </w:rPr>
        <w:t xml:space="preserve">PREGÃO ELETRÔNICO Nº </w:t>
      </w:r>
      <w:r w:rsidR="002F4857">
        <w:rPr>
          <w:rFonts w:ascii="Arial" w:eastAsia="Arial" w:hAnsi="Arial" w:cs="Arial"/>
          <w:b/>
        </w:rPr>
        <w:t>014-2026</w:t>
      </w:r>
    </w:p>
    <w:p w14:paraId="2EF8721B" w14:textId="766234AC" w:rsidR="005F59E8" w:rsidRPr="003753D6" w:rsidRDefault="005F59E8" w:rsidP="005F59E8">
      <w:pPr>
        <w:spacing w:after="0" w:line="276" w:lineRule="auto"/>
        <w:jc w:val="center"/>
        <w:rPr>
          <w:rFonts w:ascii="Arial" w:eastAsia="Arial" w:hAnsi="Arial" w:cs="Arial"/>
        </w:rPr>
      </w:pPr>
      <w:r w:rsidRPr="003753D6">
        <w:rPr>
          <w:rFonts w:ascii="Arial" w:eastAsia="Arial" w:hAnsi="Arial" w:cs="Arial"/>
          <w:b/>
          <w:bCs/>
        </w:rPr>
        <w:t>Processo Administrativo n°</w:t>
      </w:r>
      <w:r w:rsidRPr="003753D6">
        <w:rPr>
          <w:rFonts w:ascii="Arial" w:eastAsia="Arial" w:hAnsi="Arial" w:cs="Arial"/>
        </w:rPr>
        <w:t xml:space="preserve"> </w:t>
      </w:r>
      <w:r w:rsidR="002F4857">
        <w:rPr>
          <w:rFonts w:ascii="Arial" w:eastAsia="Arial" w:hAnsi="Arial" w:cs="Arial"/>
          <w:b/>
        </w:rPr>
        <w:t>049-2026</w:t>
      </w:r>
    </w:p>
    <w:p w14:paraId="5C083F69" w14:textId="77777777" w:rsidR="005F59E8" w:rsidRPr="00E0162A" w:rsidRDefault="005F59E8" w:rsidP="005F59E8">
      <w:pPr>
        <w:tabs>
          <w:tab w:val="left" w:pos="4005"/>
        </w:tabs>
        <w:spacing w:after="0" w:line="276" w:lineRule="auto"/>
        <w:jc w:val="center"/>
        <w:rPr>
          <w:rFonts w:ascii="Arial" w:eastAsia="Arial" w:hAnsi="Arial" w:cs="Arial"/>
        </w:rPr>
      </w:pPr>
    </w:p>
    <w:p w14:paraId="62B38D6B" w14:textId="0C3E52CC" w:rsidR="005F59E8" w:rsidRPr="00441058" w:rsidRDefault="005F59E8" w:rsidP="005F59E8">
      <w:pPr>
        <w:pBdr>
          <w:top w:val="nil"/>
          <w:left w:val="nil"/>
          <w:bottom w:val="nil"/>
          <w:right w:val="nil"/>
          <w:between w:val="nil"/>
        </w:pBdr>
        <w:spacing w:after="0" w:line="276" w:lineRule="auto"/>
        <w:ind w:left="4860" w:right="-88"/>
        <w:jc w:val="both"/>
        <w:rPr>
          <w:rFonts w:ascii="Arial" w:eastAsia="Arial" w:hAnsi="Arial" w:cs="Arial"/>
          <w:b/>
          <w:color w:val="000000"/>
          <w:sz w:val="21"/>
          <w:szCs w:val="21"/>
        </w:rPr>
      </w:pPr>
      <w:r w:rsidRPr="00441058">
        <w:rPr>
          <w:rFonts w:ascii="Arial" w:eastAsia="Arial" w:hAnsi="Arial" w:cs="Arial"/>
          <w:color w:val="000000"/>
          <w:sz w:val="21"/>
          <w:szCs w:val="21"/>
        </w:rPr>
        <w:t>Termo de Contrato que entre si fazem o</w:t>
      </w:r>
      <w:r w:rsidRPr="00441058">
        <w:rPr>
          <w:rFonts w:ascii="Arial" w:eastAsia="Arial" w:hAnsi="Arial" w:cs="Arial"/>
          <w:b/>
          <w:color w:val="000000"/>
          <w:sz w:val="21"/>
          <w:szCs w:val="21"/>
        </w:rPr>
        <w:t xml:space="preserve"> MUNICÍPIO DE </w:t>
      </w:r>
      <w:r w:rsidRPr="00441058">
        <w:rPr>
          <w:rFonts w:ascii="Arial" w:eastAsia="Arial" w:hAnsi="Arial" w:cs="Arial"/>
          <w:b/>
          <w:color w:val="000000"/>
          <w:sz w:val="21"/>
          <w:szCs w:val="21"/>
          <w:highlight w:val="yellow"/>
        </w:rPr>
        <w:t>XXXXXXXX</w:t>
      </w:r>
      <w:r w:rsidRPr="00441058">
        <w:rPr>
          <w:rFonts w:ascii="Arial" w:eastAsia="Arial" w:hAnsi="Arial" w:cs="Arial"/>
          <w:b/>
          <w:color w:val="000000"/>
          <w:sz w:val="21"/>
          <w:szCs w:val="21"/>
        </w:rPr>
        <w:t xml:space="preserve"> </w:t>
      </w:r>
      <w:r w:rsidRPr="00441058">
        <w:rPr>
          <w:rFonts w:ascii="Arial" w:eastAsia="Arial" w:hAnsi="Arial" w:cs="Arial"/>
          <w:color w:val="000000"/>
          <w:sz w:val="21"/>
          <w:szCs w:val="21"/>
        </w:rPr>
        <w:t>e a Empresa</w:t>
      </w:r>
      <w:r w:rsidRPr="00441058">
        <w:rPr>
          <w:rFonts w:ascii="Arial" w:eastAsia="Arial" w:hAnsi="Arial" w:cs="Arial"/>
          <w:b/>
          <w:color w:val="000000"/>
          <w:sz w:val="21"/>
          <w:szCs w:val="21"/>
        </w:rPr>
        <w:t xml:space="preserve"> </w:t>
      </w:r>
      <w:r w:rsidRPr="00441058">
        <w:rPr>
          <w:rFonts w:ascii="Arial" w:eastAsia="Arial" w:hAnsi="Arial" w:cs="Arial"/>
          <w:b/>
          <w:color w:val="000000"/>
          <w:sz w:val="21"/>
          <w:szCs w:val="21"/>
          <w:highlight w:val="yellow"/>
        </w:rPr>
        <w:t>XXXXXXXXXXX</w:t>
      </w:r>
    </w:p>
    <w:p w14:paraId="1D453AF5" w14:textId="77777777" w:rsidR="005F59E8" w:rsidRPr="00441058" w:rsidRDefault="005F59E8" w:rsidP="005F59E8">
      <w:pPr>
        <w:pBdr>
          <w:top w:val="nil"/>
          <w:left w:val="nil"/>
          <w:bottom w:val="nil"/>
          <w:right w:val="nil"/>
          <w:between w:val="nil"/>
        </w:pBdr>
        <w:spacing w:after="0" w:line="276" w:lineRule="auto"/>
        <w:ind w:left="7938" w:right="-88"/>
        <w:jc w:val="both"/>
        <w:rPr>
          <w:rFonts w:ascii="Arial" w:eastAsia="Arial" w:hAnsi="Arial" w:cs="Arial"/>
          <w:b/>
          <w:color w:val="000000"/>
          <w:sz w:val="21"/>
          <w:szCs w:val="21"/>
        </w:rPr>
      </w:pPr>
    </w:p>
    <w:p w14:paraId="03344FBB" w14:textId="7A3F66C0" w:rsidR="005F59E8" w:rsidRPr="00441058" w:rsidRDefault="005F59E8" w:rsidP="005F59E8">
      <w:pPr>
        <w:spacing w:after="0" w:line="276" w:lineRule="auto"/>
        <w:ind w:right="54"/>
        <w:jc w:val="both"/>
        <w:rPr>
          <w:rFonts w:ascii="Arial" w:eastAsia="Arial" w:hAnsi="Arial" w:cs="Arial"/>
          <w:sz w:val="21"/>
          <w:szCs w:val="21"/>
        </w:rPr>
      </w:pPr>
      <w:r w:rsidRPr="00441058">
        <w:rPr>
          <w:rFonts w:ascii="Arial" w:eastAsia="Arial" w:hAnsi="Arial" w:cs="Arial"/>
          <w:color w:val="000000"/>
          <w:sz w:val="21"/>
          <w:szCs w:val="21"/>
        </w:rPr>
        <w:t xml:space="preserve">O Município de </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 xml:space="preserve">, com sede no(a) </w:t>
      </w:r>
      <w:r w:rsidRPr="00441058">
        <w:rPr>
          <w:rFonts w:ascii="Arial" w:eastAsia="Arial" w:hAnsi="Arial" w:cs="Arial"/>
          <w:color w:val="000000"/>
          <w:sz w:val="21"/>
          <w:szCs w:val="21"/>
          <w:highlight w:val="yellow"/>
        </w:rPr>
        <w:t>XXXXXXXXXXXXXXX</w:t>
      </w:r>
      <w:r w:rsidRPr="00441058">
        <w:rPr>
          <w:rFonts w:ascii="Arial" w:eastAsia="Arial" w:hAnsi="Arial" w:cs="Arial"/>
          <w:color w:val="000000"/>
          <w:sz w:val="21"/>
          <w:szCs w:val="21"/>
        </w:rPr>
        <w:t xml:space="preserve">, na cidade de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w:t>
      </w:r>
      <w:r w:rsidRPr="00441058">
        <w:rPr>
          <w:rFonts w:ascii="Arial" w:eastAsia="Arial" w:hAnsi="Arial" w:cs="Arial"/>
          <w:sz w:val="21"/>
          <w:szCs w:val="21"/>
        </w:rPr>
        <w:t xml:space="preserve">/Estado </w:t>
      </w:r>
      <w:r w:rsidRPr="00441058">
        <w:rPr>
          <w:rFonts w:ascii="Arial" w:eastAsia="Arial" w:hAnsi="Arial" w:cs="Arial"/>
          <w:color w:val="000000"/>
          <w:sz w:val="21"/>
          <w:szCs w:val="21"/>
        </w:rPr>
        <w:t xml:space="preserve">BA </w:t>
      </w:r>
      <w:r w:rsidRPr="00441058">
        <w:rPr>
          <w:rFonts w:ascii="Arial" w:eastAsia="Arial" w:hAnsi="Arial" w:cs="Arial"/>
          <w:sz w:val="21"/>
          <w:szCs w:val="21"/>
        </w:rPr>
        <w:t xml:space="preserve">inscrito(a) no CNPJ sob o nº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neste ato representado(a) pelo(a) </w:t>
      </w:r>
      <w:r w:rsidRPr="00441058">
        <w:rPr>
          <w:rFonts w:ascii="Arial" w:eastAsia="Arial" w:hAnsi="Arial" w:cs="Arial"/>
          <w:color w:val="000000"/>
          <w:sz w:val="21"/>
          <w:szCs w:val="21"/>
          <w:highlight w:val="yellow"/>
        </w:rPr>
        <w:t>XXXXXXXXXXX</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w:t>
      </w:r>
      <w:r w:rsidRPr="00441058">
        <w:rPr>
          <w:rFonts w:ascii="Arial" w:eastAsia="Arial" w:hAnsi="Arial" w:cs="Arial"/>
          <w:i/>
          <w:color w:val="000000"/>
          <w:sz w:val="21"/>
          <w:szCs w:val="21"/>
          <w:highlight w:val="yellow"/>
        </w:rPr>
        <w:t>cargo e nome</w:t>
      </w:r>
      <w:r w:rsidRPr="00441058">
        <w:rPr>
          <w:rFonts w:ascii="Arial" w:eastAsia="Arial" w:hAnsi="Arial" w:cs="Arial"/>
          <w:color w:val="000000"/>
          <w:sz w:val="21"/>
          <w:szCs w:val="21"/>
        </w:rPr>
        <w:t>)</w:t>
      </w:r>
      <w:r w:rsidRPr="00441058">
        <w:rPr>
          <w:rFonts w:ascii="Arial" w:eastAsia="Arial" w:hAnsi="Arial" w:cs="Arial"/>
          <w:sz w:val="21"/>
          <w:szCs w:val="21"/>
        </w:rPr>
        <w:t xml:space="preserve">, doravante denominado CONTRATANTE, e o(a)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inscrito(a) no CNPJ/MF sob o nº</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X</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 xml:space="preserve">sediado(a) na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doravante designado CONTRATADO, </w:t>
      </w:r>
      <w:r w:rsidRPr="00441058">
        <w:rPr>
          <w:rFonts w:ascii="Arial" w:eastAsia="Arial" w:hAnsi="Arial" w:cs="Arial"/>
          <w:color w:val="000000"/>
          <w:sz w:val="21"/>
          <w:szCs w:val="21"/>
        </w:rPr>
        <w:t xml:space="preserve">neste ato representado(a) por </w:t>
      </w:r>
      <w:r w:rsidRPr="00441058">
        <w:rPr>
          <w:rFonts w:ascii="Arial" w:eastAsia="Arial" w:hAnsi="Arial" w:cs="Arial"/>
          <w:sz w:val="21"/>
          <w:szCs w:val="21"/>
        </w:rPr>
        <w:t>X</w:t>
      </w:r>
      <w:r w:rsidRPr="00441058">
        <w:rPr>
          <w:rFonts w:ascii="Arial" w:eastAsia="Arial" w:hAnsi="Arial" w:cs="Arial"/>
          <w:sz w:val="21"/>
          <w:szCs w:val="21"/>
          <w:highlight w:val="yellow"/>
        </w:rPr>
        <w:t>XXXXXXXXXXX</w:t>
      </w:r>
      <w:r w:rsidRPr="00441058">
        <w:rPr>
          <w:rFonts w:ascii="Arial" w:eastAsia="Arial" w:hAnsi="Arial" w:cs="Arial"/>
          <w:sz w:val="21"/>
          <w:szCs w:val="21"/>
        </w:rPr>
        <w:t xml:space="preserve">, </w:t>
      </w:r>
      <w:r w:rsidRPr="00441058">
        <w:rPr>
          <w:rFonts w:ascii="Arial" w:eastAsia="Arial" w:hAnsi="Arial" w:cs="Arial"/>
          <w:color w:val="000000"/>
          <w:sz w:val="21"/>
          <w:szCs w:val="21"/>
        </w:rPr>
        <w:t>conforme atos constitutivos da empresa</w:t>
      </w:r>
      <w:r w:rsidRPr="00441058">
        <w:rPr>
          <w:rFonts w:ascii="Arial" w:eastAsia="Arial" w:hAnsi="Arial" w:cs="Arial"/>
          <w:i/>
          <w:color w:val="000000"/>
          <w:sz w:val="21"/>
          <w:szCs w:val="21"/>
        </w:rPr>
        <w:t xml:space="preserve"> </w:t>
      </w:r>
      <w:r w:rsidRPr="00441058">
        <w:rPr>
          <w:rFonts w:ascii="Arial" w:eastAsia="Arial" w:hAnsi="Arial" w:cs="Arial"/>
          <w:b/>
          <w:i/>
          <w:color w:val="FF0000"/>
          <w:sz w:val="21"/>
          <w:szCs w:val="21"/>
          <w:highlight w:val="yellow"/>
        </w:rPr>
        <w:t>OU</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 xml:space="preserve">procuração </w:t>
      </w:r>
      <w:r w:rsidRPr="00441058">
        <w:rPr>
          <w:rFonts w:ascii="Arial" w:eastAsia="Arial" w:hAnsi="Arial" w:cs="Arial"/>
          <w:sz w:val="21"/>
          <w:szCs w:val="21"/>
        </w:rPr>
        <w:t xml:space="preserve">apresentada nos autos, tendo em vista o que consta no Processo nº XXXX e em observância às disposições da </w:t>
      </w:r>
      <w:hyperlink r:id="rId72">
        <w:r w:rsidRPr="00441058">
          <w:rPr>
            <w:rFonts w:ascii="Arial" w:eastAsia="Arial" w:hAnsi="Arial" w:cs="Arial"/>
            <w:sz w:val="21"/>
            <w:szCs w:val="21"/>
          </w:rPr>
          <w:t>Lei nº 14.133, de 1º de abril de 2021</w:t>
        </w:r>
      </w:hyperlink>
      <w:r w:rsidRPr="00441058">
        <w:rPr>
          <w:rFonts w:ascii="Arial" w:eastAsia="Arial" w:hAnsi="Arial" w:cs="Arial"/>
          <w:sz w:val="21"/>
          <w:szCs w:val="21"/>
        </w:rPr>
        <w:t xml:space="preserve">, e demais legislação aplicável, resolvem celebrar o presente Termo de Contrato, decorrente </w:t>
      </w:r>
      <w:r w:rsidRPr="00441058">
        <w:rPr>
          <w:rFonts w:ascii="Arial" w:eastAsia="Arial" w:hAnsi="Arial" w:cs="Arial"/>
          <w:color w:val="000000"/>
          <w:sz w:val="21"/>
          <w:szCs w:val="21"/>
        </w:rPr>
        <w:t>do</w:t>
      </w:r>
      <w:r w:rsidRPr="00441058">
        <w:rPr>
          <w:rFonts w:ascii="Arial" w:eastAsia="Arial" w:hAnsi="Arial" w:cs="Arial"/>
          <w:sz w:val="21"/>
          <w:szCs w:val="21"/>
        </w:rPr>
        <w:t xml:space="preserve"> </w:t>
      </w:r>
      <w:r w:rsidRPr="00441058">
        <w:rPr>
          <w:rFonts w:ascii="Arial" w:eastAsia="Arial" w:hAnsi="Arial" w:cs="Arial"/>
          <w:b/>
          <w:color w:val="000000"/>
          <w:sz w:val="21"/>
          <w:szCs w:val="21"/>
        </w:rPr>
        <w:t xml:space="preserve">Pregão </w:t>
      </w:r>
      <w:r w:rsidRPr="003753D6">
        <w:rPr>
          <w:rFonts w:ascii="Arial" w:eastAsia="Arial" w:hAnsi="Arial" w:cs="Arial"/>
          <w:b/>
          <w:color w:val="000000"/>
          <w:sz w:val="21"/>
          <w:szCs w:val="21"/>
        </w:rPr>
        <w:t xml:space="preserve">Eletrônico nº </w:t>
      </w:r>
      <w:r w:rsidR="002F4857">
        <w:rPr>
          <w:rFonts w:ascii="Arial" w:eastAsia="Arial" w:hAnsi="Arial" w:cs="Arial"/>
          <w:b/>
          <w:color w:val="000000"/>
          <w:sz w:val="21"/>
          <w:szCs w:val="21"/>
        </w:rPr>
        <w:t>014-2026</w:t>
      </w:r>
      <w:r w:rsidRPr="003753D6">
        <w:rPr>
          <w:rFonts w:ascii="Arial" w:eastAsia="Arial" w:hAnsi="Arial" w:cs="Arial"/>
          <w:b/>
          <w:color w:val="000000"/>
          <w:sz w:val="21"/>
          <w:szCs w:val="21"/>
        </w:rPr>
        <w:t xml:space="preserve"> </w:t>
      </w:r>
      <w:r w:rsidRPr="003753D6">
        <w:rPr>
          <w:rFonts w:ascii="Arial" w:eastAsia="Arial" w:hAnsi="Arial" w:cs="Arial"/>
          <w:sz w:val="21"/>
          <w:szCs w:val="21"/>
        </w:rPr>
        <w:t xml:space="preserve">e </w:t>
      </w:r>
      <w:r w:rsidRPr="00C83655">
        <w:rPr>
          <w:rFonts w:ascii="Arial" w:eastAsia="Arial" w:hAnsi="Arial" w:cs="Arial"/>
          <w:b/>
          <w:sz w:val="21"/>
          <w:szCs w:val="21"/>
        </w:rPr>
        <w:t xml:space="preserve">Processo Administrativo </w:t>
      </w:r>
      <w:r w:rsidR="002F4857" w:rsidRPr="00C83655">
        <w:rPr>
          <w:rFonts w:ascii="Arial" w:eastAsia="Arial" w:hAnsi="Arial" w:cs="Arial"/>
          <w:b/>
          <w:sz w:val="21"/>
          <w:szCs w:val="21"/>
        </w:rPr>
        <w:t>049-2026</w:t>
      </w:r>
      <w:r w:rsidRPr="003753D6">
        <w:rPr>
          <w:rFonts w:ascii="Arial" w:eastAsia="Arial" w:hAnsi="Arial" w:cs="Arial"/>
          <w:sz w:val="21"/>
          <w:szCs w:val="21"/>
        </w:rPr>
        <w:t>, T</w:t>
      </w:r>
      <w:bookmarkStart w:id="39" w:name="_GoBack"/>
      <w:bookmarkEnd w:id="39"/>
      <w:r w:rsidRPr="003753D6">
        <w:rPr>
          <w:rFonts w:ascii="Arial" w:eastAsia="Arial" w:hAnsi="Arial" w:cs="Arial"/>
          <w:sz w:val="21"/>
          <w:szCs w:val="21"/>
        </w:rPr>
        <w:t xml:space="preserve">ipo </w:t>
      </w:r>
      <w:r w:rsidRPr="003753D6">
        <w:rPr>
          <w:rFonts w:ascii="Arial" w:eastAsia="Arial" w:hAnsi="Arial" w:cs="Arial"/>
          <w:b/>
          <w:sz w:val="21"/>
          <w:szCs w:val="21"/>
        </w:rPr>
        <w:t>MENOR PREÇO</w:t>
      </w:r>
      <w:r w:rsidRPr="003753D6">
        <w:rPr>
          <w:rFonts w:ascii="Arial" w:eastAsia="Arial" w:hAnsi="Arial" w:cs="Arial"/>
          <w:sz w:val="21"/>
          <w:szCs w:val="21"/>
        </w:rPr>
        <w:t>, que se regerá pelas suas normas, pela Lei nº 14.133 de 01 de abril de 2021 e pelas demais disposições pertinentes.</w:t>
      </w:r>
    </w:p>
    <w:p w14:paraId="08E37CF9" w14:textId="77777777" w:rsidR="005F59E8" w:rsidRPr="00441058" w:rsidRDefault="005F59E8" w:rsidP="005F59E8">
      <w:pPr>
        <w:spacing w:after="0" w:line="276" w:lineRule="auto"/>
        <w:ind w:right="54"/>
        <w:jc w:val="both"/>
        <w:rPr>
          <w:rFonts w:ascii="Arial" w:eastAsia="Arial" w:hAnsi="Arial" w:cs="Arial"/>
          <w:sz w:val="21"/>
          <w:szCs w:val="21"/>
        </w:rPr>
      </w:pPr>
    </w:p>
    <w:p w14:paraId="1A3E0D3E" w14:textId="42DAF7EF" w:rsidR="005F59E8" w:rsidRPr="00441058" w:rsidRDefault="005F59E8" w:rsidP="00DD0F40">
      <w:pPr>
        <w:pStyle w:val="PargrafodaLista"/>
        <w:numPr>
          <w:ilvl w:val="3"/>
          <w:numId w:val="8"/>
        </w:numPr>
        <w:shd w:val="clear" w:color="auto" w:fill="FFD966" w:themeFill="accent4" w:themeFillTint="99"/>
        <w:spacing w:after="0" w:line="276" w:lineRule="auto"/>
        <w:ind w:left="0" w:right="54" w:firstLine="0"/>
        <w:jc w:val="both"/>
        <w:rPr>
          <w:rFonts w:ascii="Arial" w:eastAsia="Arial" w:hAnsi="Arial" w:cs="Arial"/>
          <w:b/>
          <w:sz w:val="21"/>
          <w:szCs w:val="21"/>
        </w:rPr>
      </w:pPr>
      <w:r w:rsidRPr="00441058">
        <w:rPr>
          <w:rFonts w:ascii="Arial" w:eastAsia="Arial" w:hAnsi="Arial" w:cs="Arial"/>
          <w:b/>
          <w:sz w:val="21"/>
          <w:szCs w:val="21"/>
        </w:rPr>
        <w:t>CLÁUSULA PRIMEIRA - DO OBJETO</w:t>
      </w:r>
    </w:p>
    <w:p w14:paraId="36797233" w14:textId="77777777" w:rsidR="005F59E8" w:rsidRPr="00441058" w:rsidRDefault="005F59E8" w:rsidP="005F59E8">
      <w:pPr>
        <w:pBdr>
          <w:top w:val="nil"/>
          <w:left w:val="nil"/>
          <w:bottom w:val="nil"/>
          <w:right w:val="nil"/>
          <w:between w:val="nil"/>
        </w:pBdr>
        <w:spacing w:after="0" w:line="276" w:lineRule="auto"/>
        <w:ind w:right="54"/>
        <w:jc w:val="both"/>
        <w:rPr>
          <w:rFonts w:ascii="Arial" w:eastAsia="Arial" w:hAnsi="Arial" w:cs="Arial"/>
          <w:b/>
          <w:sz w:val="21"/>
          <w:szCs w:val="21"/>
        </w:rPr>
      </w:pPr>
    </w:p>
    <w:p w14:paraId="19E9AEE2" w14:textId="393AF48D" w:rsidR="005F59E8" w:rsidRPr="00441058" w:rsidRDefault="005F59E8" w:rsidP="00DD0F40">
      <w:pPr>
        <w:pStyle w:val="PargrafodaLista"/>
        <w:numPr>
          <w:ilvl w:val="1"/>
          <w:numId w:val="28"/>
        </w:numPr>
        <w:pBdr>
          <w:top w:val="nil"/>
          <w:left w:val="nil"/>
          <w:bottom w:val="nil"/>
          <w:right w:val="nil"/>
          <w:between w:val="nil"/>
        </w:pBdr>
        <w:spacing w:after="0" w:line="276" w:lineRule="auto"/>
        <w:ind w:left="0" w:right="54"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Este </w:t>
      </w:r>
      <w:r w:rsidR="00441058">
        <w:rPr>
          <w:rFonts w:ascii="Arial" w:eastAsia="Arial" w:hAnsi="Arial" w:cs="Arial"/>
          <w:color w:val="000000"/>
          <w:sz w:val="21"/>
          <w:szCs w:val="21"/>
        </w:rPr>
        <w:t>c</w:t>
      </w:r>
      <w:r w:rsidRPr="00441058">
        <w:rPr>
          <w:rFonts w:ascii="Arial" w:eastAsia="Arial" w:hAnsi="Arial" w:cs="Arial"/>
          <w:color w:val="000000"/>
          <w:sz w:val="21"/>
          <w:szCs w:val="21"/>
        </w:rPr>
        <w:t xml:space="preserve">ontrato tem como objeto </w:t>
      </w:r>
      <w:r w:rsidR="00C83655" w:rsidRPr="00CA3408">
        <w:rPr>
          <w:rFonts w:ascii="Arial" w:hAnsi="Arial" w:cs="Arial"/>
          <w:b/>
          <w:bCs/>
          <w:sz w:val="21"/>
          <w:szCs w:val="21"/>
        </w:rPr>
        <w:t>CONTRATAÇÃO DE EMPRESA PARA O FORNECIMENTO DE MATERIAIS E PRODUTOS DE HIGIENE, LIMPEZA E DESCARTÁVEIS, PARA ATENDER AS NECESSIDADES DE DIVERSAS SECRETARIAS DA PREFEITURA MUNICIPAL DE ACAJUTIBA-BA</w:t>
      </w:r>
      <w:r w:rsidRPr="00441058">
        <w:rPr>
          <w:rFonts w:ascii="Arial" w:eastAsia="Arial" w:hAnsi="Arial" w:cs="Arial"/>
          <w:color w:val="000000"/>
          <w:sz w:val="21"/>
          <w:szCs w:val="21"/>
        </w:rPr>
        <w:t>, nas quantidades estimadas nos Anexos deste Contrato e Termo de Referência.</w:t>
      </w:r>
    </w:p>
    <w:p w14:paraId="18491EFD" w14:textId="77777777" w:rsidR="005F59E8" w:rsidRPr="0044105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color w:val="000000"/>
          <w:sz w:val="21"/>
          <w:szCs w:val="21"/>
        </w:rPr>
      </w:pPr>
    </w:p>
    <w:p w14:paraId="65C0872F" w14:textId="34E6E0C1" w:rsidR="005F59E8" w:rsidRPr="00441058" w:rsidRDefault="005F59E8" w:rsidP="00DD0F40">
      <w:pPr>
        <w:pStyle w:val="PargrafodaLista"/>
        <w:numPr>
          <w:ilvl w:val="1"/>
          <w:numId w:val="28"/>
        </w:numPr>
        <w:pBdr>
          <w:top w:val="nil"/>
          <w:left w:val="nil"/>
          <w:bottom w:val="nil"/>
          <w:right w:val="nil"/>
          <w:between w:val="nil"/>
        </w:pBdr>
        <w:spacing w:after="0" w:line="276" w:lineRule="auto"/>
        <w:ind w:left="0" w:right="54" w:firstLine="0"/>
        <w:jc w:val="both"/>
        <w:rPr>
          <w:rFonts w:ascii="Arial" w:eastAsia="Arial" w:hAnsi="Arial" w:cs="Arial"/>
          <w:b/>
          <w:bCs/>
          <w:color w:val="000000"/>
          <w:sz w:val="21"/>
          <w:szCs w:val="21"/>
        </w:rPr>
      </w:pPr>
      <w:r w:rsidRPr="00441058">
        <w:rPr>
          <w:rFonts w:ascii="Arial" w:eastAsia="Arial" w:hAnsi="Arial" w:cs="Arial"/>
          <w:b/>
          <w:bCs/>
          <w:color w:val="000000"/>
          <w:sz w:val="21"/>
          <w:szCs w:val="21"/>
        </w:rPr>
        <w:t>Objeto da contratação:</w:t>
      </w:r>
    </w:p>
    <w:p w14:paraId="260F11EF"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tbl>
      <w:tblPr>
        <w:tblW w:w="9072" w:type="dxa"/>
        <w:tblInd w:w="-5" w:type="dxa"/>
        <w:tblLayout w:type="fixed"/>
        <w:tblLook w:val="0400" w:firstRow="0" w:lastRow="0" w:firstColumn="0" w:lastColumn="0" w:noHBand="0" w:noVBand="1"/>
      </w:tblPr>
      <w:tblGrid>
        <w:gridCol w:w="956"/>
        <w:gridCol w:w="3580"/>
        <w:gridCol w:w="1559"/>
        <w:gridCol w:w="1559"/>
        <w:gridCol w:w="1418"/>
      </w:tblGrid>
      <w:tr w:rsidR="005F59E8" w:rsidRPr="00441058" w14:paraId="21FFBCC4" w14:textId="77777777" w:rsidTr="005F59E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F59E8" w:rsidRPr="00441058" w:rsidRDefault="005F59E8" w:rsidP="000C003D">
            <w:pPr>
              <w:widowControl w:val="0"/>
              <w:spacing w:after="0" w:line="276" w:lineRule="auto"/>
              <w:jc w:val="center"/>
              <w:rPr>
                <w:rFonts w:ascii="Arial" w:eastAsia="Arial" w:hAnsi="Arial" w:cs="Arial"/>
                <w:b/>
                <w:color w:val="000000"/>
                <w:sz w:val="20"/>
                <w:szCs w:val="20"/>
              </w:rPr>
            </w:pPr>
            <w:r w:rsidRPr="00441058">
              <w:rPr>
                <w:rFonts w:ascii="Arial" w:eastAsia="Arial" w:hAnsi="Arial" w:cs="Arial"/>
                <w:b/>
                <w:color w:val="000000"/>
                <w:sz w:val="20"/>
                <w:szCs w:val="20"/>
              </w:rPr>
              <w:t>ITEM</w:t>
            </w:r>
          </w:p>
          <w:p w14:paraId="612477F6" w14:textId="77777777" w:rsidR="005F59E8" w:rsidRPr="00441058" w:rsidRDefault="005F59E8" w:rsidP="000C003D">
            <w:pPr>
              <w:widowControl w:val="0"/>
              <w:spacing w:after="0" w:line="276" w:lineRule="auto"/>
              <w:jc w:val="center"/>
              <w:rPr>
                <w:rFonts w:ascii="Arial" w:eastAsia="Arial" w:hAnsi="Arial" w:cs="Arial"/>
                <w:b/>
                <w:color w:val="000000"/>
                <w:sz w:val="20"/>
                <w:szCs w:val="20"/>
              </w:rPr>
            </w:pPr>
          </w:p>
        </w:tc>
        <w:tc>
          <w:tcPr>
            <w:tcW w:w="3580" w:type="dxa"/>
            <w:tcBorders>
              <w:top w:val="single" w:sz="4" w:space="0" w:color="000000"/>
              <w:left w:val="single" w:sz="4" w:space="0" w:color="000000"/>
              <w:bottom w:val="single" w:sz="4" w:space="0" w:color="000000"/>
              <w:right w:val="single" w:sz="4" w:space="0" w:color="000000"/>
            </w:tcBorders>
          </w:tcPr>
          <w:p w14:paraId="4F1AF73A" w14:textId="4AA562EB" w:rsidR="005F59E8" w:rsidRPr="00441058" w:rsidRDefault="005F59E8" w:rsidP="000C003D">
            <w:pPr>
              <w:widowControl w:val="0"/>
              <w:spacing w:after="0" w:line="276" w:lineRule="auto"/>
              <w:jc w:val="center"/>
              <w:rPr>
                <w:rFonts w:ascii="Arial" w:eastAsia="Arial" w:hAnsi="Arial" w:cs="Arial"/>
                <w:color w:val="000000"/>
                <w:sz w:val="20"/>
                <w:szCs w:val="20"/>
              </w:rPr>
            </w:pPr>
            <w:r w:rsidRPr="00441058">
              <w:rPr>
                <w:rFonts w:ascii="Arial" w:eastAsia="Arial" w:hAnsi="Arial" w:cs="Arial"/>
                <w:b/>
                <w:color w:val="000000"/>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TOTAL</w:t>
            </w:r>
          </w:p>
        </w:tc>
      </w:tr>
      <w:tr w:rsidR="005F59E8" w:rsidRPr="00441058" w14:paraId="579A198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1</w:t>
            </w:r>
          </w:p>
        </w:tc>
        <w:tc>
          <w:tcPr>
            <w:tcW w:w="3580" w:type="dxa"/>
            <w:tcBorders>
              <w:top w:val="single" w:sz="4" w:space="0" w:color="000000"/>
              <w:left w:val="single" w:sz="4" w:space="0" w:color="000000"/>
              <w:bottom w:val="single" w:sz="4" w:space="0" w:color="000000"/>
              <w:right w:val="single" w:sz="4" w:space="0" w:color="000000"/>
            </w:tcBorders>
          </w:tcPr>
          <w:p w14:paraId="007D73AA"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706914A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2</w:t>
            </w:r>
          </w:p>
        </w:tc>
        <w:tc>
          <w:tcPr>
            <w:tcW w:w="3580" w:type="dxa"/>
            <w:tcBorders>
              <w:top w:val="single" w:sz="4" w:space="0" w:color="000000"/>
              <w:left w:val="single" w:sz="4" w:space="0" w:color="000000"/>
              <w:bottom w:val="single" w:sz="4" w:space="0" w:color="000000"/>
              <w:right w:val="single" w:sz="4" w:space="0" w:color="000000"/>
            </w:tcBorders>
          </w:tcPr>
          <w:p w14:paraId="3DC443C6"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7298FD46" w14:textId="77777777" w:rsidTr="005F59E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3</w:t>
            </w:r>
          </w:p>
        </w:tc>
        <w:tc>
          <w:tcPr>
            <w:tcW w:w="3580" w:type="dxa"/>
            <w:tcBorders>
              <w:top w:val="single" w:sz="4" w:space="0" w:color="000000"/>
              <w:left w:val="single" w:sz="4" w:space="0" w:color="000000"/>
              <w:bottom w:val="single" w:sz="4" w:space="0" w:color="000000"/>
              <w:right w:val="single" w:sz="4" w:space="0" w:color="000000"/>
            </w:tcBorders>
          </w:tcPr>
          <w:p w14:paraId="066B3A6F"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63600FC0" w14:textId="77777777" w:rsidTr="005F59E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w:t>
            </w:r>
          </w:p>
        </w:tc>
        <w:tc>
          <w:tcPr>
            <w:tcW w:w="3580" w:type="dxa"/>
            <w:tcBorders>
              <w:top w:val="single" w:sz="4" w:space="0" w:color="000000"/>
              <w:left w:val="single" w:sz="4" w:space="0" w:color="000000"/>
              <w:bottom w:val="single" w:sz="4" w:space="0" w:color="000000"/>
              <w:right w:val="single" w:sz="4" w:space="0" w:color="000000"/>
            </w:tcBorders>
          </w:tcPr>
          <w:p w14:paraId="1EC44AF2" w14:textId="77777777" w:rsidR="005F59E8" w:rsidRPr="00441058" w:rsidRDefault="005F59E8"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F59E8" w:rsidRPr="00441058" w:rsidRDefault="005F59E8" w:rsidP="000C003D">
            <w:pPr>
              <w:widowControl w:val="0"/>
              <w:spacing w:after="0" w:line="276" w:lineRule="auto"/>
              <w:rPr>
                <w:rFonts w:ascii="Arial" w:eastAsia="Arial" w:hAnsi="Arial" w:cs="Arial"/>
                <w:color w:val="000000"/>
                <w:sz w:val="20"/>
                <w:szCs w:val="20"/>
              </w:rPr>
            </w:pPr>
          </w:p>
        </w:tc>
      </w:tr>
    </w:tbl>
    <w:p w14:paraId="59941605"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774919EE" w14:textId="7003B718" w:rsidR="005F59E8" w:rsidRPr="00441058" w:rsidRDefault="005F59E8" w:rsidP="00DD0F40">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Vinculam esta contratação, independentemente de transcrição:</w:t>
      </w:r>
    </w:p>
    <w:p w14:paraId="4A74AFDA" w14:textId="77777777" w:rsidR="005F59E8" w:rsidRPr="00441058" w:rsidRDefault="005F59E8" w:rsidP="00DD0F40">
      <w:pPr>
        <w:numPr>
          <w:ilvl w:val="2"/>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Referência;</w:t>
      </w:r>
    </w:p>
    <w:p w14:paraId="798B29B7" w14:textId="77777777" w:rsidR="005F59E8" w:rsidRPr="00441058" w:rsidRDefault="005F59E8" w:rsidP="00DD0F40">
      <w:pPr>
        <w:numPr>
          <w:ilvl w:val="2"/>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Edital da Licitação;</w:t>
      </w:r>
    </w:p>
    <w:p w14:paraId="6ACC446B" w14:textId="77777777" w:rsidR="005F59E8" w:rsidRPr="00441058" w:rsidRDefault="005F59E8" w:rsidP="00DD0F40">
      <w:pPr>
        <w:numPr>
          <w:ilvl w:val="2"/>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Proposta do contratado;</w:t>
      </w:r>
    </w:p>
    <w:p w14:paraId="3969AF4A" w14:textId="77777777" w:rsidR="005F59E8" w:rsidRPr="00441058" w:rsidRDefault="005F59E8" w:rsidP="00DD0F40">
      <w:pPr>
        <w:numPr>
          <w:ilvl w:val="2"/>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Eventuais anexos dos documentos supracitados.</w:t>
      </w:r>
    </w:p>
    <w:p w14:paraId="26766B72"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2804CBC8" w14:textId="77777777" w:rsidR="005F59E8" w:rsidRPr="00441058" w:rsidRDefault="005F59E8" w:rsidP="00DD0F40">
      <w:pPr>
        <w:numPr>
          <w:ilvl w:val="0"/>
          <w:numId w:val="12"/>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CLÁUSULA SEGUNDA – VIGÊNCIA E PRORROGAÇÃO</w:t>
      </w:r>
    </w:p>
    <w:p w14:paraId="5B0A898D" w14:textId="77777777" w:rsidR="005F59E8" w:rsidRPr="00441058" w:rsidRDefault="005F59E8" w:rsidP="005F59E8">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7E24B42D" w14:textId="76FA1474" w:rsidR="005F59E8" w:rsidRPr="00203575" w:rsidRDefault="005F59E8" w:rsidP="00DD0F40">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40" w:name="_Hlk156768207"/>
      <w:r w:rsidRPr="00441058">
        <w:rPr>
          <w:rFonts w:ascii="Arial" w:eastAsia="Arial" w:hAnsi="Arial" w:cs="Arial"/>
          <w:color w:val="000000"/>
          <w:sz w:val="21"/>
          <w:szCs w:val="21"/>
        </w:rPr>
        <w:lastRenderedPageBreak/>
        <w:t xml:space="preserve">O prazo de </w:t>
      </w:r>
      <w:r w:rsidRPr="00203575">
        <w:rPr>
          <w:rFonts w:ascii="Arial" w:eastAsia="Arial" w:hAnsi="Arial" w:cs="Arial"/>
          <w:color w:val="000000"/>
          <w:sz w:val="21"/>
          <w:szCs w:val="21"/>
        </w:rPr>
        <w:t xml:space="preserve">vigência da contratação é </w:t>
      </w:r>
      <w:r w:rsidR="006A50FC">
        <w:rPr>
          <w:rFonts w:ascii="Arial" w:eastAsia="Arial" w:hAnsi="Arial" w:cs="Arial"/>
          <w:color w:val="000000"/>
          <w:sz w:val="21"/>
          <w:szCs w:val="21"/>
        </w:rPr>
        <w:t>12 (doze) meses,</w:t>
      </w:r>
      <w:r w:rsidR="003753D6" w:rsidRPr="00203575">
        <w:rPr>
          <w:rFonts w:ascii="Arial" w:eastAsia="Arial" w:hAnsi="Arial" w:cs="Arial"/>
          <w:color w:val="000000"/>
          <w:sz w:val="21"/>
          <w:szCs w:val="21"/>
        </w:rPr>
        <w:t xml:space="preserve"> </w:t>
      </w:r>
      <w:r w:rsidRPr="00203575">
        <w:rPr>
          <w:rFonts w:ascii="Arial" w:eastAsia="Arial" w:hAnsi="Arial" w:cs="Arial"/>
          <w:color w:val="000000"/>
          <w:sz w:val="21"/>
          <w:szCs w:val="21"/>
        </w:rPr>
        <w:t>contados d</w:t>
      </w:r>
      <w:r w:rsidR="003753D6" w:rsidRPr="00203575">
        <w:rPr>
          <w:rFonts w:ascii="Arial" w:eastAsia="Arial" w:hAnsi="Arial" w:cs="Arial"/>
          <w:color w:val="000000"/>
          <w:sz w:val="21"/>
          <w:szCs w:val="21"/>
        </w:rPr>
        <w:t>a</w:t>
      </w:r>
      <w:r w:rsidRPr="00203575">
        <w:rPr>
          <w:rFonts w:ascii="Arial" w:eastAsia="Arial" w:hAnsi="Arial" w:cs="Arial"/>
          <w:color w:val="000000"/>
          <w:sz w:val="21"/>
          <w:szCs w:val="21"/>
        </w:rPr>
        <w:t xml:space="preserve"> </w:t>
      </w:r>
      <w:r w:rsidR="003753D6" w:rsidRPr="00203575">
        <w:rPr>
          <w:rFonts w:ascii="Arial" w:eastAsia="Arial" w:hAnsi="Arial" w:cs="Arial"/>
          <w:color w:val="000000"/>
          <w:sz w:val="21"/>
          <w:szCs w:val="21"/>
        </w:rPr>
        <w:t>data de assinatura</w:t>
      </w:r>
      <w:r w:rsidRPr="00203575">
        <w:rPr>
          <w:rFonts w:ascii="Arial" w:eastAsia="Arial" w:hAnsi="Arial" w:cs="Arial"/>
          <w:color w:val="000000"/>
          <w:sz w:val="21"/>
          <w:szCs w:val="21"/>
        </w:rPr>
        <w:t xml:space="preserve">, na forma do </w:t>
      </w:r>
      <w:hyperlink r:id="rId73" w:anchor="art105">
        <w:r w:rsidRPr="00203575">
          <w:rPr>
            <w:rFonts w:ascii="Arial" w:eastAsia="Arial" w:hAnsi="Arial" w:cs="Arial"/>
            <w:color w:val="000000"/>
            <w:sz w:val="21"/>
            <w:szCs w:val="21"/>
            <w:u w:val="single"/>
          </w:rPr>
          <w:t>artigo 105 da Lei n° 14.133, de 2021</w:t>
        </w:r>
      </w:hyperlink>
      <w:r w:rsidRPr="00203575">
        <w:rPr>
          <w:rFonts w:ascii="Arial" w:eastAsia="Arial" w:hAnsi="Arial" w:cs="Arial"/>
          <w:color w:val="000000"/>
          <w:sz w:val="21"/>
          <w:szCs w:val="21"/>
        </w:rPr>
        <w:t>.</w:t>
      </w:r>
    </w:p>
    <w:p w14:paraId="39C6A2F7" w14:textId="77777777" w:rsidR="001E370E" w:rsidRPr="00441058" w:rsidRDefault="001E370E" w:rsidP="001E370E">
      <w:pPr>
        <w:pBdr>
          <w:top w:val="nil"/>
          <w:left w:val="nil"/>
          <w:bottom w:val="nil"/>
          <w:right w:val="nil"/>
          <w:between w:val="nil"/>
        </w:pBdr>
        <w:spacing w:after="0" w:line="276" w:lineRule="auto"/>
        <w:jc w:val="both"/>
        <w:rPr>
          <w:rFonts w:ascii="Arial" w:eastAsia="Arial" w:hAnsi="Arial" w:cs="Arial"/>
          <w:color w:val="000000"/>
          <w:sz w:val="21"/>
          <w:szCs w:val="21"/>
        </w:rPr>
      </w:pPr>
    </w:p>
    <w:p w14:paraId="0764F578" w14:textId="3EB8C5E1" w:rsidR="005F59E8" w:rsidRPr="003753D6" w:rsidRDefault="005F59E8" w:rsidP="00DD0F40">
      <w:pPr>
        <w:numPr>
          <w:ilvl w:val="2"/>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prazo de vigência </w:t>
      </w:r>
      <w:r w:rsidR="006A50FC">
        <w:rPr>
          <w:rFonts w:ascii="Arial" w:eastAsia="Arial" w:hAnsi="Arial" w:cs="Arial"/>
          <w:color w:val="000000"/>
          <w:sz w:val="21"/>
          <w:szCs w:val="21"/>
        </w:rPr>
        <w:t>poderá ser</w:t>
      </w:r>
      <w:r w:rsidRPr="00441058">
        <w:rPr>
          <w:rFonts w:ascii="Arial" w:eastAsia="Arial" w:hAnsi="Arial" w:cs="Arial"/>
          <w:color w:val="000000"/>
          <w:sz w:val="21"/>
          <w:szCs w:val="21"/>
        </w:rPr>
        <w:t xml:space="preserve"> prorrogado, </w:t>
      </w:r>
      <w:r w:rsidR="006A50FC">
        <w:rPr>
          <w:rFonts w:ascii="Arial" w:eastAsia="Arial" w:hAnsi="Arial" w:cs="Arial"/>
          <w:color w:val="000000"/>
          <w:sz w:val="21"/>
          <w:szCs w:val="21"/>
        </w:rPr>
        <w:t>mediante termo aditivo, em comum acordo entre as partes, com fundamento no art. 107 da lei 14.133/2021</w:t>
      </w:r>
      <w:bookmarkEnd w:id="40"/>
      <w:r w:rsidRPr="003753D6">
        <w:rPr>
          <w:rFonts w:ascii="Arial" w:eastAsia="Arial" w:hAnsi="Arial" w:cs="Arial"/>
          <w:color w:val="000000"/>
          <w:sz w:val="21"/>
          <w:szCs w:val="21"/>
        </w:rPr>
        <w:t>.</w:t>
      </w:r>
      <w:r w:rsidRPr="003753D6">
        <w:rPr>
          <w:rFonts w:ascii="Arial" w:eastAsia="Arial" w:hAnsi="Arial" w:cs="Arial"/>
          <w:i/>
          <w:color w:val="000000"/>
          <w:sz w:val="21"/>
          <w:szCs w:val="21"/>
        </w:rPr>
        <w:t xml:space="preserve"> </w:t>
      </w:r>
    </w:p>
    <w:p w14:paraId="3BB2844B" w14:textId="77777777" w:rsidR="001E370E" w:rsidRPr="00441058" w:rsidRDefault="001E370E"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4A8A1460" w14:textId="0505B4E8" w:rsidR="001E370E" w:rsidRPr="00441058" w:rsidRDefault="001E370E" w:rsidP="00DD0F40">
      <w:pPr>
        <w:numPr>
          <w:ilvl w:val="0"/>
          <w:numId w:val="12"/>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TERCEIRA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REGIME DE EXECUÇÃO</w:t>
      </w:r>
    </w:p>
    <w:p w14:paraId="2E3C8CA1" w14:textId="77777777" w:rsidR="001E370E" w:rsidRDefault="001E370E" w:rsidP="001E370E">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390DA8CB" w14:textId="77777777" w:rsidR="001E370E" w:rsidRDefault="001E370E" w:rsidP="00DD0F40">
      <w:pPr>
        <w:pStyle w:val="PargrafodaLista"/>
        <w:numPr>
          <w:ilvl w:val="1"/>
          <w:numId w:val="29"/>
        </w:numPr>
        <w:pBdr>
          <w:top w:val="nil"/>
          <w:left w:val="nil"/>
          <w:bottom w:val="nil"/>
          <w:right w:val="nil"/>
          <w:between w:val="nil"/>
        </w:pBdr>
        <w:spacing w:after="0" w:line="276" w:lineRule="auto"/>
        <w:ind w:left="0" w:right="54" w:firstLine="0"/>
        <w:jc w:val="both"/>
        <w:rPr>
          <w:rFonts w:ascii="Arial" w:hAnsi="Arial" w:cs="Arial"/>
          <w:sz w:val="21"/>
          <w:szCs w:val="21"/>
        </w:rPr>
      </w:pPr>
      <w:r>
        <w:rPr>
          <w:rFonts w:ascii="Arial" w:eastAsia="Arial" w:hAnsi="Arial" w:cs="Arial"/>
          <w:color w:val="000000"/>
          <w:sz w:val="21"/>
          <w:szCs w:val="21"/>
        </w:rPr>
        <w:t>O</w:t>
      </w:r>
      <w:r w:rsidR="005F59E8" w:rsidRPr="001E370E">
        <w:rPr>
          <w:rFonts w:ascii="Arial" w:hAnsi="Arial" w:cs="Arial"/>
          <w:sz w:val="21"/>
          <w:szCs w:val="21"/>
        </w:rPr>
        <w:t xml:space="preserve"> </w:t>
      </w:r>
      <w:r w:rsidRPr="001E370E">
        <w:rPr>
          <w:rFonts w:ascii="Arial" w:hAnsi="Arial" w:cs="Arial"/>
          <w:color w:val="FF0000"/>
          <w:sz w:val="21"/>
          <w:szCs w:val="21"/>
        </w:rPr>
        <w:t>XXXXXXX</w:t>
      </w:r>
      <w:r w:rsidR="005F59E8" w:rsidRPr="001E370E">
        <w:rPr>
          <w:rFonts w:ascii="Arial" w:hAnsi="Arial" w:cs="Arial"/>
          <w:color w:val="FF0000"/>
          <w:sz w:val="21"/>
          <w:szCs w:val="21"/>
        </w:rPr>
        <w:t xml:space="preserve"> </w:t>
      </w:r>
      <w:r w:rsidR="005F59E8" w:rsidRPr="001E370E">
        <w:rPr>
          <w:rFonts w:ascii="Arial" w:hAnsi="Arial" w:cs="Arial"/>
          <w:sz w:val="21"/>
          <w:szCs w:val="21"/>
        </w:rPr>
        <w:t xml:space="preserve">contratado será realizado por </w:t>
      </w:r>
      <w:r w:rsidR="005F59E8" w:rsidRPr="001E370E">
        <w:rPr>
          <w:rFonts w:ascii="Arial" w:hAnsi="Arial" w:cs="Arial"/>
          <w:color w:val="FF0000"/>
          <w:sz w:val="21"/>
          <w:szCs w:val="21"/>
        </w:rPr>
        <w:t>execução indireta</w:t>
      </w:r>
      <w:r w:rsidR="005F59E8" w:rsidRPr="001E370E">
        <w:rPr>
          <w:rFonts w:ascii="Arial" w:hAnsi="Arial" w:cs="Arial"/>
          <w:sz w:val="21"/>
          <w:szCs w:val="21"/>
        </w:rPr>
        <w:t>.</w:t>
      </w:r>
    </w:p>
    <w:p w14:paraId="1C11653D" w14:textId="77777777" w:rsidR="001E370E"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1"/>
          <w:szCs w:val="21"/>
        </w:rPr>
      </w:pPr>
    </w:p>
    <w:p w14:paraId="07CF88E0" w14:textId="5C113B00" w:rsidR="005F59E8" w:rsidRPr="001E370E" w:rsidRDefault="005F59E8" w:rsidP="00DD0F40">
      <w:pPr>
        <w:pStyle w:val="PargrafodaLista"/>
        <w:numPr>
          <w:ilvl w:val="1"/>
          <w:numId w:val="29"/>
        </w:numPr>
        <w:pBdr>
          <w:top w:val="nil"/>
          <w:left w:val="nil"/>
          <w:bottom w:val="nil"/>
          <w:right w:val="nil"/>
          <w:between w:val="nil"/>
        </w:pBdr>
        <w:spacing w:after="0" w:line="276" w:lineRule="auto"/>
        <w:ind w:left="0" w:right="54" w:firstLine="0"/>
        <w:jc w:val="both"/>
        <w:rPr>
          <w:rFonts w:ascii="Arial" w:hAnsi="Arial" w:cs="Arial"/>
          <w:sz w:val="21"/>
          <w:szCs w:val="21"/>
        </w:rPr>
      </w:pPr>
      <w:r w:rsidRPr="001E370E">
        <w:rPr>
          <w:rFonts w:ascii="Arial" w:hAnsi="Arial" w:cs="Arial"/>
          <w:sz w:val="21"/>
          <w:szCs w:val="21"/>
        </w:rPr>
        <w:t>A execução do objeto seguirá a seguinte dinâmica:</w:t>
      </w:r>
    </w:p>
    <w:p w14:paraId="2C94FA8E" w14:textId="15C6C96F" w:rsidR="001E370E" w:rsidRDefault="005F59E8" w:rsidP="00DD0F40">
      <w:pPr>
        <w:pStyle w:val="PargrafodaLista"/>
        <w:numPr>
          <w:ilvl w:val="0"/>
          <w:numId w:val="30"/>
        </w:numPr>
        <w:spacing w:after="0" w:line="276" w:lineRule="auto"/>
        <w:jc w:val="both"/>
        <w:rPr>
          <w:rFonts w:ascii="Arial" w:hAnsi="Arial" w:cs="Arial"/>
          <w:sz w:val="21"/>
          <w:szCs w:val="21"/>
        </w:rPr>
      </w:pPr>
      <w:r w:rsidRPr="001E370E">
        <w:rPr>
          <w:rFonts w:ascii="Arial" w:hAnsi="Arial" w:cs="Arial"/>
          <w:sz w:val="21"/>
          <w:szCs w:val="21"/>
        </w:rPr>
        <w:t>Localidade (onde os itens serão entregues);</w:t>
      </w:r>
    </w:p>
    <w:p w14:paraId="3F195130" w14:textId="77777777" w:rsidR="005F59E8" w:rsidRPr="00441058" w:rsidRDefault="005F59E8" w:rsidP="005F59E8">
      <w:pPr>
        <w:spacing w:after="0" w:line="276" w:lineRule="auto"/>
        <w:contextualSpacing/>
        <w:jc w:val="both"/>
        <w:rPr>
          <w:rFonts w:ascii="Arial" w:hAnsi="Arial" w:cs="Arial"/>
          <w:sz w:val="21"/>
          <w:szCs w:val="21"/>
        </w:rPr>
      </w:pPr>
    </w:p>
    <w:p w14:paraId="494C64B8" w14:textId="684349B4" w:rsidR="005F59E8" w:rsidRPr="00441058" w:rsidRDefault="005F59E8" w:rsidP="005F59E8">
      <w:pPr>
        <w:spacing w:after="0" w:line="276" w:lineRule="auto"/>
        <w:contextualSpacing/>
        <w:jc w:val="both"/>
        <w:rPr>
          <w:rFonts w:ascii="Arial" w:hAnsi="Arial" w:cs="Arial"/>
          <w:sz w:val="21"/>
          <w:szCs w:val="21"/>
        </w:rPr>
      </w:pPr>
      <w:r w:rsidRPr="00441058">
        <w:rPr>
          <w:rFonts w:ascii="Arial" w:hAnsi="Arial" w:cs="Arial"/>
          <w:sz w:val="21"/>
          <w:szCs w:val="21"/>
        </w:rPr>
        <w:t xml:space="preserve">3.3. A CONTRATADA deverá executar o </w:t>
      </w:r>
      <w:r w:rsidR="001E370E">
        <w:rPr>
          <w:rFonts w:ascii="Arial" w:hAnsi="Arial" w:cs="Arial"/>
          <w:sz w:val="21"/>
          <w:szCs w:val="21"/>
        </w:rPr>
        <w:t>objeto</w:t>
      </w:r>
      <w:r w:rsidRPr="00441058">
        <w:rPr>
          <w:rFonts w:ascii="Arial" w:hAnsi="Arial" w:cs="Arial"/>
          <w:sz w:val="21"/>
          <w:szCs w:val="21"/>
        </w:rPr>
        <w:t xml:space="preserve"> utilizando-se dos materiais e equipamentos necessários à perfeita execução, conforme ordem de solicitação emitida pela Secretaria solicitante. </w:t>
      </w:r>
      <w:bookmarkStart w:id="41" w:name="_Hlk156767878"/>
    </w:p>
    <w:p w14:paraId="04DBE9B2" w14:textId="77777777" w:rsidR="001E370E" w:rsidRPr="00441058" w:rsidRDefault="005F59E8"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r w:rsidRPr="00441058">
        <w:rPr>
          <w:rFonts w:ascii="Arial" w:eastAsia="Arial" w:hAnsi="Arial" w:cs="Arial"/>
          <w:color w:val="000000"/>
          <w:sz w:val="21"/>
          <w:szCs w:val="21"/>
        </w:rPr>
        <w:t xml:space="preserve"> </w:t>
      </w:r>
    </w:p>
    <w:p w14:paraId="03A10CC9" w14:textId="3C2746F7" w:rsidR="001E370E" w:rsidRPr="00441058" w:rsidRDefault="001E370E" w:rsidP="00DD0F40">
      <w:pPr>
        <w:numPr>
          <w:ilvl w:val="0"/>
          <w:numId w:val="12"/>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QUARTA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MODELO DE GESTÃO CONTRATUAL</w:t>
      </w:r>
    </w:p>
    <w:p w14:paraId="12C0CF39" w14:textId="54743A8F" w:rsidR="005F59E8" w:rsidRPr="00441058" w:rsidRDefault="005F59E8" w:rsidP="005F59E8">
      <w:pPr>
        <w:spacing w:after="0" w:line="276" w:lineRule="auto"/>
        <w:ind w:right="54"/>
        <w:jc w:val="both"/>
        <w:rPr>
          <w:rFonts w:ascii="Arial" w:eastAsia="Arial" w:hAnsi="Arial" w:cs="Arial"/>
          <w:b/>
          <w:sz w:val="21"/>
          <w:szCs w:val="21"/>
        </w:rPr>
      </w:pPr>
    </w:p>
    <w:p w14:paraId="1714CAB1" w14:textId="77777777" w:rsidR="00E04E75" w:rsidRPr="00E04E75" w:rsidRDefault="005F59E8" w:rsidP="00DD0F40">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37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D686D4D" w14:textId="77777777" w:rsidR="00E04E75" w:rsidRPr="00E04E75" w:rsidRDefault="005F59E8" w:rsidP="00DD0F40">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E04E75" w:rsidRDefault="00E04E75" w:rsidP="00E04E75">
      <w:pPr>
        <w:pStyle w:val="PargrafodaLista"/>
        <w:rPr>
          <w:rFonts w:ascii="Arial" w:eastAsia="Arial" w:hAnsi="Arial" w:cs="Arial"/>
          <w:color w:val="000000"/>
          <w:sz w:val="21"/>
          <w:szCs w:val="21"/>
        </w:rPr>
      </w:pPr>
    </w:p>
    <w:p w14:paraId="587B3C27" w14:textId="79D9A3A8" w:rsidR="005F59E8" w:rsidRPr="00E04E75" w:rsidRDefault="005F59E8" w:rsidP="00DD0F40">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0156B72"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ABF8EDF" w14:textId="77777777"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órgão ou entidade poderá convocar representante da empresa para adoção de providências que devam ser cumpridas de imediato.</w:t>
      </w:r>
    </w:p>
    <w:p w14:paraId="678CE87B"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A925B78" w14:textId="77777777" w:rsid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Após a assinatura do contrato ou instrumento equivalente</w:t>
      </w:r>
      <w:r w:rsidRPr="00441058">
        <w:rPr>
          <w:rFonts w:ascii="Arial" w:eastAsia="Arial" w:hAnsi="Arial" w:cs="Arial"/>
          <w:strike/>
          <w:color w:val="000000"/>
          <w:sz w:val="21"/>
          <w:szCs w:val="21"/>
        </w:rPr>
        <w:t>,</w:t>
      </w:r>
      <w:r w:rsidRPr="00441058">
        <w:rPr>
          <w:rFonts w:ascii="Arial" w:eastAsia="Arial" w:hAnsi="Arial" w:cs="Arial"/>
          <w:color w:val="000000"/>
          <w:sz w:val="21"/>
          <w:szCs w:val="2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9312FC" w:rsidRDefault="009312FC" w:rsidP="009312FC">
      <w:pPr>
        <w:pBdr>
          <w:top w:val="nil"/>
          <w:left w:val="nil"/>
          <w:bottom w:val="nil"/>
          <w:right w:val="nil"/>
          <w:between w:val="nil"/>
        </w:pBdr>
        <w:spacing w:after="0" w:line="276" w:lineRule="auto"/>
        <w:jc w:val="both"/>
        <w:rPr>
          <w:rFonts w:ascii="Arial" w:eastAsia="Arial" w:hAnsi="Arial" w:cs="Arial"/>
          <w:sz w:val="21"/>
          <w:szCs w:val="21"/>
        </w:rPr>
      </w:pPr>
    </w:p>
    <w:p w14:paraId="5BB81B33" w14:textId="4BE2B300" w:rsidR="00E04E75" w:rsidRPr="00A92930"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A92930">
        <w:rPr>
          <w:rFonts w:ascii="Arial" w:eastAsia="Arial" w:hAnsi="Arial" w:cs="Arial"/>
          <w:color w:val="000000"/>
          <w:sz w:val="21"/>
          <w:szCs w:val="21"/>
        </w:rPr>
        <w:t>A execução do contrato deverá ser acompanhada e fiscalizada pelo(s) fiscal(</w:t>
      </w:r>
      <w:proofErr w:type="spellStart"/>
      <w:r w:rsidRPr="00A92930">
        <w:rPr>
          <w:rFonts w:ascii="Arial" w:eastAsia="Arial" w:hAnsi="Arial" w:cs="Arial"/>
          <w:color w:val="000000"/>
          <w:sz w:val="21"/>
          <w:szCs w:val="21"/>
        </w:rPr>
        <w:t>is</w:t>
      </w:r>
      <w:proofErr w:type="spellEnd"/>
      <w:r w:rsidRPr="00A92930">
        <w:rPr>
          <w:rFonts w:ascii="Arial" w:eastAsia="Arial" w:hAnsi="Arial" w:cs="Arial"/>
          <w:color w:val="000000"/>
          <w:sz w:val="21"/>
          <w:szCs w:val="21"/>
        </w:rPr>
        <w:t>) do contrato, ou pelos respectivos substitutos (</w:t>
      </w:r>
      <w:hyperlink r:id="rId74" w:anchor="art117">
        <w:r w:rsidRPr="00A92930">
          <w:rPr>
            <w:rFonts w:ascii="Arial" w:eastAsia="Arial" w:hAnsi="Arial" w:cs="Arial"/>
            <w:color w:val="000080"/>
            <w:sz w:val="21"/>
            <w:szCs w:val="21"/>
            <w:u w:val="single"/>
          </w:rPr>
          <w:t>Lei nº 14.133, de 2021, art. 117, caput</w:t>
        </w:r>
      </w:hyperlink>
      <w:r w:rsidRPr="00A92930">
        <w:rPr>
          <w:rFonts w:ascii="Arial" w:eastAsia="Arial" w:hAnsi="Arial" w:cs="Arial"/>
          <w:color w:val="000000"/>
          <w:sz w:val="21"/>
          <w:szCs w:val="21"/>
        </w:rPr>
        <w:t xml:space="preserve">). </w:t>
      </w:r>
    </w:p>
    <w:p w14:paraId="570E0B75" w14:textId="77777777" w:rsidR="00A92930" w:rsidRPr="00A92930" w:rsidRDefault="00A92930" w:rsidP="00A92930">
      <w:pPr>
        <w:pBdr>
          <w:top w:val="nil"/>
          <w:left w:val="nil"/>
          <w:bottom w:val="nil"/>
          <w:right w:val="nil"/>
          <w:between w:val="nil"/>
        </w:pBdr>
        <w:spacing w:after="0" w:line="276" w:lineRule="auto"/>
        <w:jc w:val="both"/>
        <w:rPr>
          <w:rFonts w:ascii="Arial" w:eastAsia="Arial" w:hAnsi="Arial" w:cs="Arial"/>
          <w:sz w:val="21"/>
          <w:szCs w:val="21"/>
        </w:rPr>
      </w:pPr>
    </w:p>
    <w:p w14:paraId="0014BF6A" w14:textId="77777777"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37000619" w14:textId="36E0337E"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6F6B697" w14:textId="6B4596BF"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38D15F4D"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1C7873D" w14:textId="5341E11E"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E9BF478" w14:textId="673F7E77"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B566B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FFE7A1C" w14:textId="77777777"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EAA8B5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509F47D5" w14:textId="77777777"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993910C" w14:textId="77777777"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D302497" w14:textId="77777777" w:rsidR="005F59E8" w:rsidRPr="00441058"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12A3EEC" w14:textId="4A49F66B" w:rsidR="005F59E8" w:rsidRPr="00441058"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CBCD579" w14:textId="371055B8" w:rsidR="005F59E8" w:rsidRPr="00441058"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35678F7" w14:textId="2FFEB267" w:rsidR="005F59E8" w:rsidRPr="00441058"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727BC" w14:textId="77C254F8" w:rsidR="00E04E75" w:rsidRPr="00441058" w:rsidRDefault="00E04E75" w:rsidP="00DD0F40">
      <w:pPr>
        <w:numPr>
          <w:ilvl w:val="0"/>
          <w:numId w:val="12"/>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QUINTA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SUBCONTRATAÇÃO</w:t>
      </w:r>
    </w:p>
    <w:p w14:paraId="7DC063A6" w14:textId="77777777" w:rsidR="00E04E75" w:rsidRPr="00441058" w:rsidRDefault="00E04E75"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61DF8196" w14:textId="71C277E7" w:rsidR="005F59E8" w:rsidRPr="00E04E75" w:rsidRDefault="005F59E8" w:rsidP="00DD0F40">
      <w:pPr>
        <w:pStyle w:val="PargrafodaLista"/>
        <w:numPr>
          <w:ilvl w:val="1"/>
          <w:numId w:val="3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04E75">
        <w:rPr>
          <w:rFonts w:ascii="Arial" w:eastAsia="Arial" w:hAnsi="Arial" w:cs="Arial"/>
          <w:color w:val="000000"/>
          <w:sz w:val="21"/>
          <w:szCs w:val="21"/>
        </w:rPr>
        <w:t>Não será admitida a subcontratação do objeto contratual.</w:t>
      </w:r>
    </w:p>
    <w:bookmarkEnd w:id="41"/>
    <w:p w14:paraId="05B390FB" w14:textId="77777777" w:rsidR="00E04E75"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DB018" w14:textId="7B2B0192" w:rsidR="00E04E75" w:rsidRPr="00441058" w:rsidRDefault="00E04E75" w:rsidP="00DD0F40">
      <w:pPr>
        <w:numPr>
          <w:ilvl w:val="0"/>
          <w:numId w:val="12"/>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SEXTA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PREÇO</w:t>
      </w:r>
    </w:p>
    <w:p w14:paraId="71E96A6C" w14:textId="77777777" w:rsidR="00E04E75" w:rsidRPr="00441058"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078A3E4" w14:textId="4ADC18D5" w:rsidR="00E04E75" w:rsidRPr="00E04E75" w:rsidRDefault="005F59E8" w:rsidP="00DD0F40">
      <w:pPr>
        <w:pStyle w:val="PargrafodaLista"/>
        <w:numPr>
          <w:ilvl w:val="1"/>
          <w:numId w:val="32"/>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 xml:space="preserve">O valor </w:t>
      </w:r>
      <w:r w:rsidR="00E04E75" w:rsidRPr="00E04E75">
        <w:rPr>
          <w:rFonts w:ascii="Arial" w:eastAsia="Arial" w:hAnsi="Arial" w:cs="Arial"/>
          <w:color w:val="FF0000"/>
          <w:sz w:val="21"/>
          <w:szCs w:val="21"/>
        </w:rPr>
        <w:t xml:space="preserve">global </w:t>
      </w:r>
      <w:r w:rsidRPr="00E04E75">
        <w:rPr>
          <w:rFonts w:ascii="Arial" w:eastAsia="Arial" w:hAnsi="Arial" w:cs="Arial"/>
          <w:color w:val="000000"/>
          <w:sz w:val="21"/>
          <w:szCs w:val="21"/>
        </w:rPr>
        <w:t xml:space="preserve">da contratação é de R$ </w:t>
      </w:r>
      <w:r w:rsidRPr="00E04E75">
        <w:rPr>
          <w:rFonts w:ascii="Arial" w:eastAsia="Arial" w:hAnsi="Arial" w:cs="Arial"/>
          <w:color w:val="000000"/>
          <w:sz w:val="21"/>
          <w:szCs w:val="21"/>
          <w:highlight w:val="yellow"/>
        </w:rPr>
        <w:t xml:space="preserve">.......... </w:t>
      </w:r>
      <w:proofErr w:type="gramStart"/>
      <w:r w:rsidRPr="00E04E75">
        <w:rPr>
          <w:rFonts w:ascii="Arial" w:eastAsia="Arial" w:hAnsi="Arial" w:cs="Arial"/>
          <w:color w:val="000000"/>
          <w:sz w:val="21"/>
          <w:szCs w:val="21"/>
          <w:highlight w:val="yellow"/>
        </w:rPr>
        <w:t>(....</w:t>
      </w:r>
      <w:proofErr w:type="gramEnd"/>
      <w:r w:rsidRPr="00E04E75">
        <w:rPr>
          <w:rFonts w:ascii="Arial" w:eastAsia="Arial" w:hAnsi="Arial" w:cs="Arial"/>
          <w:color w:val="000000"/>
          <w:sz w:val="21"/>
          <w:szCs w:val="21"/>
          <w:highlight w:val="yellow"/>
        </w:rPr>
        <w:t>.),</w:t>
      </w:r>
      <w:r w:rsidRPr="00E04E75">
        <w:rPr>
          <w:rFonts w:ascii="Arial" w:eastAsia="Arial" w:hAnsi="Arial" w:cs="Arial"/>
          <w:color w:val="000000"/>
          <w:sz w:val="21"/>
          <w:szCs w:val="21"/>
        </w:rPr>
        <w:t xml:space="preserve"> </w:t>
      </w:r>
      <w:r w:rsidR="00E04E75">
        <w:rPr>
          <w:rFonts w:ascii="Arial" w:eastAsia="Arial" w:hAnsi="Arial" w:cs="Arial"/>
          <w:color w:val="000000"/>
          <w:sz w:val="21"/>
          <w:szCs w:val="21"/>
        </w:rPr>
        <w:t>sendo o valor unitário conforme proposta de preço.</w:t>
      </w:r>
    </w:p>
    <w:p w14:paraId="43351188" w14:textId="77777777" w:rsidR="00E04E75" w:rsidRPr="00E04E75" w:rsidRDefault="00E04E75" w:rsidP="00E04E75">
      <w:pPr>
        <w:pStyle w:val="PargrafodaLista"/>
        <w:spacing w:after="0" w:line="276" w:lineRule="auto"/>
        <w:ind w:left="0" w:right="54"/>
        <w:jc w:val="both"/>
        <w:rPr>
          <w:rFonts w:ascii="Arial" w:eastAsia="Arial" w:hAnsi="Arial" w:cs="Arial"/>
          <w:b/>
          <w:sz w:val="21"/>
          <w:szCs w:val="21"/>
        </w:rPr>
      </w:pPr>
    </w:p>
    <w:p w14:paraId="78F73A2A" w14:textId="07EDF5DF" w:rsidR="005F59E8" w:rsidRPr="00E04E75" w:rsidRDefault="005F59E8" w:rsidP="00DD0F40">
      <w:pPr>
        <w:pStyle w:val="PargrafodaLista"/>
        <w:numPr>
          <w:ilvl w:val="1"/>
          <w:numId w:val="32"/>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441058" w:rsidRDefault="005F59E8" w:rsidP="005F59E8">
      <w:pPr>
        <w:spacing w:after="0" w:line="276" w:lineRule="auto"/>
        <w:ind w:right="54"/>
        <w:jc w:val="both"/>
        <w:rPr>
          <w:rFonts w:ascii="Arial" w:eastAsia="Arial" w:hAnsi="Arial" w:cs="Arial"/>
          <w:b/>
          <w:sz w:val="21"/>
          <w:szCs w:val="21"/>
        </w:rPr>
      </w:pPr>
      <w:bookmarkStart w:id="42" w:name="_Hlk156767823"/>
    </w:p>
    <w:p w14:paraId="68FBFF02" w14:textId="01F0B82F" w:rsidR="00E04E75" w:rsidRPr="00441058" w:rsidRDefault="00E04E75" w:rsidP="00DD0F40">
      <w:pPr>
        <w:numPr>
          <w:ilvl w:val="0"/>
          <w:numId w:val="12"/>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bookmarkStart w:id="43" w:name="_Hlk156767272"/>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SÉTIMA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CRITÉRIOS DE MEDIÇÃO E PAGAMENTO</w:t>
      </w:r>
    </w:p>
    <w:bookmarkEnd w:id="43"/>
    <w:p w14:paraId="10D8B028" w14:textId="77777777" w:rsidR="005F59E8" w:rsidRPr="00441058" w:rsidRDefault="005F59E8" w:rsidP="005F59E8">
      <w:pPr>
        <w:spacing w:after="0" w:line="276" w:lineRule="auto"/>
        <w:ind w:right="54"/>
        <w:jc w:val="both"/>
        <w:rPr>
          <w:rFonts w:ascii="Arial" w:eastAsia="Arial" w:hAnsi="Arial" w:cs="Arial"/>
          <w:b/>
          <w:sz w:val="21"/>
          <w:szCs w:val="21"/>
        </w:rPr>
      </w:pPr>
    </w:p>
    <w:p w14:paraId="7BBBB246" w14:textId="3DACD437"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RECEBIMENTO DO OBJETO</w:t>
      </w:r>
      <w:r>
        <w:rPr>
          <w:rFonts w:ascii="Arial" w:eastAsia="Arial" w:hAnsi="Arial" w:cs="Arial"/>
          <w:b/>
          <w:color w:val="000000"/>
          <w:sz w:val="21"/>
          <w:szCs w:val="21"/>
        </w:rPr>
        <w:t>:</w:t>
      </w:r>
    </w:p>
    <w:p w14:paraId="7F61592D"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B3187F" w14:textId="42C15107"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sidR="00E04E75">
        <w:rPr>
          <w:rFonts w:ascii="Arial" w:eastAsia="Arial" w:hAnsi="Arial" w:cs="Arial"/>
          <w:color w:val="000000"/>
          <w:sz w:val="21"/>
          <w:szCs w:val="21"/>
        </w:rPr>
        <w:t xml:space="preserve"> objeto será</w:t>
      </w:r>
      <w:r w:rsidRPr="00441058">
        <w:rPr>
          <w:rFonts w:ascii="Arial" w:eastAsia="Arial" w:hAnsi="Arial" w:cs="Arial"/>
          <w:color w:val="000000"/>
          <w:sz w:val="21"/>
          <w:szCs w:val="21"/>
        </w:rPr>
        <w:t xml:space="preserve"> recebido</w:t>
      </w:r>
      <w:r w:rsidR="00E04E75">
        <w:rPr>
          <w:rFonts w:ascii="Arial" w:eastAsia="Arial" w:hAnsi="Arial" w:cs="Arial"/>
          <w:color w:val="000000"/>
          <w:sz w:val="21"/>
          <w:szCs w:val="21"/>
        </w:rPr>
        <w:t xml:space="preserve"> </w:t>
      </w:r>
      <w:r w:rsidRPr="00441058">
        <w:rPr>
          <w:rFonts w:ascii="Arial" w:eastAsia="Arial" w:hAnsi="Arial" w:cs="Arial"/>
          <w:color w:val="000000"/>
          <w:sz w:val="21"/>
          <w:szCs w:val="21"/>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e na proposta.</w:t>
      </w:r>
    </w:p>
    <w:p w14:paraId="0F15BCF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3BF9DB8" w14:textId="2B2E4CB4" w:rsidR="005F59E8" w:rsidRPr="003753D6" w:rsidRDefault="00E04E75"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Pr>
          <w:rFonts w:ascii="Arial" w:eastAsia="Arial" w:hAnsi="Arial" w:cs="Arial"/>
          <w:color w:val="000000"/>
          <w:sz w:val="21"/>
          <w:szCs w:val="21"/>
        </w:rPr>
        <w:t xml:space="preserve"> objeto </w:t>
      </w:r>
      <w:r w:rsidR="005F59E8" w:rsidRPr="00441058">
        <w:rPr>
          <w:rFonts w:ascii="Arial" w:eastAsia="Arial" w:hAnsi="Arial" w:cs="Arial"/>
          <w:color w:val="000000"/>
          <w:sz w:val="21"/>
          <w:szCs w:val="21"/>
        </w:rPr>
        <w:t>poder</w:t>
      </w:r>
      <w:r>
        <w:rPr>
          <w:rFonts w:ascii="Arial" w:eastAsia="Arial" w:hAnsi="Arial" w:cs="Arial"/>
          <w:color w:val="000000"/>
          <w:sz w:val="21"/>
          <w:szCs w:val="21"/>
        </w:rPr>
        <w:t>á</w:t>
      </w:r>
      <w:r w:rsidR="005F59E8" w:rsidRPr="00441058">
        <w:rPr>
          <w:rFonts w:ascii="Arial" w:eastAsia="Arial" w:hAnsi="Arial" w:cs="Arial"/>
          <w:color w:val="000000"/>
          <w:sz w:val="21"/>
          <w:szCs w:val="21"/>
        </w:rPr>
        <w:t xml:space="preserve"> ser rejeitado, no todo ou em parte, inclusive antes do recebimento provisório, quando em desacord</w:t>
      </w:r>
      <w:r w:rsidR="005F59E8" w:rsidRPr="003753D6">
        <w:rPr>
          <w:rFonts w:ascii="Arial" w:eastAsia="Arial" w:hAnsi="Arial" w:cs="Arial"/>
          <w:color w:val="000000"/>
          <w:sz w:val="21"/>
          <w:szCs w:val="21"/>
        </w:rPr>
        <w:t>o com as especificações constantes no Termo de Referência</w:t>
      </w:r>
      <w:r w:rsidR="005F59E8" w:rsidRPr="003753D6">
        <w:rPr>
          <w:rFonts w:ascii="Arial" w:eastAsia="Arial" w:hAnsi="Arial" w:cs="Arial"/>
          <w:color w:val="FF0000"/>
          <w:sz w:val="21"/>
          <w:szCs w:val="21"/>
        </w:rPr>
        <w:t xml:space="preserve"> </w:t>
      </w:r>
      <w:r w:rsidR="005F59E8" w:rsidRPr="003753D6">
        <w:rPr>
          <w:rFonts w:ascii="Arial" w:eastAsia="Arial" w:hAnsi="Arial" w:cs="Arial"/>
          <w:color w:val="000000"/>
          <w:sz w:val="21"/>
          <w:szCs w:val="21"/>
        </w:rPr>
        <w:t xml:space="preserve">e na proposta, devendo ser substituídos no prazo de </w:t>
      </w:r>
      <w:r w:rsidR="003753D6" w:rsidRPr="003753D6">
        <w:rPr>
          <w:rFonts w:ascii="Arial" w:eastAsia="Arial" w:hAnsi="Arial" w:cs="Arial"/>
          <w:color w:val="000000"/>
          <w:sz w:val="21"/>
          <w:szCs w:val="21"/>
        </w:rPr>
        <w:t xml:space="preserve">05 (cinco) </w:t>
      </w:r>
      <w:r w:rsidR="005F59E8" w:rsidRPr="003753D6">
        <w:rPr>
          <w:rFonts w:ascii="Arial" w:eastAsia="Arial" w:hAnsi="Arial" w:cs="Arial"/>
          <w:color w:val="000000"/>
          <w:sz w:val="21"/>
          <w:szCs w:val="21"/>
        </w:rPr>
        <w:t>dias, a contar da notificação da contratada, às suas custas, sem prejuízo da aplicação das penalidades.</w:t>
      </w:r>
    </w:p>
    <w:p w14:paraId="46F4620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19129707" w14:textId="6760C971"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recebimento definitivo ocorrerá no prazo de </w:t>
      </w:r>
      <w:r w:rsidR="003753D6" w:rsidRPr="003753D6">
        <w:rPr>
          <w:rFonts w:ascii="Arial" w:eastAsia="Arial" w:hAnsi="Arial" w:cs="Arial"/>
          <w:color w:val="000000"/>
          <w:sz w:val="21"/>
          <w:szCs w:val="21"/>
        </w:rPr>
        <w:t>30 (trinta) dias</w:t>
      </w:r>
      <w:r w:rsidRPr="0044105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938B2B1" w14:textId="77777777"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F2C37A0" w14:textId="101E911F"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75" w:anchor="art143">
        <w:r w:rsidRPr="00441058">
          <w:rPr>
            <w:rFonts w:ascii="Arial" w:eastAsia="Arial" w:hAnsi="Arial" w:cs="Arial"/>
            <w:color w:val="000080"/>
            <w:sz w:val="21"/>
            <w:szCs w:val="21"/>
            <w:u w:val="single"/>
          </w:rPr>
          <w:t>art. 143 da Lei nº 14.133, de 2021</w:t>
        </w:r>
      </w:hyperlink>
      <w:r w:rsidRPr="00441058">
        <w:rPr>
          <w:rFonts w:ascii="Arial" w:eastAsia="Arial" w:hAnsi="Arial" w:cs="Arial"/>
          <w:color w:val="000000"/>
          <w:sz w:val="21"/>
          <w:szCs w:val="21"/>
        </w:rPr>
        <w:t>, comunicando-se à empresa para emissão de Nota Fiscal no que pertine</w:t>
      </w:r>
      <w:r w:rsidR="00E04E75">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w:t>
      </w:r>
    </w:p>
    <w:p w14:paraId="6A9EA053"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2E5EAA67" w14:textId="77777777"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0BBEA84" w14:textId="77777777" w:rsidR="005F59E8" w:rsidRPr="0044105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D45B7A" w14:textId="7F4B6C65"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LIQUIDAÇÃO</w:t>
      </w:r>
      <w:r>
        <w:rPr>
          <w:rFonts w:ascii="Arial" w:eastAsia="Arial" w:hAnsi="Arial" w:cs="Arial"/>
          <w:b/>
          <w:color w:val="000000"/>
          <w:sz w:val="21"/>
          <w:szCs w:val="21"/>
        </w:rPr>
        <w:t>:</w:t>
      </w:r>
    </w:p>
    <w:p w14:paraId="37C94BA1"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0C626C0" w14:textId="4D673902"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Recebida a Nota Fiscal ou documento de cobrança equivalente, correrá o prazo para fins de liquidação.</w:t>
      </w:r>
    </w:p>
    <w:p w14:paraId="130ADC9F"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3D187DFF" w14:textId="592F9F9B"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erro na apresentação da nota fiscal ou instrumento de cobrança equivalente, ou circunstância que impeça a liquidação da despesa, esta ficará sobrestada até que o contratado </w:t>
      </w:r>
      <w:r w:rsidRPr="00441058">
        <w:rPr>
          <w:rFonts w:ascii="Arial" w:eastAsia="Arial" w:hAnsi="Arial" w:cs="Arial"/>
          <w:color w:val="000000"/>
          <w:sz w:val="21"/>
          <w:szCs w:val="21"/>
        </w:rPr>
        <w:lastRenderedPageBreak/>
        <w:t>providencie as medidas saneadoras, reiniciando-se o prazo após a comprovação da regularização da situação, sem ônus ao contratante;</w:t>
      </w:r>
    </w:p>
    <w:p w14:paraId="7F9CB9BA"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FA67F51" w14:textId="77777777" w:rsidR="005F59E8" w:rsidRPr="0044105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6" w:anchor="art68">
        <w:r w:rsidRPr="00441058">
          <w:rPr>
            <w:rFonts w:ascii="Arial" w:eastAsia="Arial" w:hAnsi="Arial" w:cs="Arial"/>
            <w:color w:val="000080"/>
            <w:sz w:val="21"/>
            <w:szCs w:val="21"/>
            <w:u w:val="single"/>
          </w:rPr>
          <w:t xml:space="preserve">art. 68 da Lei nº 14.133, de 2021.  </w:t>
        </w:r>
      </w:hyperlink>
      <w:r w:rsidRPr="00441058">
        <w:rPr>
          <w:rFonts w:ascii="Arial" w:eastAsia="Arial" w:hAnsi="Arial" w:cs="Arial"/>
          <w:color w:val="000000"/>
          <w:sz w:val="21"/>
          <w:szCs w:val="21"/>
        </w:rPr>
        <w:t xml:space="preserve"> </w:t>
      </w:r>
    </w:p>
    <w:p w14:paraId="7B64FF39"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16F44E7" w14:textId="745BA8BB"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4B34323" w14:textId="77777777"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C235ACC" w14:textId="4169D66D"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35F3015" w14:textId="40002708"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885A81F"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15C465BB" w14:textId="77777777" w:rsidR="005F59E8" w:rsidRPr="0044105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7F7114"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7621E44E" w14:textId="4F86928B"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PRAZO DE PAGAMENTO</w:t>
      </w:r>
      <w:r>
        <w:rPr>
          <w:rFonts w:ascii="Arial" w:eastAsia="Arial" w:hAnsi="Arial" w:cs="Arial"/>
          <w:b/>
          <w:color w:val="000000"/>
          <w:sz w:val="21"/>
          <w:szCs w:val="21"/>
        </w:rPr>
        <w:t>:</w:t>
      </w:r>
    </w:p>
    <w:p w14:paraId="2F37C5EF"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089A863" w14:textId="77777777" w:rsidR="003D41A3"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pagamento será efetuado no prazo de até </w:t>
      </w:r>
      <w:r w:rsidR="003D41A3">
        <w:rPr>
          <w:rFonts w:ascii="Arial" w:eastAsia="Arial" w:hAnsi="Arial" w:cs="Arial"/>
          <w:color w:val="000000"/>
          <w:sz w:val="21"/>
          <w:szCs w:val="21"/>
        </w:rPr>
        <w:t>30 dias</w:t>
      </w:r>
      <w:r w:rsidRPr="00441058">
        <w:rPr>
          <w:rFonts w:ascii="Arial" w:eastAsia="Arial" w:hAnsi="Arial" w:cs="Arial"/>
          <w:color w:val="000000"/>
          <w:sz w:val="21"/>
          <w:szCs w:val="21"/>
        </w:rPr>
        <w:t xml:space="preserve"> contados da finalização da liquidação da despesa, conforme seção anterior.</w:t>
      </w:r>
    </w:p>
    <w:p w14:paraId="56793E30"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4BEEAAD1" w14:textId="55046715"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FORMA DE PAGAMENTO</w:t>
      </w:r>
      <w:r>
        <w:rPr>
          <w:rFonts w:ascii="Arial" w:eastAsia="Arial" w:hAnsi="Arial" w:cs="Arial"/>
          <w:b/>
          <w:color w:val="000000"/>
          <w:sz w:val="21"/>
          <w:szCs w:val="21"/>
        </w:rPr>
        <w:t>:</w:t>
      </w:r>
    </w:p>
    <w:p w14:paraId="2AFD3B9C"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1BEA65" w14:textId="77777777"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pagamento será realizado por meio de ordem bancária, para crédito em banco, agência e conta corrente indicados pelo contratado.</w:t>
      </w:r>
    </w:p>
    <w:p w14:paraId="1053AEC5"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FFBEFB2" w14:textId="77777777"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Será considerada data do pagamento o dia em que constar como emitida a ordem bancária para pagamento.</w:t>
      </w:r>
    </w:p>
    <w:p w14:paraId="272D5FE1"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50312353" w14:textId="3BDE014A"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do pagamento, será efetuada a retenção tributária prevista na legislação aplicável.</w:t>
      </w:r>
    </w:p>
    <w:p w14:paraId="256A1C32" w14:textId="717F085C" w:rsidR="003D41A3" w:rsidRP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8251527" w14:textId="77777777" w:rsidR="005F59E8" w:rsidRPr="0044105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contratado regularmente optante pelo Simples Nacional, nos termos da </w:t>
      </w:r>
      <w:hyperlink r:id="rId77">
        <w:r w:rsidRPr="00441058">
          <w:rPr>
            <w:rFonts w:ascii="Arial" w:eastAsia="Arial" w:hAnsi="Arial" w:cs="Arial"/>
            <w:color w:val="000080"/>
            <w:sz w:val="21"/>
            <w:szCs w:val="21"/>
            <w:u w:val="single"/>
          </w:rPr>
          <w:t>Lei Complementar nº 123, de 2006</w:t>
        </w:r>
      </w:hyperlink>
      <w:r w:rsidRPr="00441058">
        <w:rPr>
          <w:rFonts w:ascii="Arial" w:eastAsia="Arial" w:hAnsi="Arial" w:cs="Arial"/>
          <w:color w:val="000000"/>
          <w:sz w:val="21"/>
          <w:szCs w:val="21"/>
        </w:rPr>
        <w:t xml:space="preserve">, não sofrerá a retenção tributária quanto aos impostos e contribuições abrangidos por aquele regime. No entanto, o pagamento ficará condicionado à </w:t>
      </w:r>
      <w:r w:rsidRPr="00441058">
        <w:rPr>
          <w:rFonts w:ascii="Arial" w:eastAsia="Arial" w:hAnsi="Arial" w:cs="Arial"/>
          <w:color w:val="000000"/>
          <w:sz w:val="21"/>
          <w:szCs w:val="21"/>
        </w:rPr>
        <w:lastRenderedPageBreak/>
        <w:t>apresentação de comprovação, por meio de documento oficial, de que faz jus ao tratamento tributário favorecido previsto na referida Lei Complementar.</w:t>
      </w:r>
    </w:p>
    <w:p w14:paraId="11A91F29"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highlight w:val="yellow"/>
        </w:rPr>
      </w:pPr>
    </w:p>
    <w:p w14:paraId="00B77DAF" w14:textId="45F8BD15" w:rsidR="005F59E8" w:rsidRPr="003D41A3" w:rsidRDefault="005F59E8"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bookmarkStart w:id="44" w:name="bookmark=id.2p2csry" w:colFirst="0" w:colLast="0"/>
      <w:bookmarkEnd w:id="44"/>
      <w:r w:rsidRPr="003D41A3">
        <w:rPr>
          <w:rFonts w:ascii="Arial" w:eastAsia="Arial" w:hAnsi="Arial" w:cs="Arial"/>
          <w:b/>
          <w:sz w:val="21"/>
          <w:szCs w:val="21"/>
        </w:rPr>
        <w:t>CLÁUSULA OITAVA</w:t>
      </w:r>
      <w:r w:rsidR="003D41A3">
        <w:rPr>
          <w:rFonts w:ascii="Arial" w:eastAsia="Arial" w:hAnsi="Arial" w:cs="Arial"/>
          <w:b/>
          <w:sz w:val="21"/>
          <w:szCs w:val="21"/>
        </w:rPr>
        <w:t xml:space="preserve"> </w:t>
      </w:r>
      <w:r w:rsidRPr="003D41A3">
        <w:rPr>
          <w:rFonts w:ascii="Arial" w:eastAsia="Arial" w:hAnsi="Arial" w:cs="Arial"/>
          <w:b/>
          <w:sz w:val="21"/>
          <w:szCs w:val="21"/>
        </w:rPr>
        <w:t>- DOTAÇÃO ORÇAMENTÁRIA</w:t>
      </w:r>
      <w:r w:rsidR="003D41A3" w:rsidRPr="003D41A3">
        <w:rPr>
          <w:rFonts w:ascii="Arial" w:eastAsia="Arial" w:hAnsi="Arial" w:cs="Arial"/>
          <w:b/>
          <w:sz w:val="21"/>
          <w:szCs w:val="21"/>
        </w:rPr>
        <w:t>:</w:t>
      </w:r>
    </w:p>
    <w:p w14:paraId="459F9709" w14:textId="77777777" w:rsidR="003D41A3" w:rsidRPr="00441058" w:rsidRDefault="003D41A3" w:rsidP="005F59E8">
      <w:pPr>
        <w:spacing w:after="0" w:line="276" w:lineRule="auto"/>
        <w:ind w:right="54"/>
        <w:jc w:val="both"/>
        <w:rPr>
          <w:rFonts w:ascii="Arial" w:eastAsia="Arial" w:hAnsi="Arial" w:cs="Arial"/>
          <w:b/>
          <w:sz w:val="21"/>
          <w:szCs w:val="21"/>
        </w:rPr>
      </w:pPr>
    </w:p>
    <w:p w14:paraId="1A5D620B" w14:textId="62525D4A" w:rsidR="005F59E8" w:rsidRDefault="005F59E8" w:rsidP="00DD0F40">
      <w:pPr>
        <w:pStyle w:val="PargrafodaLista"/>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41A3">
        <w:rPr>
          <w:rFonts w:ascii="Arial" w:eastAsia="Arial" w:hAnsi="Arial" w:cs="Arial"/>
          <w:color w:val="000000"/>
          <w:sz w:val="21"/>
          <w:szCs w:val="21"/>
        </w:rPr>
        <w:t>As despesas decorrentes da presente contratação correrão à conta de recursos específicos consignados no Orçamento deste exercício, na dotação abaixo discriminada:</w:t>
      </w:r>
    </w:p>
    <w:p w14:paraId="7F89CB94" w14:textId="77777777" w:rsidR="003D41A3" w:rsidRPr="003D41A3"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247D2BA2"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Unidade</w:t>
      </w:r>
      <w:r w:rsidRPr="003D41A3">
        <w:rPr>
          <w:rFonts w:ascii="Arial" w:hAnsi="Arial" w:cs="Arial"/>
          <w:sz w:val="21"/>
          <w:szCs w:val="21"/>
        </w:rPr>
        <w:t xml:space="preserve">: </w:t>
      </w:r>
    </w:p>
    <w:p w14:paraId="70FFBA85"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Projeto Atividade</w:t>
      </w:r>
      <w:r w:rsidRPr="003D41A3">
        <w:rPr>
          <w:rFonts w:ascii="Arial" w:hAnsi="Arial" w:cs="Arial"/>
          <w:sz w:val="21"/>
          <w:szCs w:val="21"/>
        </w:rPr>
        <w:t xml:space="preserve">: </w:t>
      </w:r>
    </w:p>
    <w:p w14:paraId="1DA363E6"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Elemento de Despesa</w:t>
      </w:r>
      <w:r w:rsidRPr="003D41A3">
        <w:rPr>
          <w:rFonts w:ascii="Arial" w:hAnsi="Arial" w:cs="Arial"/>
          <w:sz w:val="21"/>
          <w:szCs w:val="21"/>
        </w:rPr>
        <w:t xml:space="preserve">: </w:t>
      </w:r>
    </w:p>
    <w:p w14:paraId="2EB86A49" w14:textId="77777777" w:rsidR="007602A1" w:rsidRDefault="003D41A3" w:rsidP="007602A1">
      <w:pPr>
        <w:spacing w:after="0" w:line="240" w:lineRule="auto"/>
        <w:rPr>
          <w:rFonts w:ascii="Arial" w:hAnsi="Arial" w:cs="Arial"/>
          <w:sz w:val="21"/>
          <w:szCs w:val="21"/>
        </w:rPr>
      </w:pPr>
      <w:r w:rsidRPr="003D41A3">
        <w:rPr>
          <w:rFonts w:ascii="Arial" w:hAnsi="Arial" w:cs="Arial"/>
          <w:b/>
          <w:bCs/>
          <w:sz w:val="21"/>
          <w:szCs w:val="21"/>
        </w:rPr>
        <w:t>Fonte de Recurso</w:t>
      </w:r>
      <w:r w:rsidRPr="003D41A3">
        <w:rPr>
          <w:rFonts w:ascii="Arial" w:hAnsi="Arial" w:cs="Arial"/>
          <w:sz w:val="21"/>
          <w:szCs w:val="21"/>
        </w:rPr>
        <w:t>:</w:t>
      </w:r>
    </w:p>
    <w:p w14:paraId="66972DC8" w14:textId="77777777" w:rsidR="007602A1" w:rsidRDefault="007602A1" w:rsidP="007602A1">
      <w:pPr>
        <w:spacing w:after="0" w:line="240" w:lineRule="auto"/>
        <w:rPr>
          <w:rFonts w:ascii="Arial" w:hAnsi="Arial" w:cs="Arial"/>
          <w:sz w:val="21"/>
          <w:szCs w:val="21"/>
        </w:rPr>
      </w:pPr>
    </w:p>
    <w:p w14:paraId="7E202913" w14:textId="56F5FD3A" w:rsidR="005F59E8" w:rsidRPr="007602A1" w:rsidRDefault="005F59E8" w:rsidP="00DD0F40">
      <w:pPr>
        <w:pStyle w:val="PargrafodaLista"/>
        <w:numPr>
          <w:ilvl w:val="1"/>
          <w:numId w:val="33"/>
        </w:numPr>
        <w:spacing w:after="0" w:line="240" w:lineRule="auto"/>
        <w:ind w:left="0" w:firstLine="0"/>
        <w:jc w:val="both"/>
        <w:rPr>
          <w:rFonts w:ascii="Arial" w:hAnsi="Arial" w:cs="Arial"/>
          <w:sz w:val="21"/>
          <w:szCs w:val="21"/>
        </w:rPr>
      </w:pPr>
      <w:r w:rsidRPr="007602A1">
        <w:rPr>
          <w:rFonts w:ascii="Arial" w:eastAsia="Arial" w:hAnsi="Arial" w:cs="Arial"/>
          <w:color w:val="000000"/>
          <w:sz w:val="21"/>
          <w:szCs w:val="21"/>
        </w:rPr>
        <w:t>A dotação relativa aos exercícios financeiros subsequentes será indicada após aprovação da Lei Orçamentária respectiva e liberação dos créditos correspondentes, mediante apostilamento.</w:t>
      </w:r>
    </w:p>
    <w:p w14:paraId="71B2B98F" w14:textId="77777777" w:rsidR="007602A1" w:rsidRPr="00441058" w:rsidRDefault="007602A1" w:rsidP="007602A1">
      <w:pPr>
        <w:spacing w:after="0" w:line="276" w:lineRule="auto"/>
        <w:ind w:right="54"/>
        <w:jc w:val="both"/>
        <w:rPr>
          <w:rFonts w:ascii="Arial" w:eastAsia="Arial" w:hAnsi="Arial" w:cs="Arial"/>
          <w:sz w:val="21"/>
          <w:szCs w:val="21"/>
        </w:rPr>
      </w:pPr>
    </w:p>
    <w:p w14:paraId="7085A5EC" w14:textId="15C60B4B" w:rsidR="007602A1" w:rsidRPr="003D41A3" w:rsidRDefault="007602A1"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NONA –</w:t>
      </w:r>
      <w:r w:rsidRPr="003D41A3">
        <w:rPr>
          <w:rFonts w:ascii="Arial" w:eastAsia="Arial" w:hAnsi="Arial" w:cs="Arial"/>
          <w:b/>
          <w:sz w:val="21"/>
          <w:szCs w:val="21"/>
        </w:rPr>
        <w:t xml:space="preserve"> </w:t>
      </w:r>
      <w:r>
        <w:rPr>
          <w:rFonts w:ascii="Arial" w:eastAsia="Arial" w:hAnsi="Arial" w:cs="Arial"/>
          <w:b/>
          <w:sz w:val="21"/>
          <w:szCs w:val="21"/>
        </w:rPr>
        <w:t>REAJUSTE DE PREÇO</w:t>
      </w:r>
      <w:r w:rsidRPr="003D41A3">
        <w:rPr>
          <w:rFonts w:ascii="Arial" w:eastAsia="Arial" w:hAnsi="Arial" w:cs="Arial"/>
          <w:b/>
          <w:sz w:val="21"/>
          <w:szCs w:val="21"/>
        </w:rPr>
        <w:t>:</w:t>
      </w:r>
    </w:p>
    <w:p w14:paraId="32D4B02B" w14:textId="77777777" w:rsidR="005F59E8" w:rsidRPr="00441058" w:rsidRDefault="005F59E8" w:rsidP="005F59E8">
      <w:pPr>
        <w:spacing w:after="0" w:line="276" w:lineRule="auto"/>
        <w:ind w:right="54"/>
        <w:jc w:val="both"/>
        <w:rPr>
          <w:rFonts w:ascii="Arial" w:eastAsia="Arial" w:hAnsi="Arial" w:cs="Arial"/>
          <w:sz w:val="21"/>
          <w:szCs w:val="21"/>
        </w:rPr>
      </w:pPr>
    </w:p>
    <w:p w14:paraId="4AF63E80" w14:textId="067C4BEF" w:rsidR="007E47B3"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preços inicialmente contratados </w:t>
      </w:r>
      <w:r w:rsidRPr="007E47B3">
        <w:rPr>
          <w:rFonts w:ascii="Arial" w:eastAsia="Arial" w:hAnsi="Arial" w:cs="Arial"/>
          <w:b/>
          <w:bCs/>
          <w:color w:val="000000"/>
          <w:sz w:val="21"/>
          <w:szCs w:val="21"/>
        </w:rPr>
        <w:t>são fixos e irreajustáveis no prazo</w:t>
      </w:r>
      <w:r w:rsidRPr="00441058">
        <w:rPr>
          <w:rFonts w:ascii="Arial" w:eastAsia="Arial" w:hAnsi="Arial" w:cs="Arial"/>
          <w:color w:val="000000"/>
          <w:sz w:val="21"/>
          <w:szCs w:val="21"/>
        </w:rPr>
        <w:t xml:space="preserve"> </w:t>
      </w:r>
      <w:r w:rsidRPr="007E47B3">
        <w:rPr>
          <w:rFonts w:ascii="Arial" w:eastAsia="Arial" w:hAnsi="Arial" w:cs="Arial"/>
          <w:b/>
          <w:bCs/>
          <w:color w:val="000000"/>
          <w:sz w:val="21"/>
          <w:szCs w:val="21"/>
        </w:rPr>
        <w:t>de um ano</w:t>
      </w:r>
      <w:r w:rsidRPr="00441058">
        <w:rPr>
          <w:rFonts w:ascii="Arial" w:eastAsia="Arial" w:hAnsi="Arial" w:cs="Arial"/>
          <w:color w:val="000000"/>
          <w:sz w:val="21"/>
          <w:szCs w:val="21"/>
        </w:rPr>
        <w:t xml:space="preserve"> contado da data do </w:t>
      </w:r>
      <w:r w:rsidRPr="007E47B3">
        <w:rPr>
          <w:rFonts w:ascii="Arial" w:eastAsia="Arial" w:hAnsi="Arial" w:cs="Arial"/>
          <w:color w:val="000000"/>
          <w:sz w:val="21"/>
          <w:szCs w:val="21"/>
          <w:u w:val="single"/>
        </w:rPr>
        <w:t>orçamento estimado</w:t>
      </w:r>
      <w:r w:rsidRPr="00441058">
        <w:rPr>
          <w:rFonts w:ascii="Arial" w:eastAsia="Arial" w:hAnsi="Arial" w:cs="Arial"/>
          <w:color w:val="000000"/>
          <w:sz w:val="21"/>
          <w:szCs w:val="21"/>
        </w:rPr>
        <w:t xml:space="preserve">, em </w:t>
      </w:r>
      <w:r w:rsidRPr="007602A1">
        <w:rPr>
          <w:rFonts w:ascii="Arial" w:eastAsia="Arial" w:hAnsi="Arial" w:cs="Arial"/>
          <w:color w:val="000000"/>
          <w:sz w:val="21"/>
          <w:szCs w:val="21"/>
        </w:rPr>
        <w:t>__/__/</w:t>
      </w:r>
      <w:r w:rsidR="007602A1" w:rsidRPr="007602A1">
        <w:rPr>
          <w:rFonts w:ascii="Arial" w:eastAsia="Arial" w:hAnsi="Arial" w:cs="Arial"/>
          <w:b/>
          <w:bCs/>
          <w:color w:val="000000"/>
          <w:sz w:val="21"/>
          <w:szCs w:val="21"/>
        </w:rPr>
        <w:t>202</w:t>
      </w:r>
      <w:r w:rsidR="006A50FC">
        <w:rPr>
          <w:rFonts w:ascii="Arial" w:eastAsia="Arial" w:hAnsi="Arial" w:cs="Arial"/>
          <w:b/>
          <w:bCs/>
          <w:color w:val="000000"/>
          <w:sz w:val="21"/>
          <w:szCs w:val="21"/>
        </w:rPr>
        <w:t>5</w:t>
      </w:r>
      <w:r w:rsidRPr="007602A1">
        <w:rPr>
          <w:rFonts w:ascii="Arial" w:eastAsia="Arial" w:hAnsi="Arial" w:cs="Arial"/>
          <w:color w:val="000000"/>
          <w:sz w:val="21"/>
          <w:szCs w:val="21"/>
        </w:rPr>
        <w:t>.</w:t>
      </w:r>
    </w:p>
    <w:p w14:paraId="20C16901"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2DCCD21E" w14:textId="3A53BF4C" w:rsidR="007E47B3"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 xml:space="preserve">Após o interregno de um ano, os preços iniciais poderão ser reajustados, mediante a aplicação, pelo contratante, do </w:t>
      </w:r>
      <w:r w:rsidRPr="007B78AC">
        <w:rPr>
          <w:rFonts w:ascii="Arial" w:eastAsia="Arial" w:hAnsi="Arial" w:cs="Arial"/>
          <w:sz w:val="21"/>
          <w:szCs w:val="21"/>
        </w:rPr>
        <w:t xml:space="preserve">índice </w:t>
      </w:r>
      <w:r w:rsidR="00203575" w:rsidRPr="007B78AC">
        <w:rPr>
          <w:rFonts w:ascii="Arial" w:eastAsia="Arial" w:hAnsi="Arial" w:cs="Arial"/>
          <w:sz w:val="21"/>
          <w:szCs w:val="21"/>
        </w:rPr>
        <w:t>I</w:t>
      </w:r>
      <w:r w:rsidR="00590F4D" w:rsidRPr="007B78AC">
        <w:rPr>
          <w:rFonts w:ascii="Arial" w:eastAsia="Arial" w:hAnsi="Arial" w:cs="Arial"/>
          <w:sz w:val="21"/>
          <w:szCs w:val="21"/>
        </w:rPr>
        <w:t>N</w:t>
      </w:r>
      <w:r w:rsidR="00203575" w:rsidRPr="007B78AC">
        <w:rPr>
          <w:rFonts w:ascii="Arial" w:eastAsia="Arial" w:hAnsi="Arial" w:cs="Arial"/>
          <w:sz w:val="21"/>
          <w:szCs w:val="21"/>
        </w:rPr>
        <w:t>PCA (Índice Nacional de Preços ao Consumidor Amplo)</w:t>
      </w:r>
      <w:r w:rsidRPr="007B78AC">
        <w:rPr>
          <w:rFonts w:ascii="Arial" w:eastAsia="Arial" w:hAnsi="Arial" w:cs="Arial"/>
          <w:sz w:val="21"/>
          <w:szCs w:val="21"/>
        </w:rPr>
        <w:t xml:space="preserve"> </w:t>
      </w:r>
      <w:r w:rsidRPr="007E47B3">
        <w:rPr>
          <w:rFonts w:ascii="Arial" w:eastAsia="Arial" w:hAnsi="Arial" w:cs="Arial"/>
          <w:color w:val="000000"/>
          <w:sz w:val="21"/>
          <w:szCs w:val="21"/>
        </w:rPr>
        <w:t>exclusivamente para as obrigações iniciadas e concluídas após a ocorrência da anualidade.</w:t>
      </w:r>
    </w:p>
    <w:p w14:paraId="017AD9FC"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43D0354F" w14:textId="5C8F5348" w:rsidR="005F59E8" w:rsidRPr="007E47B3"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Nos reajustes subsequentes ao primeiro, o interregno mínimo de um ano será contado a partir dos efeitos financeiros do último reajuste.</w:t>
      </w:r>
    </w:p>
    <w:p w14:paraId="6117820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59A02C6" w14:textId="44B5AD27" w:rsidR="005F59E8"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00301FB"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0692F10" w14:textId="77777777" w:rsidR="005F59E8"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Nas aferições finais, o(s) índice(s) utilizado(s) para reajuste será(ão), obrigatoriamente, o(s) definitivo(s).</w:t>
      </w:r>
    </w:p>
    <w:p w14:paraId="4BE5F38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E3F3713" w14:textId="4394CC98" w:rsidR="005F59E8"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Caso o(s) índice(s) estabelecido(s) para reajustamento venha(m) a ser extinto(s) ou de qualquer forma não possa(m) mais ser utilizado(s), será(ão) adotado(s), em substituição, o(s) que vier(em) a ser determinado(s) pela legislação então em </w:t>
      </w:r>
      <w:r w:rsidR="007602A1">
        <w:rPr>
          <w:rFonts w:ascii="Arial" w:eastAsia="Arial" w:hAnsi="Arial" w:cs="Arial"/>
          <w:color w:val="000000"/>
          <w:sz w:val="21"/>
          <w:szCs w:val="21"/>
        </w:rPr>
        <w:t>vigor.</w:t>
      </w:r>
    </w:p>
    <w:p w14:paraId="48AEBDCD" w14:textId="77777777" w:rsidR="007602A1"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1431B6EF" w14:textId="77777777" w:rsidR="00056697"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Na ausência de previsão legal quanto ao índice substituto, as partes elegerão novo índice oficial, para reajustamento do preço do valor remanescente, por meio de termo aditivo. </w:t>
      </w:r>
    </w:p>
    <w:p w14:paraId="46848527" w14:textId="77777777" w:rsidR="00056697" w:rsidRDefault="00056697" w:rsidP="00056697">
      <w:pPr>
        <w:pBdr>
          <w:top w:val="nil"/>
          <w:left w:val="nil"/>
          <w:bottom w:val="nil"/>
          <w:right w:val="nil"/>
          <w:between w:val="nil"/>
        </w:pBdr>
        <w:spacing w:after="0" w:line="276" w:lineRule="auto"/>
        <w:jc w:val="both"/>
        <w:rPr>
          <w:rFonts w:ascii="Arial" w:eastAsia="Arial" w:hAnsi="Arial" w:cs="Arial"/>
          <w:color w:val="000000"/>
          <w:sz w:val="21"/>
          <w:szCs w:val="21"/>
        </w:rPr>
      </w:pPr>
    </w:p>
    <w:p w14:paraId="1DF28562" w14:textId="252B24CA" w:rsidR="005F59E8" w:rsidRPr="00056697"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56697">
        <w:rPr>
          <w:rFonts w:ascii="Arial" w:eastAsia="Arial" w:hAnsi="Arial" w:cs="Arial"/>
          <w:color w:val="000000"/>
          <w:sz w:val="21"/>
          <w:szCs w:val="21"/>
        </w:rPr>
        <w:t>O reajuste será realizado por apostilamento.</w:t>
      </w:r>
    </w:p>
    <w:p w14:paraId="259F7146"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BF3C5FB" w14:textId="77777777" w:rsidR="005F59E8" w:rsidRPr="00441058"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 contratado solicite revisão ou repactuação do valor contratado, a Administração terá o prazo de 30 (trinta) para deferir ou indeferir o pedido.</w:t>
      </w:r>
    </w:p>
    <w:p w14:paraId="367B9532" w14:textId="77777777" w:rsidR="00056697" w:rsidRPr="00441058" w:rsidRDefault="00056697" w:rsidP="00056697">
      <w:pPr>
        <w:spacing w:after="0" w:line="276" w:lineRule="auto"/>
        <w:ind w:right="54"/>
        <w:jc w:val="both"/>
        <w:rPr>
          <w:rFonts w:ascii="Arial" w:eastAsia="Arial" w:hAnsi="Arial" w:cs="Arial"/>
          <w:sz w:val="21"/>
          <w:szCs w:val="21"/>
        </w:rPr>
      </w:pPr>
    </w:p>
    <w:p w14:paraId="3E176A18" w14:textId="04A1B774" w:rsidR="00056697" w:rsidRPr="003D41A3" w:rsidRDefault="00056697"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w:t>
      </w:r>
      <w:r w:rsidRPr="003D41A3">
        <w:rPr>
          <w:rFonts w:ascii="Arial" w:eastAsia="Arial" w:hAnsi="Arial" w:cs="Arial"/>
          <w:b/>
          <w:sz w:val="21"/>
          <w:szCs w:val="21"/>
        </w:rPr>
        <w:t xml:space="preserve"> </w:t>
      </w:r>
      <w:r w:rsidRPr="00056697">
        <w:rPr>
          <w:rFonts w:ascii="Arial" w:eastAsia="Arial" w:hAnsi="Arial" w:cs="Arial"/>
          <w:b/>
          <w:sz w:val="21"/>
          <w:szCs w:val="21"/>
        </w:rPr>
        <w:t>OBRIGAÇÕES DO CONTRATANTE (art. 92, X, XI e XIV)</w:t>
      </w:r>
      <w:r w:rsidRPr="003D41A3">
        <w:rPr>
          <w:rFonts w:ascii="Arial" w:eastAsia="Arial" w:hAnsi="Arial" w:cs="Arial"/>
          <w:b/>
          <w:sz w:val="21"/>
          <w:szCs w:val="21"/>
        </w:rPr>
        <w:t>:</w:t>
      </w:r>
    </w:p>
    <w:p w14:paraId="234DE6C6" w14:textId="77777777" w:rsidR="00056697" w:rsidRPr="00441058" w:rsidRDefault="00056697" w:rsidP="00056697">
      <w:pPr>
        <w:spacing w:after="0" w:line="276" w:lineRule="auto"/>
        <w:ind w:right="54"/>
        <w:jc w:val="both"/>
        <w:rPr>
          <w:rFonts w:ascii="Arial" w:eastAsia="Arial" w:hAnsi="Arial" w:cs="Arial"/>
          <w:sz w:val="21"/>
          <w:szCs w:val="21"/>
        </w:rPr>
      </w:pPr>
    </w:p>
    <w:p w14:paraId="175D2053" w14:textId="65F31D2A" w:rsidR="005F59E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441058">
        <w:rPr>
          <w:rFonts w:ascii="Arial" w:eastAsia="Arial" w:hAnsi="Arial" w:cs="Arial"/>
          <w:color w:val="000000"/>
          <w:sz w:val="21"/>
          <w:szCs w:val="21"/>
        </w:rPr>
        <w:lastRenderedPageBreak/>
        <w:t xml:space="preserve">São obrigações do </w:t>
      </w:r>
      <w:r w:rsidR="00056697" w:rsidRPr="00056697">
        <w:rPr>
          <w:rFonts w:ascii="Arial" w:eastAsia="Arial" w:hAnsi="Arial" w:cs="Arial"/>
          <w:b/>
          <w:bCs/>
          <w:color w:val="000000"/>
          <w:sz w:val="21"/>
          <w:szCs w:val="21"/>
        </w:rPr>
        <w:t>CONTRATANTE</w:t>
      </w:r>
      <w:r w:rsidRPr="00056697">
        <w:rPr>
          <w:rFonts w:ascii="Arial" w:eastAsia="Arial" w:hAnsi="Arial" w:cs="Arial"/>
          <w:b/>
          <w:bCs/>
          <w:color w:val="000000"/>
          <w:sz w:val="21"/>
          <w:szCs w:val="21"/>
        </w:rPr>
        <w:t>:</w:t>
      </w:r>
    </w:p>
    <w:p w14:paraId="760CACE3" w14:textId="77777777" w:rsidR="00056697" w:rsidRPr="0044105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6AADDA1B" w14:textId="0BA50497"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Exigir o cumprimento de todas as obrigações assumidas pelo Contratado, de acordo com o contrato e seus anexos</w:t>
      </w:r>
      <w:r w:rsidR="00B279F9">
        <w:rPr>
          <w:rFonts w:ascii="Arial" w:eastAsia="Arial" w:hAnsi="Arial" w:cs="Arial"/>
          <w:color w:val="000000"/>
          <w:sz w:val="21"/>
          <w:szCs w:val="21"/>
        </w:rPr>
        <w:t>.</w:t>
      </w:r>
    </w:p>
    <w:p w14:paraId="2A95225D" w14:textId="27AF304A"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Receber o objeto no prazo e condições estabelecidas no Termo de Referência</w:t>
      </w:r>
      <w:r w:rsidR="00B279F9">
        <w:rPr>
          <w:rFonts w:ascii="Arial" w:eastAsia="Arial" w:hAnsi="Arial" w:cs="Arial"/>
          <w:color w:val="000000"/>
          <w:sz w:val="21"/>
          <w:szCs w:val="21"/>
        </w:rPr>
        <w:t>;</w:t>
      </w:r>
    </w:p>
    <w:p w14:paraId="36541A7C" w14:textId="4BD134E9"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r w:rsidR="00B279F9">
        <w:rPr>
          <w:rFonts w:ascii="Arial" w:eastAsia="Arial" w:hAnsi="Arial" w:cs="Arial"/>
          <w:color w:val="000000"/>
          <w:sz w:val="21"/>
          <w:szCs w:val="21"/>
        </w:rPr>
        <w:t>.</w:t>
      </w:r>
    </w:p>
    <w:p w14:paraId="5388D293" w14:textId="58A4D550"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Acompanhar e fiscalizar a execução do contrato e o cumprimento das obrigações pelo Contratado</w:t>
      </w:r>
      <w:r w:rsidR="00B279F9">
        <w:rPr>
          <w:rFonts w:ascii="Arial" w:eastAsia="Arial" w:hAnsi="Arial" w:cs="Arial"/>
          <w:color w:val="000000"/>
          <w:sz w:val="21"/>
          <w:szCs w:val="21"/>
        </w:rPr>
        <w:t>.</w:t>
      </w:r>
    </w:p>
    <w:p w14:paraId="43032ED7" w14:textId="7292BC24"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 empresa para emissão de Nota Fiscal no que pertine</w:t>
      </w:r>
      <w:r w:rsidR="00B279F9">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 quando houver controvérsia sobre a execução do objeto, quanto à dimensão, qualidade e quantidade, conforme o </w:t>
      </w:r>
      <w:hyperlink r:id="rId78" w:anchor="art143">
        <w:r w:rsidRPr="00441058">
          <w:rPr>
            <w:rFonts w:ascii="Arial" w:eastAsia="Arial" w:hAnsi="Arial" w:cs="Arial"/>
            <w:color w:val="000080"/>
            <w:sz w:val="21"/>
            <w:szCs w:val="21"/>
            <w:u w:val="single"/>
          </w:rPr>
          <w:t>art. 143 da Lei nº 14.133, de 2021</w:t>
        </w:r>
      </w:hyperlink>
      <w:r w:rsidR="00B279F9">
        <w:rPr>
          <w:rFonts w:ascii="Arial" w:eastAsia="Arial" w:hAnsi="Arial" w:cs="Arial"/>
          <w:color w:val="000000"/>
          <w:sz w:val="21"/>
          <w:szCs w:val="21"/>
        </w:rPr>
        <w:t>.</w:t>
      </w:r>
    </w:p>
    <w:p w14:paraId="6C28B4FC" w14:textId="571C0AE4"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Efetuar o pagamento ao Contratado do valor correspondente ao fornecimento do objeto, no prazo, forma e condições estabelecidos no presente Contrato</w:t>
      </w:r>
      <w:r w:rsidR="00B279F9">
        <w:rPr>
          <w:rFonts w:ascii="Arial" w:eastAsia="Arial" w:hAnsi="Arial" w:cs="Arial"/>
          <w:color w:val="000000"/>
          <w:sz w:val="21"/>
          <w:szCs w:val="21"/>
        </w:rPr>
        <w:t>.</w:t>
      </w:r>
    </w:p>
    <w:p w14:paraId="70B4214D" w14:textId="05A8AF3E"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Aplicar ao Contratado as sanções previstas na lei e neste Contrato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496E8D9E" w14:textId="42C12EE5"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Cientificar o órgão de representação judicial do Município para adoção das medidas cabíveis quando do descumprimento de obrigações pelo Contratado</w:t>
      </w:r>
      <w:r w:rsidR="00B279F9">
        <w:rPr>
          <w:rFonts w:ascii="Arial" w:eastAsia="Arial" w:hAnsi="Arial" w:cs="Arial"/>
          <w:color w:val="000000"/>
          <w:sz w:val="21"/>
          <w:szCs w:val="21"/>
        </w:rPr>
        <w:t>.</w:t>
      </w:r>
    </w:p>
    <w:p w14:paraId="313BCFF9" w14:textId="77777777" w:rsidR="005F59E8" w:rsidRPr="00203575"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Explicitamente emitir decisão sobre todas as solicitações e reclamações relacionadas à execução do presente Contrato, ressalvados os requerimentos manifestamente impertinentes, meramente protelatórios ou de nenhum </w:t>
      </w:r>
      <w:r w:rsidRPr="00203575">
        <w:rPr>
          <w:rFonts w:ascii="Arial" w:eastAsia="Arial" w:hAnsi="Arial" w:cs="Arial"/>
          <w:color w:val="000000"/>
          <w:sz w:val="21"/>
          <w:szCs w:val="21"/>
        </w:rPr>
        <w:t>interesse para a boa execução do ajuste.</w:t>
      </w:r>
    </w:p>
    <w:p w14:paraId="5EA65AAC" w14:textId="40D972AA" w:rsidR="005F59E8" w:rsidRPr="00203575"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A Administração terá o prazo de</w:t>
      </w:r>
      <w:r w:rsidRPr="00203575">
        <w:rPr>
          <w:rFonts w:ascii="Arial" w:eastAsia="Arial" w:hAnsi="Arial" w:cs="Arial"/>
          <w:i/>
          <w:color w:val="000000"/>
          <w:sz w:val="21"/>
          <w:szCs w:val="21"/>
        </w:rPr>
        <w:t xml:space="preserve"> </w:t>
      </w:r>
      <w:r w:rsidRPr="00203575">
        <w:rPr>
          <w:rFonts w:ascii="Arial" w:eastAsia="Arial" w:hAnsi="Arial" w:cs="Arial"/>
          <w:color w:val="000000"/>
          <w:sz w:val="21"/>
          <w:szCs w:val="21"/>
        </w:rPr>
        <w:t xml:space="preserve">30 (trintas) dias, a contar da data do protocolo do requerimento para decidir, admitida a prorrogação motivada, por igual período. </w:t>
      </w:r>
    </w:p>
    <w:p w14:paraId="2EF162CF" w14:textId="140C28F2" w:rsidR="005F59E8" w:rsidRPr="00203575"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Responder eventuais pedidos de reestabelecimento do equilíbrio econômico-financeiro feitos pelo contratado no prazo máximo de 30 (trinta) dias</w:t>
      </w:r>
      <w:r w:rsidRPr="00203575">
        <w:rPr>
          <w:rFonts w:ascii="Arial" w:eastAsia="Arial" w:hAnsi="Arial" w:cs="Arial"/>
          <w:color w:val="FF0000"/>
          <w:sz w:val="21"/>
          <w:szCs w:val="21"/>
        </w:rPr>
        <w:t>.</w:t>
      </w:r>
    </w:p>
    <w:p w14:paraId="2A8576FD" w14:textId="77777777"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441058" w:rsidRDefault="00B279F9" w:rsidP="00B279F9">
      <w:pPr>
        <w:spacing w:after="0" w:line="276" w:lineRule="auto"/>
        <w:ind w:right="54"/>
        <w:jc w:val="both"/>
        <w:rPr>
          <w:rFonts w:ascii="Arial" w:eastAsia="Arial" w:hAnsi="Arial" w:cs="Arial"/>
          <w:sz w:val="21"/>
          <w:szCs w:val="21"/>
        </w:rPr>
      </w:pPr>
    </w:p>
    <w:p w14:paraId="4FB793AD" w14:textId="5E96A83F" w:rsidR="00B279F9" w:rsidRPr="003D41A3" w:rsidRDefault="00B279F9"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PRIMEIRA –</w:t>
      </w:r>
      <w:r w:rsidRPr="003D41A3">
        <w:rPr>
          <w:rFonts w:ascii="Arial" w:eastAsia="Arial" w:hAnsi="Arial" w:cs="Arial"/>
          <w:b/>
          <w:sz w:val="21"/>
          <w:szCs w:val="21"/>
        </w:rPr>
        <w:t xml:space="preserve"> </w:t>
      </w:r>
      <w:r w:rsidRPr="00B279F9">
        <w:rPr>
          <w:rFonts w:ascii="Arial" w:eastAsia="Arial" w:hAnsi="Arial" w:cs="Arial"/>
          <w:b/>
          <w:sz w:val="21"/>
          <w:szCs w:val="21"/>
        </w:rPr>
        <w:t>OBRIGAÇÕES DO CONTRATADO (art. 92, XIV, XVI e XVII)</w:t>
      </w:r>
      <w:r w:rsidRPr="003D41A3">
        <w:rPr>
          <w:rFonts w:ascii="Arial" w:eastAsia="Arial" w:hAnsi="Arial" w:cs="Arial"/>
          <w:b/>
          <w:sz w:val="21"/>
          <w:szCs w:val="21"/>
        </w:rPr>
        <w:t>:</w:t>
      </w:r>
    </w:p>
    <w:p w14:paraId="1B6F2EA1" w14:textId="77777777" w:rsidR="00B279F9" w:rsidRPr="00B279F9"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38CC0927" w14:textId="54C16C93" w:rsidR="005F59E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441058"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28BFDD8A" w14:textId="3688A168"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do objeto, de acordo com o Código de Defesa do Consumidor (</w:t>
      </w:r>
      <w:hyperlink r:id="rId79">
        <w:r w:rsidRPr="00441058">
          <w:rPr>
            <w:rFonts w:ascii="Arial" w:eastAsia="Arial" w:hAnsi="Arial" w:cs="Arial"/>
            <w:color w:val="000080"/>
            <w:sz w:val="21"/>
            <w:szCs w:val="21"/>
            <w:u w:val="single"/>
          </w:rPr>
          <w:t>Lei nº 8.078, de 1990</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63A2BAF1" w14:textId="071F6141"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r w:rsidR="00B279F9">
        <w:rPr>
          <w:rFonts w:ascii="Arial" w:eastAsia="Arial" w:hAnsi="Arial" w:cs="Arial"/>
          <w:color w:val="000000"/>
          <w:sz w:val="21"/>
          <w:szCs w:val="21"/>
        </w:rPr>
        <w:t>.</w:t>
      </w:r>
    </w:p>
    <w:p w14:paraId="74EA9826" w14:textId="66FB8882"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Atender às determinações regulares emitidas pelo fiscal ou gestor do contrato ou autoridade superior (</w:t>
      </w:r>
      <w:hyperlink r:id="rId80" w:anchor="art137">
        <w:r w:rsidRPr="00441058">
          <w:rPr>
            <w:rFonts w:ascii="Arial" w:eastAsia="Arial" w:hAnsi="Arial" w:cs="Arial"/>
            <w:color w:val="000080"/>
            <w:sz w:val="21"/>
            <w:szCs w:val="21"/>
            <w:u w:val="single"/>
          </w:rPr>
          <w:t>art. 137, II, da Lei n.º 14.133, de 2021</w:t>
        </w:r>
      </w:hyperlink>
      <w:r w:rsidRPr="00441058">
        <w:rPr>
          <w:rFonts w:ascii="Arial" w:eastAsia="Arial" w:hAnsi="Arial" w:cs="Arial"/>
          <w:color w:val="000000"/>
          <w:sz w:val="21"/>
          <w:szCs w:val="21"/>
        </w:rPr>
        <w:t>) e prestar todo esclarecimento ou informação por eles solicitados</w:t>
      </w:r>
      <w:r w:rsidR="00B279F9">
        <w:rPr>
          <w:rFonts w:ascii="Arial" w:eastAsia="Arial" w:hAnsi="Arial" w:cs="Arial"/>
          <w:color w:val="000000"/>
          <w:sz w:val="21"/>
          <w:szCs w:val="21"/>
        </w:rPr>
        <w:t>.</w:t>
      </w:r>
    </w:p>
    <w:p w14:paraId="66DBD985" w14:textId="4F2E8357"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Pr>
          <w:rFonts w:ascii="Arial" w:eastAsia="Arial" w:hAnsi="Arial" w:cs="Arial"/>
          <w:color w:val="000000"/>
          <w:sz w:val="21"/>
          <w:szCs w:val="21"/>
        </w:rPr>
        <w:t>.</w:t>
      </w:r>
    </w:p>
    <w:p w14:paraId="1B34BCED" w14:textId="09F4BEC8"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Pr>
          <w:rFonts w:ascii="Arial" w:eastAsia="Arial" w:hAnsi="Arial" w:cs="Arial"/>
          <w:color w:val="000000"/>
          <w:sz w:val="21"/>
          <w:szCs w:val="21"/>
        </w:rPr>
        <w:t>.</w:t>
      </w:r>
    </w:p>
    <w:p w14:paraId="5140A25E" w14:textId="5ED81F88"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Pr>
          <w:rFonts w:ascii="Arial" w:eastAsia="Arial" w:hAnsi="Arial" w:cs="Arial"/>
          <w:color w:val="000000"/>
          <w:sz w:val="21"/>
          <w:szCs w:val="21"/>
        </w:rPr>
        <w:t>.</w:t>
      </w:r>
    </w:p>
    <w:p w14:paraId="37A1DAEC" w14:textId="0E0D9696"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Pr>
          <w:rFonts w:ascii="Arial" w:eastAsia="Arial" w:hAnsi="Arial" w:cs="Arial"/>
          <w:color w:val="000000"/>
          <w:sz w:val="21"/>
          <w:szCs w:val="21"/>
        </w:rPr>
        <w:t>.</w:t>
      </w:r>
    </w:p>
    <w:p w14:paraId="5758635A" w14:textId="77777777"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4E868CE" w14:textId="77777777"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09A35F" w14:textId="2A637704"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Manter durante toda a vigência do contrato, em compatibilidade com as obrigações assumidas, todas as condições exigidas para habilitação na licitação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73CD22CA" w14:textId="6D456D52"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81" w:anchor="art116">
        <w:r w:rsidRPr="00441058">
          <w:rPr>
            <w:rFonts w:ascii="Arial" w:eastAsia="Arial" w:hAnsi="Arial" w:cs="Arial"/>
            <w:color w:val="000080"/>
            <w:sz w:val="21"/>
            <w:szCs w:val="21"/>
            <w:u w:val="single"/>
          </w:rPr>
          <w:t>art. 116,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1FBC90D4" w14:textId="1408DDE3"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82" w:anchor="art116">
        <w:r w:rsidRPr="00441058">
          <w:rPr>
            <w:rFonts w:ascii="Arial" w:eastAsia="Arial" w:hAnsi="Arial" w:cs="Arial"/>
            <w:color w:val="000080"/>
            <w:sz w:val="21"/>
            <w:szCs w:val="21"/>
            <w:u w:val="single"/>
          </w:rPr>
          <w:t>art. 116, parágrafo único,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200CC8CB" w14:textId="53643387"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Guardar sigilo sobre todas as informações obtidas em decorrência do cumprimento do contrato</w:t>
      </w:r>
      <w:r w:rsidR="00B279F9">
        <w:rPr>
          <w:rFonts w:ascii="Arial" w:eastAsia="Arial" w:hAnsi="Arial" w:cs="Arial"/>
          <w:color w:val="000000"/>
          <w:sz w:val="21"/>
          <w:szCs w:val="21"/>
        </w:rPr>
        <w:t>.</w:t>
      </w:r>
    </w:p>
    <w:p w14:paraId="257FDAEE" w14:textId="77777777"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3" w:anchor="art124">
        <w:r w:rsidRPr="00441058">
          <w:rPr>
            <w:rFonts w:ascii="Arial" w:eastAsia="Arial" w:hAnsi="Arial" w:cs="Arial"/>
            <w:color w:val="000080"/>
            <w:sz w:val="21"/>
            <w:szCs w:val="21"/>
            <w:u w:val="single"/>
          </w:rPr>
          <w:t>art. 124, II, d, da Lei nº 14.133, de 2021.</w:t>
        </w:r>
      </w:hyperlink>
    </w:p>
    <w:p w14:paraId="34FEA55E" w14:textId="77777777"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além dos postulados legais vigentes de âmbito federal, estadual ou municipal, as normas de segurança do contratante;</w:t>
      </w:r>
    </w:p>
    <w:p w14:paraId="130A483C" w14:textId="77777777" w:rsidR="00A92930" w:rsidRDefault="00A92930" w:rsidP="00A92930">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109BDA" w14:textId="3143D9E1" w:rsidR="005C103F" w:rsidRPr="003D41A3" w:rsidRDefault="005C103F"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SEGUNDA –</w:t>
      </w:r>
      <w:r w:rsidRPr="003D41A3">
        <w:rPr>
          <w:rFonts w:ascii="Arial" w:eastAsia="Arial" w:hAnsi="Arial" w:cs="Arial"/>
          <w:b/>
          <w:sz w:val="21"/>
          <w:szCs w:val="21"/>
        </w:rPr>
        <w:t xml:space="preserve"> </w:t>
      </w:r>
      <w:r w:rsidRPr="005C103F">
        <w:rPr>
          <w:rFonts w:ascii="Arial" w:eastAsia="Arial" w:hAnsi="Arial" w:cs="Arial"/>
          <w:b/>
          <w:sz w:val="21"/>
          <w:szCs w:val="21"/>
        </w:rPr>
        <w:t>GARANTIA DE EXECUÇÃO (art. 92, XII e XIII)</w:t>
      </w:r>
      <w:r w:rsidRPr="003D41A3">
        <w:rPr>
          <w:rFonts w:ascii="Arial" w:eastAsia="Arial" w:hAnsi="Arial" w:cs="Arial"/>
          <w:b/>
          <w:sz w:val="21"/>
          <w:szCs w:val="21"/>
        </w:rPr>
        <w:t>:</w:t>
      </w:r>
    </w:p>
    <w:p w14:paraId="5DCE848A" w14:textId="77777777" w:rsidR="005F59E8" w:rsidRPr="00441058" w:rsidRDefault="005F59E8" w:rsidP="005F59E8">
      <w:pPr>
        <w:spacing w:after="0" w:line="276" w:lineRule="auto"/>
        <w:ind w:right="54"/>
        <w:jc w:val="both"/>
        <w:rPr>
          <w:rFonts w:ascii="Arial" w:eastAsia="Arial" w:hAnsi="Arial" w:cs="Arial"/>
          <w:b/>
          <w:sz w:val="21"/>
          <w:szCs w:val="21"/>
        </w:rPr>
      </w:pPr>
    </w:p>
    <w:p w14:paraId="0D8A9409" w14:textId="7DF38D34" w:rsidR="005F59E8" w:rsidRPr="00203575" w:rsidRDefault="005F59E8" w:rsidP="00DD0F40">
      <w:pPr>
        <w:pStyle w:val="PargrafodaLista"/>
        <w:keepNext/>
        <w:keepLines/>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203575">
        <w:rPr>
          <w:rFonts w:ascii="Arial" w:eastAsia="Arial" w:hAnsi="Arial" w:cs="Arial"/>
          <w:color w:val="000000"/>
          <w:sz w:val="21"/>
          <w:szCs w:val="21"/>
        </w:rPr>
        <w:t>Não haverá exigência de garantia contratual da execução.</w:t>
      </w:r>
    </w:p>
    <w:p w14:paraId="32C61290" w14:textId="77777777" w:rsidR="005C103F" w:rsidRPr="00441058" w:rsidRDefault="005C103F" w:rsidP="005C103F">
      <w:pPr>
        <w:spacing w:after="0" w:line="276" w:lineRule="auto"/>
        <w:ind w:right="54"/>
        <w:jc w:val="both"/>
        <w:rPr>
          <w:rFonts w:ascii="Arial" w:eastAsia="Arial" w:hAnsi="Arial" w:cs="Arial"/>
          <w:sz w:val="21"/>
          <w:szCs w:val="21"/>
        </w:rPr>
      </w:pPr>
    </w:p>
    <w:p w14:paraId="73C2FD3E" w14:textId="6DDFDC14" w:rsidR="005C103F" w:rsidRPr="003D41A3" w:rsidRDefault="005C103F"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TERCEIRA –</w:t>
      </w:r>
      <w:r w:rsidRPr="003D41A3">
        <w:rPr>
          <w:rFonts w:ascii="Arial" w:eastAsia="Arial" w:hAnsi="Arial" w:cs="Arial"/>
          <w:b/>
          <w:sz w:val="21"/>
          <w:szCs w:val="21"/>
        </w:rPr>
        <w:t xml:space="preserve"> </w:t>
      </w:r>
      <w:r w:rsidRPr="005C103F">
        <w:rPr>
          <w:rFonts w:ascii="Arial" w:eastAsia="Arial" w:hAnsi="Arial" w:cs="Arial"/>
          <w:b/>
          <w:sz w:val="21"/>
          <w:szCs w:val="21"/>
        </w:rPr>
        <w:t>INFRAÇÕES E SANÇÕES ADMINISTRATIVAS (art. 92, XIV)</w:t>
      </w:r>
      <w:r>
        <w:rPr>
          <w:rFonts w:ascii="Arial" w:eastAsia="Arial" w:hAnsi="Arial" w:cs="Arial"/>
          <w:b/>
          <w:sz w:val="21"/>
          <w:szCs w:val="21"/>
        </w:rPr>
        <w:t>:</w:t>
      </w:r>
    </w:p>
    <w:p w14:paraId="574F500F" w14:textId="77777777" w:rsidR="005F59E8" w:rsidRPr="0044105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78E4CA73" w14:textId="6AE357BE" w:rsidR="005F59E8" w:rsidRPr="005C103F" w:rsidRDefault="005F59E8" w:rsidP="00DD0F40">
      <w:pPr>
        <w:pStyle w:val="PargrafodaLista"/>
        <w:keepNext/>
        <w:keepLines/>
        <w:numPr>
          <w:ilvl w:val="1"/>
          <w:numId w:val="33"/>
        </w:numPr>
        <w:pBdr>
          <w:top w:val="nil"/>
          <w:left w:val="nil"/>
          <w:bottom w:val="nil"/>
          <w:right w:val="nil"/>
          <w:between w:val="nil"/>
        </w:pBdr>
        <w:tabs>
          <w:tab w:val="left" w:pos="567"/>
        </w:tabs>
        <w:spacing w:after="0" w:line="276" w:lineRule="auto"/>
        <w:jc w:val="both"/>
        <w:rPr>
          <w:rFonts w:ascii="Arial" w:eastAsia="Arial" w:hAnsi="Arial" w:cs="Arial"/>
          <w:b/>
          <w:color w:val="FFFFFF"/>
          <w:sz w:val="21"/>
          <w:szCs w:val="21"/>
        </w:rPr>
      </w:pPr>
      <w:r w:rsidRPr="005C103F">
        <w:rPr>
          <w:rFonts w:ascii="Arial" w:eastAsia="Arial" w:hAnsi="Arial" w:cs="Arial"/>
          <w:color w:val="000000"/>
          <w:sz w:val="21"/>
          <w:szCs w:val="21"/>
        </w:rPr>
        <w:t xml:space="preserve">Comete infração administrativa, nos termos da </w:t>
      </w:r>
      <w:hyperlink r:id="rId84">
        <w:r w:rsidRPr="005C103F">
          <w:rPr>
            <w:rFonts w:ascii="Arial" w:eastAsia="Arial" w:hAnsi="Arial" w:cs="Arial"/>
            <w:sz w:val="21"/>
            <w:szCs w:val="21"/>
          </w:rPr>
          <w:t>Lei nº 14.133, de 2021</w:t>
        </w:r>
      </w:hyperlink>
      <w:r w:rsidRPr="005C103F">
        <w:rPr>
          <w:rFonts w:ascii="Arial" w:eastAsia="Arial" w:hAnsi="Arial" w:cs="Arial"/>
          <w:color w:val="000000"/>
          <w:sz w:val="21"/>
          <w:szCs w:val="21"/>
        </w:rPr>
        <w:t>, o contratado que:</w:t>
      </w:r>
    </w:p>
    <w:p w14:paraId="5C2B3FD3" w14:textId="77777777" w:rsidR="005C103F" w:rsidRPr="005C103F"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color w:val="FFFFFF"/>
          <w:sz w:val="21"/>
          <w:szCs w:val="21"/>
        </w:rPr>
      </w:pPr>
    </w:p>
    <w:p w14:paraId="7C378759"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w:t>
      </w:r>
    </w:p>
    <w:p w14:paraId="79505EFC"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 que cause grave dano à Administração ou ao funcionamento dos serviços públicos ou ao interesse coletivo;</w:t>
      </w:r>
    </w:p>
    <w:p w14:paraId="1B58DAEA"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total do contrato;</w:t>
      </w:r>
    </w:p>
    <w:p w14:paraId="3AD3161B"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lastRenderedPageBreak/>
        <w:t>ensejar o retardamento da execução ou da entrega do objeto da contratação sem motivo justificado;</w:t>
      </w:r>
    </w:p>
    <w:p w14:paraId="4F03CE25"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apresentar documentação falsa ou prestar declaração falsa durante a execução do contrato;</w:t>
      </w:r>
    </w:p>
    <w:p w14:paraId="60082E17"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praticar ato fraudulento na execução do contrato;</w:t>
      </w:r>
    </w:p>
    <w:p w14:paraId="34DD2197"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comportar-se de modo inidôneo ou cometer fraude de qualquer natureza;</w:t>
      </w:r>
    </w:p>
    <w:p w14:paraId="225E73A7" w14:textId="77777777" w:rsidR="005F59E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 xml:space="preserve">praticar ato lesivo previsto no </w:t>
      </w:r>
      <w:hyperlink r:id="rId85" w:anchor="art5">
        <w:r w:rsidRPr="00441058">
          <w:rPr>
            <w:rFonts w:ascii="Arial" w:eastAsia="Arial" w:hAnsi="Arial" w:cs="Arial"/>
            <w:sz w:val="21"/>
            <w:szCs w:val="21"/>
          </w:rPr>
          <w:t>art. 5º da Lei nº 12.846, de 1º de agosto de 2013</w:t>
        </w:r>
      </w:hyperlink>
      <w:r w:rsidRPr="00441058">
        <w:rPr>
          <w:rFonts w:ascii="Arial" w:eastAsia="Arial" w:hAnsi="Arial" w:cs="Arial"/>
          <w:sz w:val="21"/>
          <w:szCs w:val="21"/>
        </w:rPr>
        <w:t>.</w:t>
      </w:r>
    </w:p>
    <w:p w14:paraId="4546FF0F" w14:textId="77777777" w:rsidR="005C103F" w:rsidRPr="00441058" w:rsidRDefault="005C103F" w:rsidP="005C103F">
      <w:pPr>
        <w:spacing w:after="0" w:line="276" w:lineRule="auto"/>
        <w:ind w:left="1080"/>
        <w:jc w:val="both"/>
        <w:rPr>
          <w:rFonts w:ascii="Arial" w:eastAsia="Arial" w:hAnsi="Arial" w:cs="Arial"/>
          <w:sz w:val="21"/>
          <w:szCs w:val="21"/>
        </w:rPr>
      </w:pPr>
    </w:p>
    <w:p w14:paraId="07FDA85F" w14:textId="77777777" w:rsidR="008D3321"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Serão aplicadas ao contratado que incorrer nas infrações acima descritas as seguintes sanções:</w:t>
      </w:r>
      <w:bookmarkStart w:id="45" w:name="_heading=h.32hioqz" w:colFirst="0" w:colLast="0"/>
      <w:bookmarkEnd w:id="45"/>
    </w:p>
    <w:p w14:paraId="5616BD0C" w14:textId="77777777" w:rsid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CA17E1E" w14:textId="77777777" w:rsidR="008D3321" w:rsidRDefault="005F59E8" w:rsidP="00DD0F40">
      <w:pPr>
        <w:pStyle w:val="PargrafodaLista"/>
        <w:numPr>
          <w:ilvl w:val="0"/>
          <w:numId w:val="34"/>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Advertência</w:t>
      </w:r>
      <w:r w:rsidRPr="008D3321">
        <w:rPr>
          <w:rFonts w:ascii="Arial" w:eastAsia="Arial" w:hAnsi="Arial" w:cs="Arial"/>
          <w:color w:val="000000"/>
          <w:sz w:val="21"/>
          <w:szCs w:val="21"/>
        </w:rPr>
        <w:t>, quando o contratado der causa à inexecução parcial do contrato, sempre que não se justificar a imposição de penalidade mais grave (</w:t>
      </w:r>
      <w:hyperlink r:id="rId86" w:anchor="art156%C2%A72">
        <w:r w:rsidRPr="008D3321">
          <w:rPr>
            <w:rFonts w:ascii="Arial" w:eastAsia="Arial" w:hAnsi="Arial" w:cs="Arial"/>
            <w:color w:val="000000"/>
            <w:sz w:val="21"/>
            <w:szCs w:val="21"/>
          </w:rPr>
          <w:t>art. 156, §2º, da Lei nº 14.133, de 2021</w:t>
        </w:r>
      </w:hyperlink>
      <w:r w:rsidRPr="008D3321">
        <w:rPr>
          <w:rFonts w:ascii="Arial" w:eastAsia="Arial" w:hAnsi="Arial" w:cs="Arial"/>
          <w:color w:val="000000"/>
          <w:sz w:val="21"/>
          <w:szCs w:val="21"/>
        </w:rPr>
        <w:t>);</w:t>
      </w:r>
    </w:p>
    <w:p w14:paraId="7B7B110E" w14:textId="77777777" w:rsidR="008D3321" w:rsidRDefault="005F59E8" w:rsidP="00DD0F40">
      <w:pPr>
        <w:pStyle w:val="PargrafodaLista"/>
        <w:numPr>
          <w:ilvl w:val="0"/>
          <w:numId w:val="34"/>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Impedimento de licitar e contratar</w:t>
      </w:r>
      <w:r w:rsidRPr="008D332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87" w:anchor="art156%C2%A74">
        <w:r w:rsidRPr="008D3321">
          <w:rPr>
            <w:rFonts w:ascii="Arial" w:eastAsia="Arial" w:hAnsi="Arial" w:cs="Arial"/>
            <w:color w:val="000000"/>
            <w:sz w:val="21"/>
            <w:szCs w:val="21"/>
          </w:rPr>
          <w:t>art. 156, § 4º, da Lei nº 14.133, de 2021</w:t>
        </w:r>
      </w:hyperlink>
      <w:r w:rsidRPr="008D3321">
        <w:rPr>
          <w:rFonts w:ascii="Arial" w:eastAsia="Arial" w:hAnsi="Arial" w:cs="Arial"/>
          <w:color w:val="000000"/>
          <w:sz w:val="21"/>
          <w:szCs w:val="21"/>
        </w:rPr>
        <w:t>);</w:t>
      </w:r>
    </w:p>
    <w:p w14:paraId="739C6EA2" w14:textId="77777777" w:rsidR="008D3321" w:rsidRDefault="005F59E8" w:rsidP="00DD0F40">
      <w:pPr>
        <w:pStyle w:val="PargrafodaLista"/>
        <w:numPr>
          <w:ilvl w:val="0"/>
          <w:numId w:val="34"/>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Declaração de inidoneidade para licitar e contratar</w:t>
      </w:r>
      <w:r w:rsidRPr="008D332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88" w:anchor="art156%C2%A75">
        <w:r w:rsidRPr="008D3321">
          <w:rPr>
            <w:rFonts w:ascii="Arial" w:eastAsia="Arial" w:hAnsi="Arial" w:cs="Arial"/>
            <w:color w:val="000000"/>
            <w:sz w:val="21"/>
            <w:szCs w:val="21"/>
          </w:rPr>
          <w:t>art. 156, §5º, da Lei nº 14.133, de 2021</w:t>
        </w:r>
      </w:hyperlink>
      <w:r w:rsidRPr="008D3321">
        <w:rPr>
          <w:rFonts w:ascii="Arial" w:eastAsia="Arial" w:hAnsi="Arial" w:cs="Arial"/>
          <w:color w:val="000000"/>
          <w:sz w:val="21"/>
          <w:szCs w:val="21"/>
        </w:rPr>
        <w:t>).</w:t>
      </w:r>
    </w:p>
    <w:p w14:paraId="56215FD8" w14:textId="0127EC2F" w:rsidR="005F59E8" w:rsidRPr="008D3321" w:rsidRDefault="005F59E8" w:rsidP="00DD0F40">
      <w:pPr>
        <w:pStyle w:val="PargrafodaLista"/>
        <w:numPr>
          <w:ilvl w:val="0"/>
          <w:numId w:val="34"/>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Multa:</w:t>
      </w:r>
    </w:p>
    <w:p w14:paraId="5966D049"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58517329" w14:textId="63594C22" w:rsidR="005F59E8" w:rsidRPr="00441058" w:rsidRDefault="005F59E8" w:rsidP="00DD0F40">
      <w:pPr>
        <w:numPr>
          <w:ilvl w:val="1"/>
          <w:numId w:val="6"/>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moratória de </w:t>
      </w:r>
      <w:r w:rsidR="00466370" w:rsidRPr="00466370">
        <w:rPr>
          <w:rFonts w:ascii="Arial" w:eastAsia="Arial" w:hAnsi="Arial" w:cs="Arial"/>
          <w:color w:val="000000"/>
          <w:sz w:val="21"/>
          <w:szCs w:val="21"/>
        </w:rPr>
        <w:t>5%</w:t>
      </w:r>
      <w:r w:rsidRPr="00466370">
        <w:rPr>
          <w:rFonts w:ascii="Arial" w:eastAsia="Arial" w:hAnsi="Arial" w:cs="Arial"/>
          <w:color w:val="000000"/>
          <w:sz w:val="21"/>
          <w:szCs w:val="21"/>
        </w:rPr>
        <w:t xml:space="preserve"> (</w:t>
      </w:r>
      <w:r w:rsidR="00466370">
        <w:rPr>
          <w:rFonts w:ascii="Arial" w:eastAsia="Arial" w:hAnsi="Arial" w:cs="Arial"/>
          <w:color w:val="000000"/>
          <w:sz w:val="21"/>
          <w:szCs w:val="21"/>
        </w:rPr>
        <w:t xml:space="preserve">cinco </w:t>
      </w:r>
      <w:r w:rsidRPr="00441058">
        <w:rPr>
          <w:rFonts w:ascii="Arial" w:eastAsia="Arial" w:hAnsi="Arial" w:cs="Arial"/>
          <w:color w:val="000000"/>
          <w:sz w:val="21"/>
          <w:szCs w:val="21"/>
        </w:rPr>
        <w:t xml:space="preserve">por cento) por dia de atraso injustificado sobre o valor da parcela inadimplida, até o limite de </w:t>
      </w:r>
      <w:r w:rsidR="00466370">
        <w:rPr>
          <w:rFonts w:ascii="Arial" w:eastAsia="Arial" w:hAnsi="Arial" w:cs="Arial"/>
          <w:color w:val="000000"/>
          <w:sz w:val="21"/>
          <w:szCs w:val="21"/>
        </w:rPr>
        <w:t>90 (noventa)</w:t>
      </w:r>
      <w:r w:rsidRPr="00441058">
        <w:rPr>
          <w:rFonts w:ascii="Arial" w:eastAsia="Arial" w:hAnsi="Arial" w:cs="Arial"/>
          <w:color w:val="000000"/>
          <w:sz w:val="21"/>
          <w:szCs w:val="21"/>
        </w:rPr>
        <w:t xml:space="preserve"> dias;</w:t>
      </w:r>
    </w:p>
    <w:p w14:paraId="47BBC249" w14:textId="2D73AB2F" w:rsidR="005F59E8" w:rsidRPr="00441058" w:rsidRDefault="005F59E8" w:rsidP="00DD0F40">
      <w:pPr>
        <w:numPr>
          <w:ilvl w:val="1"/>
          <w:numId w:val="6"/>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compensatória de </w:t>
      </w:r>
      <w:r w:rsidR="00466370" w:rsidRPr="00466370">
        <w:rPr>
          <w:rFonts w:ascii="Arial" w:eastAsia="Arial" w:hAnsi="Arial" w:cs="Arial"/>
          <w:color w:val="000000"/>
          <w:sz w:val="21"/>
          <w:szCs w:val="21"/>
        </w:rPr>
        <w:t>15</w:t>
      </w:r>
      <w:r w:rsidRPr="00466370">
        <w:rPr>
          <w:rFonts w:ascii="Arial" w:eastAsia="Arial" w:hAnsi="Arial" w:cs="Arial"/>
          <w:color w:val="000000"/>
          <w:sz w:val="21"/>
          <w:szCs w:val="21"/>
        </w:rPr>
        <w:t>% (</w:t>
      </w:r>
      <w:r w:rsidR="00466370" w:rsidRPr="00466370">
        <w:rPr>
          <w:rFonts w:ascii="Arial" w:eastAsia="Arial" w:hAnsi="Arial" w:cs="Arial"/>
          <w:color w:val="000000"/>
          <w:sz w:val="21"/>
          <w:szCs w:val="21"/>
        </w:rPr>
        <w:t xml:space="preserve">quinze </w:t>
      </w:r>
      <w:r w:rsidRPr="00466370">
        <w:rPr>
          <w:rFonts w:ascii="Arial" w:eastAsia="Arial" w:hAnsi="Arial" w:cs="Arial"/>
          <w:color w:val="000000"/>
          <w:sz w:val="21"/>
          <w:szCs w:val="21"/>
        </w:rPr>
        <w:t>por cento) sobre o valor total do contrato, no caso de inexecução total do objeto.</w:t>
      </w:r>
    </w:p>
    <w:p w14:paraId="091954EC" w14:textId="77777777" w:rsidR="005F59E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89" w:anchor="art156%C2%A79">
        <w:r w:rsidRPr="00441058">
          <w:rPr>
            <w:rFonts w:ascii="Arial" w:eastAsia="Arial" w:hAnsi="Arial" w:cs="Arial"/>
            <w:color w:val="000000"/>
            <w:sz w:val="21"/>
            <w:szCs w:val="21"/>
          </w:rPr>
          <w:t>art. 156, §9º, da Lei nº 14.133, de 2021</w:t>
        </w:r>
      </w:hyperlink>
      <w:r w:rsidRPr="00441058">
        <w:rPr>
          <w:rFonts w:ascii="Arial" w:eastAsia="Arial" w:hAnsi="Arial" w:cs="Arial"/>
          <w:color w:val="000000"/>
          <w:sz w:val="21"/>
          <w:szCs w:val="21"/>
        </w:rPr>
        <w:t>).</w:t>
      </w:r>
    </w:p>
    <w:p w14:paraId="54A2259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DB9284" w14:textId="77777777" w:rsidR="005F59E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Todas as sanções previstas neste Contrato poderão ser aplicadas cumulativamente com a multa (</w:t>
      </w:r>
      <w:hyperlink r:id="rId90" w:anchor="art156%C2%A77">
        <w:r w:rsidRPr="00441058">
          <w:rPr>
            <w:rFonts w:ascii="Arial" w:eastAsia="Arial" w:hAnsi="Arial" w:cs="Arial"/>
            <w:color w:val="000000"/>
            <w:sz w:val="21"/>
            <w:szCs w:val="21"/>
          </w:rPr>
          <w:t>art. 156, §7º, da Lei nº 14.133, de 2021</w:t>
        </w:r>
      </w:hyperlink>
      <w:r w:rsidRPr="00441058">
        <w:rPr>
          <w:rFonts w:ascii="Arial" w:eastAsia="Arial" w:hAnsi="Arial" w:cs="Arial"/>
          <w:color w:val="000000"/>
          <w:sz w:val="21"/>
          <w:szCs w:val="21"/>
        </w:rPr>
        <w:t>).</w:t>
      </w:r>
    </w:p>
    <w:p w14:paraId="6F3F7031"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1908EF2" w14:textId="32707D99" w:rsidR="005F59E8" w:rsidRDefault="005F59E8" w:rsidP="00DD0F40">
      <w:pPr>
        <w:numPr>
          <w:ilvl w:val="2"/>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Antes da aplicação da multa será facultada a defesa do interessado no prazo de 15 (quinze) dias úteis, contado da data de sua intimação (</w:t>
      </w:r>
      <w:hyperlink r:id="rId91" w:anchor="art157">
        <w:r w:rsidRPr="00441058">
          <w:rPr>
            <w:rFonts w:ascii="Arial" w:eastAsia="Arial" w:hAnsi="Arial" w:cs="Arial"/>
            <w:color w:val="000000"/>
            <w:sz w:val="21"/>
            <w:szCs w:val="21"/>
          </w:rPr>
          <w:t>art. 157,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2E530727"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1C8AE35" w14:textId="188BAAD6" w:rsidR="005F59E8" w:rsidRDefault="005F59E8" w:rsidP="00DD0F40">
      <w:pPr>
        <w:numPr>
          <w:ilvl w:val="2"/>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2" w:anchor="art156%C2%A78">
        <w:r w:rsidRPr="00441058">
          <w:rPr>
            <w:rFonts w:ascii="Arial" w:eastAsia="Arial" w:hAnsi="Arial" w:cs="Arial"/>
            <w:color w:val="000000"/>
            <w:sz w:val="21"/>
            <w:szCs w:val="21"/>
          </w:rPr>
          <w:t>art. 156, §8º,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5A2E25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AD00E5B" w14:textId="0D130A1B" w:rsidR="005F59E8" w:rsidRDefault="005F59E8" w:rsidP="00DD0F40">
      <w:pPr>
        <w:numPr>
          <w:ilvl w:val="2"/>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46" w:name="_heading=h.1hmsyys" w:colFirst="0" w:colLast="0"/>
      <w:bookmarkEnd w:id="46"/>
      <w:r w:rsidRPr="00441058">
        <w:rPr>
          <w:rFonts w:ascii="Arial" w:eastAsia="Arial" w:hAnsi="Arial" w:cs="Arial"/>
          <w:color w:val="000000"/>
          <w:sz w:val="21"/>
          <w:szCs w:val="21"/>
        </w:rPr>
        <w:t xml:space="preserve">Previamente ao encaminhamento à cobrança judicial, a multa poderá ser recolhida administrativamente no prazo máximo de </w:t>
      </w:r>
      <w:r w:rsidR="00466370">
        <w:rPr>
          <w:rFonts w:ascii="Arial" w:eastAsia="Arial" w:hAnsi="Arial" w:cs="Arial"/>
          <w:color w:val="000000"/>
          <w:sz w:val="21"/>
          <w:szCs w:val="21"/>
        </w:rPr>
        <w:t>30 (trinta)</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dias, a contar da data do recebimento da comunicação enviada pela autoridade competente</w:t>
      </w:r>
      <w:r w:rsidR="008D3321">
        <w:rPr>
          <w:rFonts w:ascii="Arial" w:eastAsia="Arial" w:hAnsi="Arial" w:cs="Arial"/>
          <w:color w:val="000000"/>
          <w:sz w:val="21"/>
          <w:szCs w:val="21"/>
        </w:rPr>
        <w:t>.</w:t>
      </w:r>
    </w:p>
    <w:p w14:paraId="3FF4DE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6DD8B9A" w14:textId="0F6A015B" w:rsidR="008D3321"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1058">
        <w:rPr>
          <w:rFonts w:ascii="Arial" w:eastAsia="Arial" w:hAnsi="Arial" w:cs="Arial"/>
          <w:b/>
          <w:color w:val="000000"/>
          <w:sz w:val="21"/>
          <w:szCs w:val="21"/>
        </w:rPr>
        <w:t xml:space="preserve">caput </w:t>
      </w:r>
      <w:r w:rsidRPr="00441058">
        <w:rPr>
          <w:rFonts w:ascii="Arial" w:eastAsia="Arial" w:hAnsi="Arial" w:cs="Arial"/>
          <w:color w:val="000000"/>
          <w:sz w:val="21"/>
          <w:szCs w:val="21"/>
        </w:rPr>
        <w:t xml:space="preserve">e parágrafos do </w:t>
      </w:r>
      <w:hyperlink r:id="rId93" w:anchor="art158">
        <w:r w:rsidRPr="00441058">
          <w:rPr>
            <w:rFonts w:ascii="Arial" w:eastAsia="Arial" w:hAnsi="Arial" w:cs="Arial"/>
            <w:color w:val="000080"/>
            <w:sz w:val="21"/>
            <w:szCs w:val="21"/>
            <w:u w:val="single"/>
          </w:rPr>
          <w:t>art. 158 da Lei nº 14.133, de 2021</w:t>
        </w:r>
      </w:hyperlink>
      <w:r w:rsidRPr="00441058">
        <w:rPr>
          <w:rFonts w:ascii="Arial" w:eastAsia="Arial" w:hAnsi="Arial" w:cs="Arial"/>
          <w:color w:val="000000"/>
          <w:sz w:val="21"/>
          <w:szCs w:val="21"/>
        </w:rPr>
        <w:t>, para as penalidades de impedimento de licitar e contratar e de declaração de inidoneidade para licitar ou contratar.</w:t>
      </w:r>
    </w:p>
    <w:p w14:paraId="77C1E833" w14:textId="77777777" w:rsidR="008D3321" w:rsidRP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8B575E" w14:textId="77777777" w:rsidR="005F59E8" w:rsidRPr="0044105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 aplicação das sanções serão considerados (</w:t>
      </w:r>
      <w:hyperlink r:id="rId94" w:anchor="art156%C2%A71">
        <w:r w:rsidRPr="00441058">
          <w:rPr>
            <w:rFonts w:ascii="Arial" w:eastAsia="Arial" w:hAnsi="Arial" w:cs="Arial"/>
            <w:color w:val="000080"/>
            <w:sz w:val="21"/>
            <w:szCs w:val="21"/>
            <w:u w:val="single"/>
          </w:rPr>
          <w:t>art. 156, §1º, da Lei nº 14.133, de 2021</w:t>
        </w:r>
      </w:hyperlink>
      <w:r w:rsidRPr="00441058">
        <w:rPr>
          <w:rFonts w:ascii="Arial" w:eastAsia="Arial" w:hAnsi="Arial" w:cs="Arial"/>
          <w:color w:val="000000"/>
          <w:sz w:val="21"/>
          <w:szCs w:val="21"/>
        </w:rPr>
        <w:t>):</w:t>
      </w:r>
    </w:p>
    <w:p w14:paraId="1BA374F6" w14:textId="77777777" w:rsidR="005F59E8" w:rsidRPr="00441058" w:rsidRDefault="005F59E8" w:rsidP="00DD0F40">
      <w:pPr>
        <w:numPr>
          <w:ilvl w:val="0"/>
          <w:numId w:val="14"/>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natureza e a gravidade da infração cometida;</w:t>
      </w:r>
    </w:p>
    <w:p w14:paraId="68CAC39A" w14:textId="77777777" w:rsidR="005F59E8" w:rsidRPr="00441058" w:rsidRDefault="005F59E8" w:rsidP="00DD0F40">
      <w:pPr>
        <w:numPr>
          <w:ilvl w:val="0"/>
          <w:numId w:val="14"/>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peculiaridades do caso concreto;</w:t>
      </w:r>
    </w:p>
    <w:p w14:paraId="45BEDAAA" w14:textId="77777777" w:rsidR="005F59E8" w:rsidRPr="00441058" w:rsidRDefault="005F59E8" w:rsidP="00DD0F40">
      <w:pPr>
        <w:numPr>
          <w:ilvl w:val="0"/>
          <w:numId w:val="14"/>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circunstâncias agravantes ou atenuantes;</w:t>
      </w:r>
    </w:p>
    <w:p w14:paraId="45D77EEE" w14:textId="77777777" w:rsidR="005F59E8" w:rsidRPr="00441058" w:rsidRDefault="005F59E8" w:rsidP="00DD0F40">
      <w:pPr>
        <w:numPr>
          <w:ilvl w:val="0"/>
          <w:numId w:val="14"/>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os danos que dela provierem para o Contratante;</w:t>
      </w:r>
    </w:p>
    <w:p w14:paraId="772D3BC3" w14:textId="77777777" w:rsidR="005F59E8" w:rsidRDefault="005F59E8" w:rsidP="00DD0F40">
      <w:pPr>
        <w:numPr>
          <w:ilvl w:val="0"/>
          <w:numId w:val="14"/>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implantação ou o aperfeiçoamento de programa de integridade, conforme normas e orientações dos órgãos de controle.</w:t>
      </w:r>
    </w:p>
    <w:p w14:paraId="464BB8ED" w14:textId="77777777" w:rsidR="008D3321" w:rsidRPr="00441058" w:rsidRDefault="008D3321" w:rsidP="008D3321">
      <w:pPr>
        <w:spacing w:after="0" w:line="276" w:lineRule="auto"/>
        <w:jc w:val="both"/>
        <w:rPr>
          <w:rFonts w:ascii="Arial" w:eastAsia="Arial" w:hAnsi="Arial" w:cs="Arial"/>
          <w:sz w:val="21"/>
          <w:szCs w:val="21"/>
        </w:rPr>
      </w:pPr>
    </w:p>
    <w:p w14:paraId="1D5A96BC" w14:textId="77777777" w:rsidR="005F59E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atos previstos como infrações administrativas na </w:t>
      </w:r>
      <w:hyperlink r:id="rId95">
        <w:r w:rsidRPr="00441058">
          <w:rPr>
            <w:rFonts w:ascii="Arial" w:eastAsia="Arial" w:hAnsi="Arial" w:cs="Arial"/>
            <w:color w:val="000080"/>
            <w:sz w:val="21"/>
            <w:szCs w:val="21"/>
            <w:u w:val="single"/>
          </w:rPr>
          <w:t>Lei nº 14.133, de 2021</w:t>
        </w:r>
      </w:hyperlink>
      <w:r w:rsidRPr="00441058">
        <w:rPr>
          <w:rFonts w:ascii="Arial" w:eastAsia="Arial" w:hAnsi="Arial" w:cs="Arial"/>
          <w:color w:val="000000"/>
          <w:sz w:val="21"/>
          <w:szCs w:val="21"/>
        </w:rPr>
        <w:t xml:space="preserve">, ou em outras leis de licitações e contratos da Administração Pública que também sejam tipificados como atos lesivos na </w:t>
      </w:r>
      <w:hyperlink r:id="rId96">
        <w:r w:rsidRPr="00441058">
          <w:rPr>
            <w:rFonts w:ascii="Arial" w:eastAsia="Arial" w:hAnsi="Arial" w:cs="Arial"/>
            <w:color w:val="000080"/>
            <w:sz w:val="21"/>
            <w:szCs w:val="21"/>
            <w:u w:val="single"/>
          </w:rPr>
          <w:t>Lei nº 12.846, de 2013</w:t>
        </w:r>
      </w:hyperlink>
      <w:r w:rsidRPr="00441058">
        <w:rPr>
          <w:rFonts w:ascii="Arial" w:eastAsia="Arial" w:hAnsi="Arial" w:cs="Arial"/>
          <w:color w:val="000000"/>
          <w:sz w:val="21"/>
          <w:szCs w:val="21"/>
        </w:rPr>
        <w:t>, serão apurados e julgados conjuntamente, nos mesmos autos, observados o rito procedimental e autoridade competente definidos na referida Lei (</w:t>
      </w:r>
      <w:hyperlink r:id="rId97">
        <w:r w:rsidRPr="00441058">
          <w:rPr>
            <w:rFonts w:ascii="Arial" w:eastAsia="Arial" w:hAnsi="Arial" w:cs="Arial"/>
            <w:color w:val="000080"/>
            <w:sz w:val="21"/>
            <w:szCs w:val="21"/>
            <w:u w:val="single"/>
          </w:rPr>
          <w:t>art. 159</w:t>
        </w:r>
      </w:hyperlink>
      <w:r w:rsidRPr="00441058">
        <w:rPr>
          <w:rFonts w:ascii="Arial" w:eastAsia="Arial" w:hAnsi="Arial" w:cs="Arial"/>
          <w:color w:val="000000"/>
          <w:sz w:val="21"/>
          <w:szCs w:val="21"/>
        </w:rPr>
        <w:t>).</w:t>
      </w:r>
    </w:p>
    <w:p w14:paraId="0A7A22C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37557D8B" w14:textId="77777777" w:rsidR="005F59E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8" w:anchor="art160">
        <w:r w:rsidRPr="00441058">
          <w:rPr>
            <w:rFonts w:ascii="Arial" w:eastAsia="Arial" w:hAnsi="Arial" w:cs="Arial"/>
            <w:color w:val="000080"/>
            <w:sz w:val="21"/>
            <w:szCs w:val="21"/>
            <w:u w:val="single"/>
          </w:rPr>
          <w:t>art. 160, da Lei nº 14.133, de 2021</w:t>
        </w:r>
      </w:hyperlink>
      <w:r w:rsidRPr="00441058">
        <w:rPr>
          <w:rFonts w:ascii="Arial" w:eastAsia="Arial" w:hAnsi="Arial" w:cs="Arial"/>
          <w:color w:val="000000"/>
          <w:sz w:val="21"/>
          <w:szCs w:val="21"/>
        </w:rPr>
        <w:t>).</w:t>
      </w:r>
    </w:p>
    <w:p w14:paraId="6491047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65BE0FC4" w14:textId="77777777" w:rsidR="005F59E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41058">
        <w:rPr>
          <w:rFonts w:ascii="Arial" w:eastAsia="Arial" w:hAnsi="Arial" w:cs="Arial"/>
          <w:color w:val="000000"/>
          <w:sz w:val="21"/>
          <w:szCs w:val="21"/>
        </w:rPr>
        <w:t>Ceis</w:t>
      </w:r>
      <w:proofErr w:type="spellEnd"/>
      <w:r w:rsidRPr="00441058">
        <w:rPr>
          <w:rFonts w:ascii="Arial" w:eastAsia="Arial" w:hAnsi="Arial" w:cs="Arial"/>
          <w:color w:val="000000"/>
          <w:sz w:val="21"/>
          <w:szCs w:val="21"/>
        </w:rPr>
        <w:t>) e no Cadastro Nacional de Empresas Punidas (</w:t>
      </w:r>
      <w:proofErr w:type="spellStart"/>
      <w:r w:rsidRPr="00441058">
        <w:rPr>
          <w:rFonts w:ascii="Arial" w:eastAsia="Arial" w:hAnsi="Arial" w:cs="Arial"/>
          <w:color w:val="000000"/>
          <w:sz w:val="21"/>
          <w:szCs w:val="21"/>
        </w:rPr>
        <w:t>Cnep</w:t>
      </w:r>
      <w:proofErr w:type="spellEnd"/>
      <w:r w:rsidRPr="00441058">
        <w:rPr>
          <w:rFonts w:ascii="Arial" w:eastAsia="Arial" w:hAnsi="Arial" w:cs="Arial"/>
          <w:color w:val="000000"/>
          <w:sz w:val="21"/>
          <w:szCs w:val="21"/>
        </w:rPr>
        <w:t>), instituídos no âmbito do Poder Executivo Federal. (</w:t>
      </w:r>
      <w:hyperlink r:id="rId99" w:anchor="art161">
        <w:r w:rsidRPr="00441058">
          <w:rPr>
            <w:rFonts w:ascii="Arial" w:eastAsia="Arial" w:hAnsi="Arial" w:cs="Arial"/>
            <w:color w:val="000080"/>
            <w:sz w:val="21"/>
            <w:szCs w:val="21"/>
            <w:u w:val="single"/>
          </w:rPr>
          <w:t>Art. 16 1, da Lei nº 14.133, de 2021</w:t>
        </w:r>
      </w:hyperlink>
      <w:r w:rsidRPr="00441058">
        <w:rPr>
          <w:rFonts w:ascii="Arial" w:eastAsia="Arial" w:hAnsi="Arial" w:cs="Arial"/>
          <w:color w:val="000000"/>
          <w:sz w:val="21"/>
          <w:szCs w:val="21"/>
        </w:rPr>
        <w:t>).</w:t>
      </w:r>
    </w:p>
    <w:p w14:paraId="4102952E"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76FBCFA" w14:textId="77777777" w:rsidR="005F59E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100" w:anchor="163">
        <w:r w:rsidRPr="00441058">
          <w:rPr>
            <w:rFonts w:ascii="Arial" w:eastAsia="Arial" w:hAnsi="Arial" w:cs="Arial"/>
            <w:color w:val="000080"/>
            <w:sz w:val="21"/>
            <w:szCs w:val="21"/>
            <w:u w:val="single"/>
          </w:rPr>
          <w:t>art. 163 da Lei nº 14.133/21</w:t>
        </w:r>
      </w:hyperlink>
      <w:r w:rsidRPr="00441058">
        <w:rPr>
          <w:rFonts w:ascii="Arial" w:eastAsia="Arial" w:hAnsi="Arial" w:cs="Arial"/>
          <w:color w:val="000000"/>
          <w:sz w:val="21"/>
          <w:szCs w:val="21"/>
        </w:rPr>
        <w:t>.</w:t>
      </w:r>
    </w:p>
    <w:p w14:paraId="42C21903"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4B19671" w14:textId="77777777" w:rsidR="005F59E8" w:rsidRPr="0044105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1058">
        <w:rPr>
          <w:rFonts w:ascii="Arial" w:eastAsia="Arial" w:hAnsi="Arial" w:cs="Arial"/>
          <w:sz w:val="21"/>
          <w:szCs w:val="21"/>
        </w:rPr>
        <w:t>.</w:t>
      </w:r>
    </w:p>
    <w:p w14:paraId="03206FBF" w14:textId="77777777" w:rsidR="00466370" w:rsidRPr="00441058" w:rsidRDefault="00466370" w:rsidP="00466370">
      <w:pPr>
        <w:spacing w:after="0" w:line="276" w:lineRule="auto"/>
        <w:ind w:right="54"/>
        <w:jc w:val="both"/>
        <w:rPr>
          <w:rFonts w:ascii="Arial" w:eastAsia="Arial" w:hAnsi="Arial" w:cs="Arial"/>
          <w:sz w:val="21"/>
          <w:szCs w:val="21"/>
        </w:rPr>
      </w:pPr>
    </w:p>
    <w:p w14:paraId="0E6B94EF" w14:textId="51B9600E" w:rsidR="00466370" w:rsidRPr="003D41A3" w:rsidRDefault="00466370"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 xml:space="preserve">DÉCIMA QUARTA – </w:t>
      </w:r>
      <w:r w:rsidRPr="00466370">
        <w:rPr>
          <w:rFonts w:ascii="Arial" w:eastAsia="Arial" w:hAnsi="Arial" w:cs="Arial"/>
          <w:b/>
          <w:sz w:val="21"/>
          <w:szCs w:val="21"/>
        </w:rPr>
        <w:t>EXTINÇÃO CONTRATUAL (art. 92, XIX</w:t>
      </w:r>
      <w:r>
        <w:rPr>
          <w:rFonts w:ascii="Arial" w:eastAsia="Arial" w:hAnsi="Arial" w:cs="Arial"/>
          <w:b/>
          <w:sz w:val="21"/>
          <w:szCs w:val="21"/>
        </w:rPr>
        <w:t>):</w:t>
      </w:r>
    </w:p>
    <w:p w14:paraId="4BE53BCD" w14:textId="77777777" w:rsidR="005F59E8" w:rsidRPr="00441058" w:rsidRDefault="005F59E8" w:rsidP="005F59E8">
      <w:pPr>
        <w:pBdr>
          <w:top w:val="nil"/>
          <w:left w:val="nil"/>
          <w:bottom w:val="nil"/>
          <w:right w:val="nil"/>
          <w:between w:val="nil"/>
        </w:pBdr>
        <w:spacing w:after="0" w:line="276" w:lineRule="auto"/>
        <w:ind w:left="720"/>
        <w:jc w:val="both"/>
        <w:rPr>
          <w:rFonts w:ascii="Arial" w:eastAsia="Arial" w:hAnsi="Arial" w:cs="Arial"/>
          <w:sz w:val="21"/>
          <w:szCs w:val="21"/>
        </w:rPr>
      </w:pPr>
    </w:p>
    <w:p w14:paraId="49965212" w14:textId="7D7B38ED" w:rsidR="005F59E8" w:rsidRDefault="005F59E8" w:rsidP="00DD0F40">
      <w:pPr>
        <w:pStyle w:val="PargrafodaLista"/>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66370">
        <w:rPr>
          <w:rFonts w:ascii="Arial" w:eastAsia="Arial" w:hAnsi="Arial" w:cs="Arial"/>
          <w:color w:val="000000"/>
          <w:sz w:val="21"/>
          <w:szCs w:val="21"/>
        </w:rPr>
        <w:t>O contrato se extingue quando cumpridas as obrigações de ambas as partes, ainda que isso ocorra antes do prazo estipulado para tanto.</w:t>
      </w:r>
    </w:p>
    <w:p w14:paraId="4E77B11F" w14:textId="77777777" w:rsidR="00466370" w:rsidRPr="00466370"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6D7600C" w14:textId="77777777" w:rsidR="005F59E8" w:rsidRDefault="005F59E8" w:rsidP="00DD0F40">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2F8C683A" w14:textId="77777777" w:rsidR="005F59E8" w:rsidRDefault="005F59E8" w:rsidP="00DD0F40">
      <w:pPr>
        <w:numPr>
          <w:ilvl w:val="2"/>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a não conclusão do contrato referida no item anterior decorrer de culpa do contratado:</w:t>
      </w:r>
    </w:p>
    <w:p w14:paraId="7B9CF8CF"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88757EE" w14:textId="77777777" w:rsidR="005F59E8" w:rsidRPr="00441058" w:rsidRDefault="005F59E8" w:rsidP="00DD0F40">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ficará ele constituído em mora, sendo-lhe aplicáveis as respectivas sanções administrativas; e  </w:t>
      </w:r>
    </w:p>
    <w:p w14:paraId="2327F6B8" w14:textId="77777777" w:rsidR="003753D6" w:rsidRPr="003753D6" w:rsidRDefault="005F59E8" w:rsidP="00DD0F40">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753D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3B5AC4D" w14:textId="2E8AF00D" w:rsidR="005F59E8" w:rsidRPr="00441058" w:rsidRDefault="005F59E8" w:rsidP="00DD0F40">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101" w:anchor="art137">
        <w:r w:rsidRPr="00441058">
          <w:rPr>
            <w:rFonts w:ascii="Arial" w:eastAsia="Arial" w:hAnsi="Arial" w:cs="Arial"/>
            <w:sz w:val="21"/>
            <w:szCs w:val="21"/>
          </w:rPr>
          <w:t>artigo 137 da Lei nº 14.133/21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bem como amigavelmente, assegurados o contraditório e a ampla defesa.</w:t>
      </w:r>
    </w:p>
    <w:p w14:paraId="0B9FC2D1" w14:textId="77777777" w:rsidR="005F59E8" w:rsidRPr="00441058" w:rsidRDefault="005F59E8" w:rsidP="00DD0F40">
      <w:pPr>
        <w:numPr>
          <w:ilvl w:val="2"/>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Nesta hipótese, aplicam-se também os </w:t>
      </w:r>
      <w:hyperlink r:id="rId102" w:anchor="art138">
        <w:r w:rsidRPr="00441058">
          <w:rPr>
            <w:rFonts w:ascii="Arial" w:eastAsia="Arial" w:hAnsi="Arial" w:cs="Arial"/>
            <w:sz w:val="21"/>
            <w:szCs w:val="21"/>
          </w:rPr>
          <w:t>artigos 138 e 139 da mesma Lei</w:t>
        </w:r>
      </w:hyperlink>
      <w:r w:rsidRPr="00441058">
        <w:rPr>
          <w:rFonts w:ascii="Arial" w:eastAsia="Arial" w:hAnsi="Arial" w:cs="Arial"/>
          <w:sz w:val="21"/>
          <w:szCs w:val="21"/>
        </w:rPr>
        <w:t>.</w:t>
      </w:r>
    </w:p>
    <w:p w14:paraId="0B019249" w14:textId="77777777" w:rsidR="005F59E8" w:rsidRPr="00441058" w:rsidRDefault="005F59E8" w:rsidP="00DD0F40">
      <w:pPr>
        <w:numPr>
          <w:ilvl w:val="2"/>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655C380" w14:textId="77777777" w:rsidR="005F59E8" w:rsidRDefault="005F59E8" w:rsidP="00DD0F40">
      <w:pPr>
        <w:numPr>
          <w:ilvl w:val="3"/>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operação implicar mudança da pessoa jurídica contratada, deverá ser formalizado termo aditivo para alteração subjetiva.</w:t>
      </w:r>
    </w:p>
    <w:p w14:paraId="45ACB2C1"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339DC31" w14:textId="77777777" w:rsidR="005F59E8" w:rsidRPr="00441058" w:rsidRDefault="005F59E8" w:rsidP="00DD0F40">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rescisão, sempre que possível, será precedido:</w:t>
      </w:r>
    </w:p>
    <w:p w14:paraId="4DC123B5" w14:textId="77777777" w:rsidR="005F59E8" w:rsidRPr="00441058" w:rsidRDefault="005F59E8" w:rsidP="00DD0F40">
      <w:pPr>
        <w:numPr>
          <w:ilvl w:val="2"/>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Balanço dos eventos contratuais já cumpridos ou parcialmente cumpridos;</w:t>
      </w:r>
    </w:p>
    <w:p w14:paraId="0583C3C7" w14:textId="77777777" w:rsidR="005F59E8" w:rsidRPr="00441058" w:rsidRDefault="005F59E8" w:rsidP="00DD0F40">
      <w:pPr>
        <w:numPr>
          <w:ilvl w:val="2"/>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Relação dos pagamentos já efetuados e ainda devidos;</w:t>
      </w:r>
    </w:p>
    <w:p w14:paraId="2AFA67C9" w14:textId="77777777" w:rsidR="005F59E8" w:rsidRDefault="005F59E8" w:rsidP="00DD0F40">
      <w:pPr>
        <w:numPr>
          <w:ilvl w:val="2"/>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Indenizações e multas.</w:t>
      </w:r>
    </w:p>
    <w:p w14:paraId="30D9BB94"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636C503A" w14:textId="77777777" w:rsidR="005F59E8" w:rsidRPr="00441058" w:rsidRDefault="005F59E8" w:rsidP="00DD0F40">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1058">
        <w:rPr>
          <w:rFonts w:ascii="Arial" w:eastAsia="Arial" w:hAnsi="Arial" w:cs="Arial"/>
          <w:sz w:val="21"/>
          <w:szCs w:val="21"/>
        </w:rPr>
        <w:t>(</w:t>
      </w:r>
      <w:hyperlink r:id="rId103" w:anchor="art131">
        <w:r w:rsidRPr="00441058">
          <w:rPr>
            <w:rFonts w:ascii="Arial" w:eastAsia="Arial" w:hAnsi="Arial" w:cs="Arial"/>
            <w:sz w:val="21"/>
            <w:szCs w:val="21"/>
          </w:rPr>
          <w:t xml:space="preserve">art. 131, </w:t>
        </w:r>
      </w:hyperlink>
      <w:hyperlink r:id="rId104" w:anchor="art131">
        <w:r w:rsidRPr="00441058">
          <w:rPr>
            <w:rFonts w:ascii="Arial" w:eastAsia="Arial" w:hAnsi="Arial" w:cs="Arial"/>
            <w:i/>
            <w:sz w:val="21"/>
            <w:szCs w:val="21"/>
          </w:rPr>
          <w:t xml:space="preserve">caput, </w:t>
        </w:r>
      </w:hyperlink>
      <w:hyperlink r:id="rId105" w:anchor="art131">
        <w:r w:rsidRPr="00441058">
          <w:rPr>
            <w:rFonts w:ascii="Arial" w:eastAsia="Arial" w:hAnsi="Arial" w:cs="Arial"/>
            <w:sz w:val="21"/>
            <w:szCs w:val="21"/>
          </w:rPr>
          <w:t>da Lei n.º 14.133, de 2021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w:t>
      </w:r>
    </w:p>
    <w:p w14:paraId="3ABB95D0" w14:textId="77777777" w:rsidR="00466370" w:rsidRPr="00441058" w:rsidRDefault="00466370" w:rsidP="00466370">
      <w:pPr>
        <w:spacing w:after="0" w:line="276" w:lineRule="auto"/>
        <w:ind w:right="54"/>
        <w:jc w:val="both"/>
        <w:rPr>
          <w:rFonts w:ascii="Arial" w:eastAsia="Arial" w:hAnsi="Arial" w:cs="Arial"/>
          <w:sz w:val="21"/>
          <w:szCs w:val="21"/>
        </w:rPr>
      </w:pPr>
    </w:p>
    <w:p w14:paraId="496F141E" w14:textId="53A63331" w:rsidR="00466370" w:rsidRPr="003D41A3" w:rsidRDefault="00466370"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QUINTA – CASOS OMISSOS</w:t>
      </w:r>
      <w:r w:rsidRPr="00466370">
        <w:rPr>
          <w:rFonts w:ascii="Arial" w:eastAsia="Arial" w:hAnsi="Arial" w:cs="Arial"/>
          <w:b/>
          <w:sz w:val="21"/>
          <w:szCs w:val="21"/>
        </w:rPr>
        <w:t xml:space="preserve"> (art. 92, </w:t>
      </w:r>
      <w:r>
        <w:rPr>
          <w:rFonts w:ascii="Arial" w:eastAsia="Arial" w:hAnsi="Arial" w:cs="Arial"/>
          <w:b/>
          <w:sz w:val="21"/>
          <w:szCs w:val="21"/>
        </w:rPr>
        <w:t>III):</w:t>
      </w:r>
    </w:p>
    <w:p w14:paraId="4563AEA5" w14:textId="77777777" w:rsidR="00466370" w:rsidRPr="00441058" w:rsidRDefault="00466370" w:rsidP="00466370">
      <w:pPr>
        <w:pBdr>
          <w:top w:val="nil"/>
          <w:left w:val="nil"/>
          <w:bottom w:val="nil"/>
          <w:right w:val="nil"/>
          <w:between w:val="nil"/>
        </w:pBdr>
        <w:spacing w:after="0" w:line="276" w:lineRule="auto"/>
        <w:ind w:left="720"/>
        <w:jc w:val="both"/>
        <w:rPr>
          <w:rFonts w:ascii="Arial" w:eastAsia="Arial" w:hAnsi="Arial" w:cs="Arial"/>
          <w:sz w:val="21"/>
          <w:szCs w:val="21"/>
        </w:rPr>
      </w:pPr>
    </w:p>
    <w:p w14:paraId="3388F9C6" w14:textId="77777777" w:rsidR="005F59E8" w:rsidRPr="00441058" w:rsidRDefault="005F59E8" w:rsidP="00DD0F40">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Os casos omissos serão decididos pelo contratante, segundo as disposições contidas na Lei </w:t>
      </w:r>
      <w:hyperlink r:id="rId106">
        <w:r w:rsidRPr="00441058">
          <w:rPr>
            <w:rFonts w:ascii="Arial" w:eastAsia="Arial" w:hAnsi="Arial" w:cs="Arial"/>
            <w:sz w:val="21"/>
            <w:szCs w:val="21"/>
          </w:rPr>
          <w:t>nº 14.133, de 2021</w:t>
        </w:r>
      </w:hyperlink>
      <w:r w:rsidRPr="00441058">
        <w:rPr>
          <w:rFonts w:ascii="Arial" w:eastAsia="Arial" w:hAnsi="Arial" w:cs="Arial"/>
          <w:sz w:val="21"/>
          <w:szCs w:val="21"/>
        </w:rPr>
        <w:t xml:space="preserve">, e demais normas federais aplicáveis e, subsidiariamente, segundo as disposições contidas código civil e na </w:t>
      </w:r>
      <w:hyperlink r:id="rId107">
        <w:r w:rsidRPr="00441058">
          <w:rPr>
            <w:rFonts w:ascii="Arial" w:eastAsia="Arial" w:hAnsi="Arial" w:cs="Arial"/>
            <w:sz w:val="21"/>
            <w:szCs w:val="21"/>
          </w:rPr>
          <w:t>Lei nº 8.078, de 1990 – Código de Defesa do Consumidor</w:t>
        </w:r>
      </w:hyperlink>
      <w:r w:rsidRPr="00441058">
        <w:rPr>
          <w:rFonts w:ascii="Arial" w:eastAsia="Arial" w:hAnsi="Arial" w:cs="Arial"/>
          <w:sz w:val="21"/>
          <w:szCs w:val="21"/>
        </w:rPr>
        <w:t xml:space="preserve"> – e normas e princípios gerais dos contratos.</w:t>
      </w:r>
    </w:p>
    <w:p w14:paraId="2764848C" w14:textId="77777777" w:rsidR="00466370" w:rsidRPr="00441058" w:rsidRDefault="00466370" w:rsidP="00466370">
      <w:pPr>
        <w:spacing w:after="0" w:line="276" w:lineRule="auto"/>
        <w:ind w:right="54"/>
        <w:jc w:val="both"/>
        <w:rPr>
          <w:rFonts w:ascii="Arial" w:eastAsia="Arial" w:hAnsi="Arial" w:cs="Arial"/>
          <w:sz w:val="21"/>
          <w:szCs w:val="21"/>
        </w:rPr>
      </w:pPr>
    </w:p>
    <w:p w14:paraId="563DB85D" w14:textId="1CBAE3A3" w:rsidR="00466370" w:rsidRPr="003D41A3" w:rsidRDefault="00466370"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sidR="00CC1DB5">
        <w:rPr>
          <w:rFonts w:ascii="Arial" w:eastAsia="Arial" w:hAnsi="Arial" w:cs="Arial"/>
          <w:b/>
          <w:sz w:val="21"/>
          <w:szCs w:val="21"/>
        </w:rPr>
        <w:t>DÉCIMA SEXTA - ALTERAÇÕES</w:t>
      </w:r>
      <w:r>
        <w:rPr>
          <w:rFonts w:ascii="Arial" w:eastAsia="Arial" w:hAnsi="Arial" w:cs="Arial"/>
          <w:b/>
          <w:sz w:val="21"/>
          <w:szCs w:val="21"/>
        </w:rPr>
        <w:t>:</w:t>
      </w:r>
    </w:p>
    <w:p w14:paraId="28E2EEA2"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C9AE044" w14:textId="77777777" w:rsidR="005F59E8" w:rsidRPr="00441058" w:rsidRDefault="005F59E8" w:rsidP="00DD0F40">
      <w:pPr>
        <w:numPr>
          <w:ilvl w:val="1"/>
          <w:numId w:val="2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Eventuais alterações contratuais reger-se-ão pela disciplina dos </w:t>
      </w:r>
      <w:hyperlink r:id="rId108" w:anchor="art124">
        <w:r w:rsidRPr="00441058">
          <w:rPr>
            <w:rFonts w:ascii="Arial" w:eastAsia="Arial" w:hAnsi="Arial" w:cs="Arial"/>
            <w:sz w:val="21"/>
            <w:szCs w:val="21"/>
          </w:rPr>
          <w:t>arts. 124 e seguintes da Lei nº 14.133, de 2021</w:t>
        </w:r>
      </w:hyperlink>
      <w:r w:rsidRPr="00441058">
        <w:rPr>
          <w:rFonts w:ascii="Arial" w:eastAsia="Arial" w:hAnsi="Arial" w:cs="Arial"/>
          <w:sz w:val="21"/>
          <w:szCs w:val="21"/>
        </w:rPr>
        <w:t>.</w:t>
      </w:r>
    </w:p>
    <w:p w14:paraId="4C9A4899" w14:textId="77777777" w:rsidR="005F59E8" w:rsidRPr="00441058" w:rsidRDefault="005F59E8" w:rsidP="00DD0F40">
      <w:pPr>
        <w:numPr>
          <w:ilvl w:val="1"/>
          <w:numId w:val="2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441058" w:rsidRDefault="005F59E8" w:rsidP="00DD0F40">
      <w:pPr>
        <w:numPr>
          <w:ilvl w:val="1"/>
          <w:numId w:val="2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109" w:anchor="art136">
        <w:r w:rsidRPr="00441058">
          <w:rPr>
            <w:rFonts w:ascii="Arial" w:eastAsia="Arial" w:hAnsi="Arial" w:cs="Arial"/>
            <w:sz w:val="21"/>
            <w:szCs w:val="21"/>
          </w:rPr>
          <w:t>art. 136 da Lei nº 14.133, de 2021</w:t>
        </w:r>
      </w:hyperlink>
      <w:r w:rsidRPr="00441058">
        <w:rPr>
          <w:rFonts w:ascii="Arial" w:eastAsia="Arial" w:hAnsi="Arial" w:cs="Arial"/>
          <w:sz w:val="21"/>
          <w:szCs w:val="21"/>
        </w:rPr>
        <w:t>.</w:t>
      </w:r>
    </w:p>
    <w:bookmarkEnd w:id="42"/>
    <w:p w14:paraId="6BA4D361" w14:textId="77777777" w:rsidR="00CC1DB5" w:rsidRPr="00441058" w:rsidRDefault="00CC1DB5" w:rsidP="00CC1DB5">
      <w:pPr>
        <w:spacing w:after="0" w:line="276" w:lineRule="auto"/>
        <w:ind w:right="54"/>
        <w:jc w:val="both"/>
        <w:rPr>
          <w:rFonts w:ascii="Arial" w:eastAsia="Arial" w:hAnsi="Arial" w:cs="Arial"/>
          <w:sz w:val="21"/>
          <w:szCs w:val="21"/>
        </w:rPr>
      </w:pPr>
    </w:p>
    <w:p w14:paraId="2D4E1DA3" w14:textId="5EADEA11" w:rsidR="00CC1DB5" w:rsidRPr="003D41A3" w:rsidRDefault="00CC1DB5"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SÉTIMA - PUBLICAÇÃO:</w:t>
      </w:r>
    </w:p>
    <w:p w14:paraId="0DD6728B"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F861D06" w14:textId="478D8643" w:rsidR="005F59E8" w:rsidRPr="00CC1DB5" w:rsidRDefault="005F59E8" w:rsidP="00DD0F40">
      <w:pPr>
        <w:pStyle w:val="PargrafodaLista"/>
        <w:keepNext/>
        <w:keepLines/>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C1DB5">
        <w:rPr>
          <w:rFonts w:ascii="Arial" w:eastAsia="Arial" w:hAnsi="Arial" w:cs="Arial"/>
          <w:color w:val="000000"/>
          <w:sz w:val="21"/>
          <w:szCs w:val="21"/>
        </w:rPr>
        <w:t xml:space="preserve">Incumbirá ao contratante divulgar o presente instrumento no Portal Nacional de Contratações Públicas (PNCP), na forma prevista no </w:t>
      </w:r>
      <w:hyperlink r:id="rId110" w:anchor="art94">
        <w:r w:rsidRPr="00CC1DB5">
          <w:rPr>
            <w:rFonts w:ascii="Arial" w:eastAsia="Arial" w:hAnsi="Arial" w:cs="Arial"/>
            <w:sz w:val="21"/>
            <w:szCs w:val="21"/>
          </w:rPr>
          <w:t>art. 94 da Lei 14.133, de 2021</w:t>
        </w:r>
      </w:hyperlink>
      <w:r w:rsidRPr="00CC1DB5">
        <w:rPr>
          <w:rFonts w:ascii="Arial" w:eastAsia="Arial" w:hAnsi="Arial" w:cs="Arial"/>
          <w:sz w:val="21"/>
          <w:szCs w:val="21"/>
        </w:rPr>
        <w:t xml:space="preserve">, bem como no respectivo sítio oficial na Internet, em atenção ao </w:t>
      </w:r>
      <w:hyperlink r:id="rId111" w:anchor="art8%C2%A72">
        <w:r w:rsidRPr="00CC1DB5">
          <w:rPr>
            <w:rFonts w:ascii="Arial" w:eastAsia="Arial" w:hAnsi="Arial" w:cs="Arial"/>
            <w:sz w:val="21"/>
            <w:szCs w:val="21"/>
          </w:rPr>
          <w:t>art. 8º, §2º, da Lei n. 12.527, de 2011</w:t>
        </w:r>
      </w:hyperlink>
      <w:r w:rsidRPr="00CC1DB5">
        <w:rPr>
          <w:rFonts w:ascii="Arial" w:eastAsia="Arial" w:hAnsi="Arial" w:cs="Arial"/>
          <w:sz w:val="21"/>
          <w:szCs w:val="21"/>
        </w:rPr>
        <w:t>.</w:t>
      </w:r>
    </w:p>
    <w:p w14:paraId="09ED55E7" w14:textId="77777777" w:rsidR="00CC1DB5" w:rsidRPr="00441058" w:rsidRDefault="00CC1DB5" w:rsidP="00CC1DB5">
      <w:pPr>
        <w:spacing w:after="0" w:line="276" w:lineRule="auto"/>
        <w:ind w:right="54"/>
        <w:jc w:val="both"/>
        <w:rPr>
          <w:rFonts w:ascii="Arial" w:eastAsia="Arial" w:hAnsi="Arial" w:cs="Arial"/>
          <w:sz w:val="21"/>
          <w:szCs w:val="21"/>
        </w:rPr>
      </w:pPr>
    </w:p>
    <w:p w14:paraId="71052A4C" w14:textId="1AA3AE4D" w:rsidR="00CC1DB5" w:rsidRPr="003D41A3" w:rsidRDefault="00CC1DB5"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OITAVA - FORO:</w:t>
      </w:r>
    </w:p>
    <w:p w14:paraId="4D539DCB" w14:textId="77777777" w:rsidR="005F59E8" w:rsidRPr="00441058" w:rsidRDefault="005F59E8" w:rsidP="005F59E8">
      <w:pPr>
        <w:spacing w:after="0" w:line="276" w:lineRule="auto"/>
        <w:ind w:right="54"/>
        <w:jc w:val="both"/>
        <w:rPr>
          <w:rFonts w:ascii="Arial" w:eastAsia="Arial" w:hAnsi="Arial" w:cs="Arial"/>
          <w:b/>
          <w:sz w:val="21"/>
          <w:szCs w:val="21"/>
        </w:rPr>
      </w:pPr>
    </w:p>
    <w:p w14:paraId="48186C01" w14:textId="77777777" w:rsidR="00CC1DB5" w:rsidRDefault="005F59E8" w:rsidP="00DD0F40">
      <w:pPr>
        <w:pStyle w:val="PargrafodaLista"/>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Fica eleito o Foro da Comarca de </w:t>
      </w:r>
      <w:r w:rsidR="00CC1DB5">
        <w:rPr>
          <w:rFonts w:ascii="Arial" w:eastAsia="Arial" w:hAnsi="Arial" w:cs="Arial"/>
          <w:color w:val="000000"/>
          <w:sz w:val="21"/>
          <w:szCs w:val="21"/>
        </w:rPr>
        <w:t>Esplanada – BA</w:t>
      </w:r>
      <w:r w:rsidRPr="00CC1DB5">
        <w:rPr>
          <w:rFonts w:ascii="Arial" w:eastAsia="Arial" w:hAnsi="Arial" w:cs="Arial"/>
          <w:color w:val="000000"/>
          <w:sz w:val="21"/>
          <w:szCs w:val="21"/>
        </w:rPr>
        <w:t xml:space="preserve">, para dirimir os litígios que decorrerem da execução deste Termo de Contrato que não puderem ser compostos pela conciliação, conforme </w:t>
      </w:r>
      <w:hyperlink r:id="rId112" w:anchor="art92%C2%A71">
        <w:r w:rsidRPr="00CC1DB5">
          <w:rPr>
            <w:rFonts w:ascii="Arial" w:eastAsia="Arial" w:hAnsi="Arial" w:cs="Arial"/>
            <w:color w:val="000080"/>
            <w:sz w:val="21"/>
            <w:szCs w:val="21"/>
            <w:u w:val="single"/>
          </w:rPr>
          <w:t>art. 92, §1º, da Lei nº 14.133/21</w:t>
        </w:r>
      </w:hyperlink>
      <w:r w:rsidRPr="00CC1DB5">
        <w:rPr>
          <w:rFonts w:ascii="Arial" w:eastAsia="Arial" w:hAnsi="Arial" w:cs="Arial"/>
          <w:color w:val="000000"/>
          <w:sz w:val="21"/>
          <w:szCs w:val="21"/>
        </w:rPr>
        <w:t>.</w:t>
      </w:r>
    </w:p>
    <w:p w14:paraId="123AF9A3" w14:textId="77777777" w:rsidR="00CC1DB5"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D15863A" w14:textId="6BF4324F" w:rsidR="005F59E8" w:rsidRPr="00CC1DB5" w:rsidRDefault="005F59E8" w:rsidP="00DD0F40">
      <w:pPr>
        <w:pStyle w:val="PargrafodaLista"/>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Para firmeza e validade do pactuado, o presente Termo de Contrato foi lavrado em duas (duas) vias de igual teor, que, depois de lido e achado em ordem, vai assinado pelos contraentes. </w:t>
      </w:r>
    </w:p>
    <w:p w14:paraId="3CD6A067" w14:textId="77777777" w:rsidR="005F59E8" w:rsidRPr="00441058" w:rsidRDefault="005F59E8" w:rsidP="005F59E8">
      <w:pPr>
        <w:spacing w:after="0" w:line="276" w:lineRule="auto"/>
        <w:ind w:right="54"/>
        <w:jc w:val="both"/>
        <w:rPr>
          <w:rFonts w:ascii="Arial" w:eastAsia="Arial" w:hAnsi="Arial" w:cs="Arial"/>
          <w:sz w:val="21"/>
          <w:szCs w:val="21"/>
        </w:rPr>
      </w:pPr>
    </w:p>
    <w:p w14:paraId="10D468BC" w14:textId="1EC758CF" w:rsidR="005F59E8" w:rsidRPr="00441058" w:rsidRDefault="005F59E8" w:rsidP="00CC1DB5">
      <w:pPr>
        <w:spacing w:after="0" w:line="276" w:lineRule="auto"/>
        <w:ind w:right="54"/>
        <w:rPr>
          <w:rFonts w:ascii="Arial" w:eastAsia="Arial" w:hAnsi="Arial" w:cs="Arial"/>
          <w:sz w:val="21"/>
          <w:szCs w:val="21"/>
        </w:rPr>
      </w:pPr>
      <w:r w:rsidRPr="00441058">
        <w:rPr>
          <w:rFonts w:ascii="Arial" w:eastAsia="Arial" w:hAnsi="Arial" w:cs="Arial"/>
          <w:sz w:val="21"/>
          <w:szCs w:val="21"/>
          <w:highlight w:val="yellow"/>
        </w:rPr>
        <w:t xml:space="preserve">XXXXXXX-BA, __ de __________ </w:t>
      </w:r>
      <w:proofErr w:type="spellStart"/>
      <w:r w:rsidRPr="00441058">
        <w:rPr>
          <w:rFonts w:ascii="Arial" w:eastAsia="Arial" w:hAnsi="Arial" w:cs="Arial"/>
          <w:sz w:val="21"/>
          <w:szCs w:val="21"/>
          <w:highlight w:val="yellow"/>
        </w:rPr>
        <w:t>de</w:t>
      </w:r>
      <w:proofErr w:type="spellEnd"/>
      <w:r w:rsidRPr="00441058">
        <w:rPr>
          <w:rFonts w:ascii="Arial" w:eastAsia="Arial" w:hAnsi="Arial" w:cs="Arial"/>
          <w:sz w:val="21"/>
          <w:szCs w:val="21"/>
          <w:highlight w:val="yellow"/>
        </w:rPr>
        <w:t xml:space="preserve"> </w:t>
      </w:r>
      <w:r w:rsidR="00CC1DB5">
        <w:rPr>
          <w:rFonts w:ascii="Arial" w:eastAsia="Arial" w:hAnsi="Arial" w:cs="Arial"/>
          <w:sz w:val="21"/>
          <w:szCs w:val="21"/>
          <w:highlight w:val="yellow"/>
        </w:rPr>
        <w:t>202</w:t>
      </w:r>
      <w:r w:rsidR="00E336BD">
        <w:rPr>
          <w:rFonts w:ascii="Arial" w:eastAsia="Arial" w:hAnsi="Arial" w:cs="Arial"/>
          <w:sz w:val="21"/>
          <w:szCs w:val="21"/>
          <w:highlight w:val="yellow"/>
        </w:rPr>
        <w:t>6</w:t>
      </w:r>
      <w:r w:rsidRPr="00441058">
        <w:rPr>
          <w:rFonts w:ascii="Arial" w:eastAsia="Arial" w:hAnsi="Arial" w:cs="Arial"/>
          <w:sz w:val="21"/>
          <w:szCs w:val="21"/>
          <w:highlight w:val="yellow"/>
        </w:rPr>
        <w:t>.</w:t>
      </w:r>
    </w:p>
    <w:p w14:paraId="3FC2BB8E" w14:textId="77777777" w:rsidR="005F59E8" w:rsidRPr="00441058" w:rsidRDefault="005F59E8" w:rsidP="005F59E8">
      <w:pPr>
        <w:spacing w:after="0" w:line="276" w:lineRule="auto"/>
        <w:ind w:right="54"/>
        <w:jc w:val="center"/>
        <w:rPr>
          <w:rFonts w:ascii="Arial" w:eastAsia="Arial" w:hAnsi="Arial" w:cs="Arial"/>
          <w:sz w:val="21"/>
          <w:szCs w:val="21"/>
        </w:rPr>
      </w:pPr>
    </w:p>
    <w:p w14:paraId="1EF1E800" w14:textId="7B879C48"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15E0AC3" w14:textId="22367AA9"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 xml:space="preserve">PREFEITURA MUNICIPAL DE </w:t>
      </w:r>
      <w:r w:rsidRPr="00CC1DB5">
        <w:rPr>
          <w:rFonts w:ascii="Arial" w:eastAsia="Arial" w:hAnsi="Arial" w:cs="Arial"/>
          <w:color w:val="000000"/>
          <w:sz w:val="21"/>
          <w:szCs w:val="21"/>
          <w:highlight w:val="yellow"/>
        </w:rPr>
        <w:t>XXXXXXXX</w:t>
      </w:r>
    </w:p>
    <w:p w14:paraId="4FCFAE9C"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REPRESENTANTE – X</w:t>
      </w:r>
      <w:r w:rsidRPr="00CC1DB5">
        <w:rPr>
          <w:rFonts w:ascii="Arial" w:eastAsia="Arial" w:hAnsi="Arial" w:cs="Arial"/>
          <w:sz w:val="21"/>
          <w:szCs w:val="21"/>
          <w:highlight w:val="yellow"/>
        </w:rPr>
        <w:t>XXXXXXX</w:t>
      </w:r>
    </w:p>
    <w:p w14:paraId="6D6A735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PREFEITO MUNICIPAL</w:t>
      </w:r>
    </w:p>
    <w:p w14:paraId="5D3ED6A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EBE40CD" w14:textId="00B62D90"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EMPRESA</w:t>
      </w:r>
      <w:r w:rsidR="00CC1DB5" w:rsidRPr="00CC1DB5">
        <w:rPr>
          <w:rFonts w:ascii="Arial" w:eastAsia="Arial" w:hAnsi="Arial" w:cs="Arial"/>
          <w:color w:val="000000"/>
          <w:sz w:val="21"/>
          <w:szCs w:val="21"/>
          <w:highlight w:val="yellow"/>
        </w:rPr>
        <w:t xml:space="preserve"> XXXXXXXX</w:t>
      </w:r>
    </w:p>
    <w:p w14:paraId="73C8DAC7" w14:textId="2BF89340" w:rsidR="005F59E8" w:rsidRPr="00CC1DB5" w:rsidRDefault="00CC1DB5" w:rsidP="005F59E8">
      <w:pPr>
        <w:spacing w:after="0" w:line="276" w:lineRule="auto"/>
        <w:ind w:right="54"/>
        <w:jc w:val="center"/>
        <w:rPr>
          <w:rFonts w:ascii="Arial" w:eastAsia="Arial" w:hAnsi="Arial" w:cs="Arial"/>
          <w:sz w:val="21"/>
          <w:szCs w:val="21"/>
        </w:rPr>
      </w:pPr>
      <w:r>
        <w:rPr>
          <w:rFonts w:ascii="Arial" w:eastAsia="Arial" w:hAnsi="Arial" w:cs="Arial"/>
          <w:sz w:val="21"/>
          <w:szCs w:val="21"/>
        </w:rPr>
        <w:t>CNPJ:</w:t>
      </w:r>
      <w:r w:rsidRPr="00CC1DB5">
        <w:rPr>
          <w:rFonts w:ascii="Arial" w:eastAsia="Arial" w:hAnsi="Arial" w:cs="Arial"/>
          <w:color w:val="000000"/>
          <w:sz w:val="21"/>
          <w:szCs w:val="21"/>
          <w:highlight w:val="yellow"/>
        </w:rPr>
        <w:t xml:space="preserve"> XXXXXXXX</w:t>
      </w:r>
    </w:p>
    <w:p w14:paraId="7B7DEA1E"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CONTRATADA</w:t>
      </w:r>
    </w:p>
    <w:p w14:paraId="288B7B68" w14:textId="77777777" w:rsidR="005F59E8" w:rsidRDefault="005F59E8" w:rsidP="005F59E8">
      <w:pPr>
        <w:spacing w:after="0" w:line="276" w:lineRule="auto"/>
        <w:rPr>
          <w:rFonts w:ascii="Arial" w:eastAsia="Arial" w:hAnsi="Arial" w:cs="Arial"/>
          <w:sz w:val="21"/>
          <w:szCs w:val="21"/>
        </w:rPr>
      </w:pPr>
    </w:p>
    <w:p w14:paraId="7CFDAF8D" w14:textId="77777777" w:rsidR="00CC1DB5" w:rsidRPr="00441058" w:rsidRDefault="00CC1DB5" w:rsidP="005F59E8">
      <w:pPr>
        <w:spacing w:after="0" w:line="276" w:lineRule="auto"/>
        <w:rPr>
          <w:rFonts w:ascii="Arial" w:eastAsia="Arial" w:hAnsi="Arial" w:cs="Arial"/>
          <w:sz w:val="21"/>
          <w:szCs w:val="21"/>
        </w:rPr>
      </w:pPr>
    </w:p>
    <w:p w14:paraId="412E8C78" w14:textId="77777777" w:rsidR="005F59E8" w:rsidRDefault="005F59E8" w:rsidP="00CC1DB5">
      <w:pPr>
        <w:spacing w:after="0" w:line="276" w:lineRule="auto"/>
        <w:jc w:val="both"/>
        <w:rPr>
          <w:rFonts w:ascii="Arial" w:eastAsia="Arial" w:hAnsi="Arial" w:cs="Arial"/>
          <w:b/>
          <w:color w:val="000000"/>
          <w:sz w:val="21"/>
          <w:szCs w:val="21"/>
        </w:rPr>
      </w:pPr>
      <w:r w:rsidRPr="00441058">
        <w:rPr>
          <w:rFonts w:ascii="Arial" w:eastAsia="Arial" w:hAnsi="Arial" w:cs="Arial"/>
          <w:b/>
          <w:color w:val="000000"/>
          <w:sz w:val="21"/>
          <w:szCs w:val="21"/>
        </w:rPr>
        <w:t>TESTEMUNHAS:</w:t>
      </w:r>
    </w:p>
    <w:p w14:paraId="3261EB10" w14:textId="77777777" w:rsidR="00CC1DB5" w:rsidRDefault="00CC1DB5" w:rsidP="00CC1DB5">
      <w:pPr>
        <w:pStyle w:val="PargrafodaLista"/>
        <w:spacing w:after="0" w:line="360" w:lineRule="auto"/>
        <w:ind w:left="0"/>
        <w:rPr>
          <w:rFonts w:ascii="Arial" w:eastAsia="Arial" w:hAnsi="Arial" w:cs="Arial"/>
          <w:bCs/>
          <w:color w:val="000000"/>
          <w:sz w:val="21"/>
          <w:szCs w:val="21"/>
        </w:rPr>
      </w:pPr>
    </w:p>
    <w:p w14:paraId="31CFAB97" w14:textId="1928195E" w:rsidR="005F59E8" w:rsidRPr="00CC1DB5" w:rsidRDefault="00CC1DB5" w:rsidP="00DD0F40">
      <w:pPr>
        <w:pStyle w:val="PargrafodaLista"/>
        <w:numPr>
          <w:ilvl w:val="3"/>
          <w:numId w:val="16"/>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06F68B16" w14:textId="5D31D155" w:rsidR="005F59E8" w:rsidRPr="00CC1DB5" w:rsidRDefault="00CC1DB5" w:rsidP="00DD0F40">
      <w:pPr>
        <w:pStyle w:val="PargrafodaLista"/>
        <w:numPr>
          <w:ilvl w:val="3"/>
          <w:numId w:val="16"/>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3B428C8E" w14:textId="77777777" w:rsidR="005F59E8" w:rsidRPr="00441058" w:rsidRDefault="005F59E8" w:rsidP="005F59E8">
      <w:pPr>
        <w:spacing w:after="0" w:line="276" w:lineRule="auto"/>
        <w:rPr>
          <w:rFonts w:ascii="Arial" w:eastAsia="Arial" w:hAnsi="Arial" w:cs="Arial"/>
          <w:sz w:val="21"/>
          <w:szCs w:val="21"/>
        </w:rPr>
      </w:pPr>
    </w:p>
    <w:p w14:paraId="0316FAF5" w14:textId="77777777" w:rsidR="005F59E8" w:rsidRPr="00441058" w:rsidRDefault="005F59E8" w:rsidP="005F59E8">
      <w:pPr>
        <w:tabs>
          <w:tab w:val="left" w:pos="4005"/>
        </w:tabs>
        <w:spacing w:after="0" w:line="276" w:lineRule="auto"/>
        <w:jc w:val="center"/>
        <w:rPr>
          <w:rFonts w:ascii="Arial" w:eastAsia="Arial" w:hAnsi="Arial" w:cs="Arial"/>
          <w:b/>
          <w:sz w:val="21"/>
          <w:szCs w:val="21"/>
        </w:rPr>
      </w:pPr>
      <w:r w:rsidRPr="00441058">
        <w:rPr>
          <w:rFonts w:ascii="Arial" w:eastAsia="Arial" w:hAnsi="Arial" w:cs="Arial"/>
          <w:b/>
          <w:sz w:val="21"/>
          <w:szCs w:val="21"/>
        </w:rPr>
        <w:t xml:space="preserve"> </w:t>
      </w:r>
    </w:p>
    <w:sectPr w:rsidR="005F59E8" w:rsidRPr="00441058" w:rsidSect="00712D3C">
      <w:headerReference w:type="default" r:id="rId113"/>
      <w:footerReference w:type="default" r:id="rId114"/>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4ABA9" w14:textId="77777777" w:rsidR="00DD0F40" w:rsidRDefault="00DD0F40" w:rsidP="00190775">
      <w:pPr>
        <w:spacing w:after="0" w:line="240" w:lineRule="auto"/>
      </w:pPr>
      <w:r>
        <w:separator/>
      </w:r>
    </w:p>
  </w:endnote>
  <w:endnote w:type="continuationSeparator" w:id="0">
    <w:p w14:paraId="7146B95D" w14:textId="77777777" w:rsidR="00DD0F40" w:rsidRDefault="00DD0F40"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02CFC" w14:textId="77777777" w:rsidR="002517DB" w:rsidRPr="00E2117F" w:rsidRDefault="002517DB" w:rsidP="00B12EEF">
    <w:pPr>
      <w:pStyle w:val="Rodap"/>
      <w:jc w:val="center"/>
      <w:rPr>
        <w:rFonts w:ascii="Arial" w:hAnsi="Arial" w:cs="Arial"/>
        <w:sz w:val="20"/>
        <w:szCs w:val="20"/>
      </w:rPr>
    </w:pPr>
    <w:r w:rsidRPr="00E2117F">
      <w:rPr>
        <w:rFonts w:ascii="Arial" w:hAnsi="Arial" w:cs="Arial"/>
        <w:sz w:val="20"/>
        <w:szCs w:val="20"/>
      </w:rPr>
      <w:t>Praça Aquinoel Borges, 54 - Centro -   Acajutiba – Bahia</w:t>
    </w:r>
    <w:r>
      <w:rPr>
        <w:rFonts w:ascii="Arial" w:hAnsi="Arial" w:cs="Arial"/>
        <w:sz w:val="20"/>
        <w:szCs w:val="20"/>
      </w:rPr>
      <w:t xml:space="preserve"> - </w:t>
    </w:r>
    <w:r w:rsidRPr="00E2117F">
      <w:rPr>
        <w:rFonts w:ascii="Arial" w:hAnsi="Arial" w:cs="Arial"/>
        <w:sz w:val="20"/>
        <w:szCs w:val="20"/>
      </w:rPr>
      <w:t>CEP: 48.360-000</w:t>
    </w:r>
  </w:p>
  <w:p w14:paraId="603ABFE6" w14:textId="77777777" w:rsidR="002517DB" w:rsidRPr="00E2117F" w:rsidRDefault="002517DB" w:rsidP="00B12EEF">
    <w:pPr>
      <w:pStyle w:val="Rodap"/>
      <w:jc w:val="center"/>
      <w:rPr>
        <w:rFonts w:ascii="Arial" w:hAnsi="Arial" w:cs="Arial"/>
        <w:sz w:val="20"/>
        <w:szCs w:val="20"/>
      </w:rPr>
    </w:pPr>
    <w:r w:rsidRPr="00E2117F">
      <w:rPr>
        <w:rFonts w:ascii="Arial" w:hAnsi="Arial" w:cs="Arial"/>
        <w:sz w:val="20"/>
        <w:szCs w:val="20"/>
      </w:rPr>
      <w:t>Fone-Fax: (75) 3434-2022    CNPJ: 13.696.521/0001-77</w:t>
    </w:r>
  </w:p>
  <w:p w14:paraId="48E0BA3D" w14:textId="77777777" w:rsidR="002517DB" w:rsidRDefault="002517D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FD774" w14:textId="77777777" w:rsidR="00DD0F40" w:rsidRDefault="00DD0F40" w:rsidP="00190775">
      <w:pPr>
        <w:spacing w:after="0" w:line="240" w:lineRule="auto"/>
      </w:pPr>
      <w:r>
        <w:separator/>
      </w:r>
    </w:p>
  </w:footnote>
  <w:footnote w:type="continuationSeparator" w:id="0">
    <w:p w14:paraId="6912E6CB" w14:textId="77777777" w:rsidR="00DD0F40" w:rsidRDefault="00DD0F40" w:rsidP="001907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348CA" w14:textId="77777777" w:rsidR="002517DB" w:rsidRPr="00190775" w:rsidRDefault="002517DB" w:rsidP="00B12EEF">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1312" behindDoc="0" locked="0" layoutInCell="1" allowOverlap="1" wp14:anchorId="1D4004A6" wp14:editId="3BFF1977">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570101B" w14:textId="77777777" w:rsidR="001C7BCF" w:rsidRDefault="002517DB"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2517DB" w:rsidRPr="00FA54BB" w:rsidRDefault="002517DB" w:rsidP="00FA54BB">
    <w:pPr>
      <w:pStyle w:val="Cabealho"/>
      <w:rPr>
        <w:rFonts w:ascii="Bookman Old Style" w:hAnsi="Bookman Old Sty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3">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7">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9">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4">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75E7722"/>
    <w:multiLevelType w:val="multilevel"/>
    <w:tmpl w:val="B07ADD66"/>
    <w:lvl w:ilvl="0">
      <w:start w:val="9"/>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8">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nsid w:val="32105B3F"/>
    <w:multiLevelType w:val="multilevel"/>
    <w:tmpl w:val="9E4AE986"/>
    <w:lvl w:ilvl="0">
      <w:start w:val="7"/>
      <w:numFmt w:val="decimal"/>
      <w:lvlText w:val="%1"/>
      <w:lvlJc w:val="left"/>
      <w:pPr>
        <w:ind w:left="420" w:hanging="420"/>
      </w:pPr>
      <w:rPr>
        <w:rFonts w:eastAsia="Arial" w:hint="default"/>
        <w:color w:val="000000"/>
      </w:rPr>
    </w:lvl>
    <w:lvl w:ilvl="1">
      <w:start w:val="19"/>
      <w:numFmt w:val="decimal"/>
      <w:lvlText w:val="%1.%2"/>
      <w:lvlJc w:val="left"/>
      <w:pPr>
        <w:ind w:left="420" w:hanging="420"/>
      </w:pPr>
      <w:rPr>
        <w:rFonts w:eastAsia="Arial" w:hint="default"/>
        <w:color w:val="000000"/>
      </w:rPr>
    </w:lvl>
    <w:lvl w:ilvl="2">
      <w:start w:val="1"/>
      <w:numFmt w:val="decimal"/>
      <w:lvlText w:val="%1.%2.%3"/>
      <w:lvlJc w:val="left"/>
      <w:pPr>
        <w:ind w:left="720" w:hanging="720"/>
      </w:pPr>
      <w:rPr>
        <w:rFonts w:eastAsia="Arial" w:hint="default"/>
        <w:color w:val="000000"/>
      </w:rPr>
    </w:lvl>
    <w:lvl w:ilvl="3">
      <w:start w:val="1"/>
      <w:numFmt w:val="decimal"/>
      <w:lvlText w:val="%1.%2.%3.%4"/>
      <w:lvlJc w:val="left"/>
      <w:pPr>
        <w:ind w:left="720" w:hanging="720"/>
      </w:pPr>
      <w:rPr>
        <w:rFonts w:eastAsia="Arial" w:hint="default"/>
        <w:color w:val="000000"/>
      </w:rPr>
    </w:lvl>
    <w:lvl w:ilvl="4">
      <w:start w:val="1"/>
      <w:numFmt w:val="decimal"/>
      <w:lvlText w:val="%1.%2.%3.%4.%5"/>
      <w:lvlJc w:val="left"/>
      <w:pPr>
        <w:ind w:left="1080" w:hanging="1080"/>
      </w:pPr>
      <w:rPr>
        <w:rFonts w:eastAsia="Arial" w:hint="default"/>
        <w:color w:val="000000"/>
      </w:rPr>
    </w:lvl>
    <w:lvl w:ilvl="5">
      <w:start w:val="1"/>
      <w:numFmt w:val="decimal"/>
      <w:lvlText w:val="%1.%2.%3.%4.%5.%6"/>
      <w:lvlJc w:val="left"/>
      <w:pPr>
        <w:ind w:left="1080" w:hanging="1080"/>
      </w:pPr>
      <w:rPr>
        <w:rFonts w:eastAsia="Arial" w:hint="default"/>
        <w:color w:val="000000"/>
      </w:rPr>
    </w:lvl>
    <w:lvl w:ilvl="6">
      <w:start w:val="1"/>
      <w:numFmt w:val="decimal"/>
      <w:lvlText w:val="%1.%2.%3.%4.%5.%6.%7"/>
      <w:lvlJc w:val="left"/>
      <w:pPr>
        <w:ind w:left="1440" w:hanging="1440"/>
      </w:pPr>
      <w:rPr>
        <w:rFonts w:eastAsia="Arial" w:hint="default"/>
        <w:color w:val="000000"/>
      </w:rPr>
    </w:lvl>
    <w:lvl w:ilvl="7">
      <w:start w:val="1"/>
      <w:numFmt w:val="decimal"/>
      <w:lvlText w:val="%1.%2.%3.%4.%5.%6.%7.%8"/>
      <w:lvlJc w:val="left"/>
      <w:pPr>
        <w:ind w:left="1440" w:hanging="1440"/>
      </w:pPr>
      <w:rPr>
        <w:rFonts w:eastAsia="Arial" w:hint="default"/>
        <w:color w:val="000000"/>
      </w:rPr>
    </w:lvl>
    <w:lvl w:ilvl="8">
      <w:start w:val="1"/>
      <w:numFmt w:val="decimal"/>
      <w:lvlText w:val="%1.%2.%3.%4.%5.%6.%7.%8.%9"/>
      <w:lvlJc w:val="left"/>
      <w:pPr>
        <w:ind w:left="1800" w:hanging="1800"/>
      </w:pPr>
      <w:rPr>
        <w:rFonts w:eastAsia="Arial" w:hint="default"/>
        <w:color w:val="000000"/>
      </w:rPr>
    </w:lvl>
  </w:abstractNum>
  <w:abstractNum w:abstractNumId="20">
    <w:nsid w:val="35B04DF3"/>
    <w:multiLevelType w:val="multilevel"/>
    <w:tmpl w:val="9E162236"/>
    <w:lvl w:ilvl="0">
      <w:start w:val="7"/>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ascii="Arial" w:hAnsi="Arial" w:cs="Arial"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9D95960"/>
    <w:multiLevelType w:val="multilevel"/>
    <w:tmpl w:val="F080FA1C"/>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5">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26">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27">
    <w:nsid w:val="549C21F6"/>
    <w:multiLevelType w:val="hybridMultilevel"/>
    <w:tmpl w:val="A8FA01EA"/>
    <w:lvl w:ilvl="0" w:tplc="2D326302">
      <w:start w:val="1"/>
      <w:numFmt w:val="lowerLetter"/>
      <w:lvlText w:val="%1)"/>
      <w:lvlJc w:val="left"/>
      <w:pPr>
        <w:ind w:left="1068" w:hanging="708"/>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9">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1">
    <w:nsid w:val="674470DA"/>
    <w:multiLevelType w:val="multilevel"/>
    <w:tmpl w:val="B79A3128"/>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3">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nsid w:val="71DC5E53"/>
    <w:multiLevelType w:val="multilevel"/>
    <w:tmpl w:val="DEB09CD0"/>
    <w:lvl w:ilvl="0">
      <w:start w:val="9"/>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5">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6">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4"/>
  </w:num>
  <w:num w:numId="2">
    <w:abstractNumId w:val="21"/>
  </w:num>
  <w:num w:numId="3">
    <w:abstractNumId w:val="7"/>
  </w:num>
  <w:num w:numId="4">
    <w:abstractNumId w:val="3"/>
  </w:num>
  <w:num w:numId="5">
    <w:abstractNumId w:val="8"/>
  </w:num>
  <w:num w:numId="6">
    <w:abstractNumId w:val="29"/>
  </w:num>
  <w:num w:numId="7">
    <w:abstractNumId w:val="13"/>
  </w:num>
  <w:num w:numId="8">
    <w:abstractNumId w:val="22"/>
  </w:num>
  <w:num w:numId="9">
    <w:abstractNumId w:val="30"/>
  </w:num>
  <w:num w:numId="10">
    <w:abstractNumId w:val="34"/>
  </w:num>
  <w:num w:numId="11">
    <w:abstractNumId w:val="25"/>
  </w:num>
  <w:num w:numId="12">
    <w:abstractNumId w:val="6"/>
  </w:num>
  <w:num w:numId="13">
    <w:abstractNumId w:val="31"/>
  </w:num>
  <w:num w:numId="14">
    <w:abstractNumId w:val="26"/>
  </w:num>
  <w:num w:numId="15">
    <w:abstractNumId w:val="0"/>
  </w:num>
  <w:num w:numId="16">
    <w:abstractNumId w:val="4"/>
  </w:num>
  <w:num w:numId="17">
    <w:abstractNumId w:val="35"/>
  </w:num>
  <w:num w:numId="18">
    <w:abstractNumId w:val="5"/>
  </w:num>
  <w:num w:numId="19">
    <w:abstractNumId w:val="28"/>
  </w:num>
  <w:num w:numId="20">
    <w:abstractNumId w:val="9"/>
  </w:num>
  <w:num w:numId="21">
    <w:abstractNumId w:val="16"/>
  </w:num>
  <w:num w:numId="22">
    <w:abstractNumId w:val="12"/>
  </w:num>
  <w:num w:numId="23">
    <w:abstractNumId w:val="36"/>
  </w:num>
  <w:num w:numId="24">
    <w:abstractNumId w:val="2"/>
  </w:num>
  <w:num w:numId="25">
    <w:abstractNumId w:val="20"/>
  </w:num>
  <w:num w:numId="26">
    <w:abstractNumId w:val="32"/>
  </w:num>
  <w:num w:numId="27">
    <w:abstractNumId w:val="15"/>
  </w:num>
  <w:num w:numId="28">
    <w:abstractNumId w:val="24"/>
  </w:num>
  <w:num w:numId="29">
    <w:abstractNumId w:val="33"/>
  </w:num>
  <w:num w:numId="30">
    <w:abstractNumId w:val="17"/>
  </w:num>
  <w:num w:numId="31">
    <w:abstractNumId w:val="1"/>
  </w:num>
  <w:num w:numId="32">
    <w:abstractNumId w:val="18"/>
  </w:num>
  <w:num w:numId="33">
    <w:abstractNumId w:val="11"/>
  </w:num>
  <w:num w:numId="34">
    <w:abstractNumId w:val="10"/>
  </w:num>
  <w:num w:numId="35">
    <w:abstractNumId w:val="19"/>
  </w:num>
  <w:num w:numId="36">
    <w:abstractNumId w:val="23"/>
  </w:num>
  <w:num w:numId="37">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775"/>
    <w:rsid w:val="00011420"/>
    <w:rsid w:val="00042306"/>
    <w:rsid w:val="00056697"/>
    <w:rsid w:val="00066575"/>
    <w:rsid w:val="000808C7"/>
    <w:rsid w:val="000820B3"/>
    <w:rsid w:val="000A683C"/>
    <w:rsid w:val="000E19FF"/>
    <w:rsid w:val="000F1260"/>
    <w:rsid w:val="001163E5"/>
    <w:rsid w:val="00156DE7"/>
    <w:rsid w:val="00190775"/>
    <w:rsid w:val="001B3E99"/>
    <w:rsid w:val="001C7BCF"/>
    <w:rsid w:val="001E370E"/>
    <w:rsid w:val="00203575"/>
    <w:rsid w:val="002042CC"/>
    <w:rsid w:val="00215F46"/>
    <w:rsid w:val="00246213"/>
    <w:rsid w:val="002517DB"/>
    <w:rsid w:val="002F4857"/>
    <w:rsid w:val="003033CA"/>
    <w:rsid w:val="00343145"/>
    <w:rsid w:val="003753D6"/>
    <w:rsid w:val="0038113F"/>
    <w:rsid w:val="003A733F"/>
    <w:rsid w:val="003D0066"/>
    <w:rsid w:val="003D41A3"/>
    <w:rsid w:val="003E3A59"/>
    <w:rsid w:val="003F3E3C"/>
    <w:rsid w:val="003F60B7"/>
    <w:rsid w:val="0040140C"/>
    <w:rsid w:val="00441058"/>
    <w:rsid w:val="004424F2"/>
    <w:rsid w:val="00461A05"/>
    <w:rsid w:val="00466370"/>
    <w:rsid w:val="00484BB6"/>
    <w:rsid w:val="004A7DCE"/>
    <w:rsid w:val="00546D75"/>
    <w:rsid w:val="00560013"/>
    <w:rsid w:val="00577588"/>
    <w:rsid w:val="00590F4D"/>
    <w:rsid w:val="005C103F"/>
    <w:rsid w:val="005F59E8"/>
    <w:rsid w:val="00614A5F"/>
    <w:rsid w:val="006151A3"/>
    <w:rsid w:val="0062448C"/>
    <w:rsid w:val="00626CAF"/>
    <w:rsid w:val="006A50FC"/>
    <w:rsid w:val="006A5C5D"/>
    <w:rsid w:val="006A605C"/>
    <w:rsid w:val="006C3462"/>
    <w:rsid w:val="006C4271"/>
    <w:rsid w:val="006D371E"/>
    <w:rsid w:val="006E0B0C"/>
    <w:rsid w:val="006E3A31"/>
    <w:rsid w:val="006E5473"/>
    <w:rsid w:val="00712D3C"/>
    <w:rsid w:val="00750360"/>
    <w:rsid w:val="007546C1"/>
    <w:rsid w:val="007602A1"/>
    <w:rsid w:val="00761888"/>
    <w:rsid w:val="00765D1D"/>
    <w:rsid w:val="0077042D"/>
    <w:rsid w:val="007B78AC"/>
    <w:rsid w:val="007D5543"/>
    <w:rsid w:val="007E47B3"/>
    <w:rsid w:val="007E6E42"/>
    <w:rsid w:val="008034DC"/>
    <w:rsid w:val="008458BB"/>
    <w:rsid w:val="00845DAC"/>
    <w:rsid w:val="00876B74"/>
    <w:rsid w:val="008C496F"/>
    <w:rsid w:val="008C5EC4"/>
    <w:rsid w:val="008D3321"/>
    <w:rsid w:val="009312FC"/>
    <w:rsid w:val="009371A8"/>
    <w:rsid w:val="00955622"/>
    <w:rsid w:val="009638BA"/>
    <w:rsid w:val="009843A4"/>
    <w:rsid w:val="009D41DF"/>
    <w:rsid w:val="00A132B7"/>
    <w:rsid w:val="00A206D0"/>
    <w:rsid w:val="00A25C78"/>
    <w:rsid w:val="00A30C2C"/>
    <w:rsid w:val="00A61C14"/>
    <w:rsid w:val="00A65469"/>
    <w:rsid w:val="00A92930"/>
    <w:rsid w:val="00AB7D99"/>
    <w:rsid w:val="00AD41C2"/>
    <w:rsid w:val="00AD7F60"/>
    <w:rsid w:val="00B15273"/>
    <w:rsid w:val="00B279F9"/>
    <w:rsid w:val="00B331F6"/>
    <w:rsid w:val="00B912E3"/>
    <w:rsid w:val="00BE6529"/>
    <w:rsid w:val="00C217EE"/>
    <w:rsid w:val="00C83655"/>
    <w:rsid w:val="00CA2E18"/>
    <w:rsid w:val="00CB3C87"/>
    <w:rsid w:val="00CB43F6"/>
    <w:rsid w:val="00CB5B8B"/>
    <w:rsid w:val="00CC1DB5"/>
    <w:rsid w:val="00CD0CDA"/>
    <w:rsid w:val="00CD132D"/>
    <w:rsid w:val="00CD1FC9"/>
    <w:rsid w:val="00CD5649"/>
    <w:rsid w:val="00CF60F3"/>
    <w:rsid w:val="00D0558D"/>
    <w:rsid w:val="00D33FBD"/>
    <w:rsid w:val="00D45FC7"/>
    <w:rsid w:val="00D478EB"/>
    <w:rsid w:val="00D758F9"/>
    <w:rsid w:val="00D81A18"/>
    <w:rsid w:val="00D8491A"/>
    <w:rsid w:val="00DD0F40"/>
    <w:rsid w:val="00DE7666"/>
    <w:rsid w:val="00E0162A"/>
    <w:rsid w:val="00E04E75"/>
    <w:rsid w:val="00E216BA"/>
    <w:rsid w:val="00E336BD"/>
    <w:rsid w:val="00E710EA"/>
    <w:rsid w:val="00E80B92"/>
    <w:rsid w:val="00ED504C"/>
    <w:rsid w:val="00EF516C"/>
    <w:rsid w:val="00F17014"/>
    <w:rsid w:val="00F94B4C"/>
    <w:rsid w:val="00FB0C5C"/>
    <w:rsid w:val="00FC142E"/>
    <w:rsid w:val="00FD0443"/>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CD0CDA"/>
    <w:rPr>
      <w:color w:val="0563C1" w:themeColor="hyperlink"/>
      <w:u w:val="single"/>
    </w:rPr>
  </w:style>
  <w:style w:type="character" w:customStyle="1" w:styleId="UnresolvedMention">
    <w:name w:val="Unresolved Mention"/>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enoPendente1">
    <w:name w:val="Menção Pendente1"/>
    <w:basedOn w:val="Fontepargpadro"/>
    <w:uiPriority w:val="99"/>
    <w:semiHidden/>
    <w:unhideWhenUsed/>
    <w:rsid w:val="006A50FC"/>
    <w:rPr>
      <w:color w:val="605E5C"/>
      <w:shd w:val="clear" w:color="auto" w:fill="E1DFDD"/>
    </w:rPr>
  </w:style>
  <w:style w:type="character" w:styleId="HiperlinkVisitado">
    <w:name w:val="FollowedHyperlink"/>
    <w:basedOn w:val="Fontepargpadro"/>
    <w:uiPriority w:val="99"/>
    <w:semiHidden/>
    <w:unhideWhenUsed/>
    <w:rsid w:val="006A50FC"/>
    <w:rPr>
      <w:color w:val="954F72"/>
      <w:u w:val="single"/>
    </w:rPr>
  </w:style>
  <w:style w:type="paragraph" w:customStyle="1" w:styleId="msonormal0">
    <w:name w:val="msonormal"/>
    <w:basedOn w:val="Normal"/>
    <w:rsid w:val="006A50F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5">
    <w:name w:val="xl65"/>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0">
    <w:name w:val="xl70"/>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6A50F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6A50F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6">
    <w:name w:val="xl76"/>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7">
    <w:name w:val="xl77"/>
    <w:basedOn w:val="Normal"/>
    <w:rsid w:val="006A50F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9">
    <w:name w:val="xl79"/>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0">
    <w:name w:val="xl80"/>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6A50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6A50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6A50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6A50F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6A50F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6A50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6A50F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6A50F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6A50F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6A50F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6A50F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6A50F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6A50F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6A50F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6A50F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6A50F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6A50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6A50F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6A50F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6A50F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styleId="NormalWeb">
    <w:name w:val="Normal (Web)"/>
    <w:basedOn w:val="Normal"/>
    <w:uiPriority w:val="99"/>
    <w:semiHidden/>
    <w:unhideWhenUsed/>
    <w:rsid w:val="00C83655"/>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leis/l8078compilado.htm" TargetMode="External"/><Relationship Id="rId68" Type="http://schemas.openxmlformats.org/officeDocument/2006/relationships/hyperlink" Target="https://solucoes.receita.fazenda.gov.br/Servicos/certidaointernet/PJ/Emitir"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leis/l8078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25art159"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servicos.sefaz.ba.gov.br/sistemas/DSCRE/Modulos/Publico/EmissaoCertidao.aspx" TargetMode="External"/><Relationship Id="rId113" Type="http://schemas.openxmlformats.org/officeDocument/2006/relationships/header" Target="head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3/lei/l12846.htm" TargetMode="External"/><Relationship Id="rId12" Type="http://schemas.openxmlformats.org/officeDocument/2006/relationships/hyperlink" Target="https://www.licitacoes-e.com.br"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consulta-crf.caixa.gov.br/consultacrf/pages/consultaEmpregador.jsf"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1-2014/2013/lei/l12846.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licitanet.com.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oter" Target="footer1.xml"/><Relationship Id="rId10" Type="http://schemas.openxmlformats.org/officeDocument/2006/relationships/hyperlink" Target="https://www.licitacoes-e.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licitacoes-e.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25art159"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s://www.licitacoes-e.com.br" TargetMode="External"/><Relationship Id="rId71" Type="http://schemas.openxmlformats.org/officeDocument/2006/relationships/hyperlink" Target="https://www.tst.jus.br/certidao1"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licitanet.com.br/"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cp/lcp12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doem.org.br/ba/acajutiba"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solucoes.receita.fazenda.gov.br/servicos/cnpjreva/cnpjreva_solicitacao.asp" TargetMode="External"/><Relationship Id="rId116" Type="http://schemas.openxmlformats.org/officeDocument/2006/relationships/theme" Target="theme/theme1.xml"/><Relationship Id="rId20" Type="http://schemas.openxmlformats.org/officeDocument/2006/relationships/hyperlink" Target="https://www.planalto.gov.br/ccivil_03/_ato2007-2010/2009/lei/l12187.htm" TargetMode="External"/><Relationship Id="rId41"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860</TotalTime>
  <Pages>66</Pages>
  <Words>29743</Words>
  <Characters>160613</Characters>
  <Application>Microsoft Office Word</Application>
  <DocSecurity>0</DocSecurity>
  <Lines>1338</Lines>
  <Paragraphs>379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Cliente</cp:lastModifiedBy>
  <cp:revision>49</cp:revision>
  <dcterms:created xsi:type="dcterms:W3CDTF">2021-12-08T18:48:00Z</dcterms:created>
  <dcterms:modified xsi:type="dcterms:W3CDTF">2026-03-17T18:15:00Z</dcterms:modified>
</cp:coreProperties>
</file>